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69215495"/>
        <w:docPartObj>
          <w:docPartGallery w:val="Cover Pages"/>
          <w:docPartUnique/>
        </w:docPartObj>
      </w:sdtPr>
      <w:sdtContent>
        <w:p w:rsidR="00CD0647" w:rsidRDefault="00CD064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/>
          </w:tblPr>
          <w:tblGrid>
            <w:gridCol w:w="6987"/>
          </w:tblGrid>
          <w:tr w:rsidR="00CD064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FF2C8AE04BAD4006B127EF539E1CE62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D0647" w:rsidRDefault="00CD0647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UTN FACULTAD REGIONAL PARANÁ</w:t>
                    </w:r>
                  </w:p>
                </w:tc>
              </w:sdtContent>
            </w:sdt>
          </w:tr>
          <w:tr w:rsidR="00CD064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ítulo"/>
                  <w:id w:val="13406919"/>
                  <w:placeholder>
                    <w:docPart w:val="91A11F118AE84A3AA6F0CDB46CC4193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D0647" w:rsidRDefault="00CD0647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Trabajo Final-Equipos en Obra Vial</w:t>
                    </w:r>
                  </w:p>
                </w:sdtContent>
              </w:sdt>
            </w:tc>
          </w:tr>
          <w:tr w:rsidR="00CD064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D98C4C7A35F24FDFA6F8CA66B686B43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D0647" w:rsidRDefault="00CD0647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Tecnicatura Superior en Equipos Viales, Mineros y Agrícolas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4334" w:type="pct"/>
            <w:tblLook w:val="04A0"/>
          </w:tblPr>
          <w:tblGrid>
            <w:gridCol w:w="7571"/>
          </w:tblGrid>
          <w:tr w:rsidR="00CD0647" w:rsidTr="00CD0647">
            <w:tc>
              <w:tcPr>
                <w:tcW w:w="737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"/>
                  <w:id w:val="13406928"/>
                  <w:placeholder>
                    <w:docPart w:val="DAA157DDEB1C44889164DC79F66E198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D0647" w:rsidRDefault="00306E4A">
                    <w:pPr>
                      <w:pStyle w:val="Sinespaciado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  <w:lang w:val="es-ES"/>
                      </w:rPr>
                      <w:t>Maximiliano Lestussi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Fecha"/>
                  <w:tag w:val="Fecha"/>
                  <w:id w:val="13406932"/>
                  <w:placeholder>
                    <w:docPart w:val="63545F2926254093A9FF204C653ECB2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CD0647" w:rsidRDefault="00CD0647">
                    <w:pPr>
                      <w:pStyle w:val="Sinespaciado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2.01</w:t>
                    </w:r>
                    <w:r w:rsidR="00306E4A">
                      <w:rPr>
                        <w:color w:val="5B9BD5" w:themeColor="accent1"/>
                        <w:sz w:val="28"/>
                        <w:szCs w:val="28"/>
                      </w:rPr>
                      <w:t>8</w:t>
                    </w:r>
                  </w:p>
                </w:sdtContent>
              </w:sdt>
              <w:p w:rsidR="00CD0647" w:rsidRDefault="00CD0647">
                <w:pPr>
                  <w:pStyle w:val="Sinespaciado"/>
                  <w:rPr>
                    <w:color w:val="5B9BD5" w:themeColor="accent1"/>
                  </w:rPr>
                </w:pPr>
              </w:p>
            </w:tc>
          </w:tr>
        </w:tbl>
        <w:p w:rsidR="00CD0647" w:rsidRDefault="00CD0647">
          <w:r>
            <w:br w:type="page"/>
          </w:r>
        </w:p>
        <w:bookmarkStart w:id="0" w:name="_GoBack" w:displacedByCustomXml="next"/>
        <w:bookmarkEnd w:id="0" w:displacedByCustomXml="next"/>
      </w:sdtContent>
    </w:sdt>
    <w:sectPr w:rsidR="00CD0647" w:rsidSect="00CD0647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647"/>
    <w:rsid w:val="00306E4A"/>
    <w:rsid w:val="007769CD"/>
    <w:rsid w:val="00BD6D22"/>
    <w:rsid w:val="00CD0647"/>
    <w:rsid w:val="00F66647"/>
    <w:rsid w:val="00FF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D0647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D0647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2C8AE04BAD4006B127EF539E1C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0F07-6395-4B11-8D3E-389B1C87C2E6}"/>
      </w:docPartPr>
      <w:docPartBody>
        <w:p w:rsidR="00015616" w:rsidRDefault="00282432" w:rsidP="00282432">
          <w:pPr>
            <w:pStyle w:val="FF2C8AE04BAD4006B127EF539E1CE625"/>
          </w:pPr>
          <w:r>
            <w:rPr>
              <w:color w:val="365F91" w:themeColor="accent1" w:themeShade="BF"/>
              <w:sz w:val="24"/>
              <w:szCs w:val="24"/>
              <w:lang w:val="es-ES"/>
            </w:rPr>
            <w:t>[Nombre de la compañía]</w:t>
          </w:r>
        </w:p>
      </w:docPartBody>
    </w:docPart>
    <w:docPart>
      <w:docPartPr>
        <w:name w:val="91A11F118AE84A3AA6F0CDB46CC4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A21C7-FB66-43CA-9C97-637C9A9E0855}"/>
      </w:docPartPr>
      <w:docPartBody>
        <w:p w:rsidR="00015616" w:rsidRDefault="00282432" w:rsidP="00282432">
          <w:pPr>
            <w:pStyle w:val="91A11F118AE84A3AA6F0CDB46CC4193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es-ES"/>
            </w:rPr>
            <w:t>[Título del documento]</w:t>
          </w:r>
        </w:p>
      </w:docPartBody>
    </w:docPart>
    <w:docPart>
      <w:docPartPr>
        <w:name w:val="D98C4C7A35F24FDFA6F8CA66B686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25CF-9E66-4521-8BAF-16FD58B47C67}"/>
      </w:docPartPr>
      <w:docPartBody>
        <w:p w:rsidR="00015616" w:rsidRDefault="00282432" w:rsidP="00282432">
          <w:pPr>
            <w:pStyle w:val="D98C4C7A35F24FDFA6F8CA66B686B43B"/>
          </w:pPr>
          <w:r>
            <w:rPr>
              <w:color w:val="365F91" w:themeColor="accent1" w:themeShade="BF"/>
              <w:sz w:val="24"/>
              <w:szCs w:val="24"/>
              <w:lang w:val="es-ES"/>
            </w:rPr>
            <w:t>[Subtítulo del documento]</w:t>
          </w:r>
        </w:p>
      </w:docPartBody>
    </w:docPart>
    <w:docPart>
      <w:docPartPr>
        <w:name w:val="DAA157DDEB1C44889164DC79F66E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D141-C9E0-49B7-A356-F1245A01BBF6}"/>
      </w:docPartPr>
      <w:docPartBody>
        <w:p w:rsidR="00015616" w:rsidRDefault="00282432" w:rsidP="00282432">
          <w:pPr>
            <w:pStyle w:val="DAA157DDEB1C44889164DC79F66E1982"/>
          </w:pPr>
          <w:r>
            <w:rPr>
              <w:color w:val="4F81BD" w:themeColor="accent1"/>
              <w:sz w:val="28"/>
              <w:szCs w:val="2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2432"/>
    <w:rsid w:val="00015616"/>
    <w:rsid w:val="0028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2C8AE04BAD4006B127EF539E1CE625">
    <w:name w:val="FF2C8AE04BAD4006B127EF539E1CE625"/>
    <w:rsid w:val="00282432"/>
  </w:style>
  <w:style w:type="paragraph" w:customStyle="1" w:styleId="91A11F118AE84A3AA6F0CDB46CC41939">
    <w:name w:val="91A11F118AE84A3AA6F0CDB46CC41939"/>
    <w:rsid w:val="00282432"/>
  </w:style>
  <w:style w:type="paragraph" w:customStyle="1" w:styleId="D98C4C7A35F24FDFA6F8CA66B686B43B">
    <w:name w:val="D98C4C7A35F24FDFA6F8CA66B686B43B"/>
    <w:rsid w:val="00282432"/>
  </w:style>
  <w:style w:type="paragraph" w:customStyle="1" w:styleId="DAA157DDEB1C44889164DC79F66E1982">
    <w:name w:val="DAA157DDEB1C44889164DC79F66E1982"/>
    <w:rsid w:val="00282432"/>
  </w:style>
  <w:style w:type="paragraph" w:customStyle="1" w:styleId="63545F2926254093A9FF204C653ECB2C">
    <w:name w:val="63545F2926254093A9FF204C653ECB2C"/>
    <w:rsid w:val="002824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2.018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145</Characters>
  <Application>Microsoft Office Word</Application>
  <DocSecurity>0</DocSecurity>
  <Lines>1</Lines>
  <Paragraphs>1</Paragraphs>
  <ScaleCrop>false</ScaleCrop>
  <Company>UTN FACULTAD REGIONAL PARANÁ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Final-Equipos en Obra Vial</dc:title>
  <dc:subject>Tecnicatura Superior en Equipos Viales, Mineros y Agrícolas</dc:subject>
  <dc:creator>Maximiliano Lestussi</dc:creator>
  <cp:keywords/>
  <dc:description/>
  <cp:lastModifiedBy>i-mag</cp:lastModifiedBy>
  <cp:revision>3</cp:revision>
  <cp:lastPrinted>2018-11-29T18:32:00Z</cp:lastPrinted>
  <dcterms:created xsi:type="dcterms:W3CDTF">2017-11-29T18:37:00Z</dcterms:created>
  <dcterms:modified xsi:type="dcterms:W3CDTF">2018-11-29T18:33:00Z</dcterms:modified>
</cp:coreProperties>
</file>