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074317378"/>
        <w:docPartObj>
          <w:docPartGallery w:val="Cover Pages"/>
          <w:docPartUnique/>
        </w:docPartObj>
      </w:sdtPr>
      <w:sdtEndPr>
        <w:rPr>
          <w:rFonts w:ascii="Times New Roman" w:eastAsiaTheme="minorHAnsi" w:hAnsi="Times New Roman" w:cstheme="minorBidi"/>
          <w:sz w:val="24"/>
          <w:lang w:val="es-AR" w:eastAsia="en-US"/>
        </w:rPr>
      </w:sdtEndPr>
      <w:sdtContent>
        <w:tbl>
          <w:tblPr>
            <w:tblpPr w:leftFromText="187" w:rightFromText="187" w:vertAnchor="page" w:horzAnchor="margin" w:tblpXSpec="center" w:tblpY="6216"/>
            <w:tblW w:w="4392" w:type="pct"/>
            <w:tblBorders>
              <w:left w:val="single" w:sz="18" w:space="0" w:color="4F81BD" w:themeColor="accent1"/>
            </w:tblBorders>
            <w:tblLook w:val="04A0" w:firstRow="1" w:lastRow="0" w:firstColumn="1" w:lastColumn="0" w:noHBand="0" w:noVBand="1"/>
          </w:tblPr>
          <w:tblGrid>
            <w:gridCol w:w="7672"/>
          </w:tblGrid>
          <w:tr w:rsidR="006F7EAB" w:rsidTr="00B97218">
            <w:trPr>
              <w:trHeight w:val="1469"/>
            </w:trPr>
            <w:sdt>
              <w:sdtPr>
                <w:rPr>
                  <w:rFonts w:asciiTheme="majorHAnsi" w:eastAsiaTheme="majorEastAsia" w:hAnsiTheme="majorHAnsi" w:cstheme="majorBidi"/>
                </w:rPr>
                <w:alias w:val="Compañía"/>
                <w:id w:val="13406915"/>
                <w:placeholder>
                  <w:docPart w:val="2C268A0E4BB341A493931AE8D4EC2D9D"/>
                </w:placeholder>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imes New Roman"/>
                  <w:i/>
                  <w:sz w:val="28"/>
                </w:rPr>
              </w:sdtEndPr>
              <w:sdtContent>
                <w:tc>
                  <w:tcPr>
                    <w:tcW w:w="7672" w:type="dxa"/>
                    <w:tcMar>
                      <w:top w:w="216" w:type="dxa"/>
                      <w:left w:w="115" w:type="dxa"/>
                      <w:bottom w:w="216" w:type="dxa"/>
                      <w:right w:w="115" w:type="dxa"/>
                    </w:tcMar>
                  </w:tcPr>
                  <w:p w:rsidR="006F7EAB" w:rsidRDefault="006F7EAB" w:rsidP="00B97218">
                    <w:pPr>
                      <w:pStyle w:val="Sinespaciado"/>
                      <w:rPr>
                        <w:rFonts w:asciiTheme="majorHAnsi" w:eastAsiaTheme="majorEastAsia" w:hAnsiTheme="majorHAnsi" w:cstheme="majorBidi"/>
                      </w:rPr>
                    </w:pPr>
                    <w:r w:rsidRPr="006F7EAB">
                      <w:rPr>
                        <w:rFonts w:cs="Times New Roman"/>
                        <w:i/>
                        <w:sz w:val="28"/>
                      </w:rPr>
                      <w:t>“Diseño e implementación de sistema de E-Commerce, facturación y gestión de stock para empresa de reparación, venta de repuestos y accesorios para motos”</w:t>
                    </w:r>
                    <w:r w:rsidRPr="006F7EAB">
                      <w:rPr>
                        <w:rFonts w:cs="Times New Roman"/>
                        <w:i/>
                        <w:sz w:val="28"/>
                      </w:rPr>
                      <w:t xml:space="preserve"> </w:t>
                    </w:r>
                  </w:p>
                </w:tc>
              </w:sdtContent>
            </w:sdt>
          </w:tr>
          <w:tr w:rsidR="006F7EAB" w:rsidTr="00B97218">
            <w:trPr>
              <w:trHeight w:val="1412"/>
            </w:trPr>
            <w:tc>
              <w:tcPr>
                <w:tcW w:w="7672" w:type="dxa"/>
              </w:tcPr>
              <w:sdt>
                <w:sdtPr>
                  <w:rPr>
                    <w:rFonts w:asciiTheme="majorHAnsi" w:eastAsiaTheme="majorEastAsia" w:hAnsiTheme="majorHAnsi" w:cstheme="majorBidi"/>
                    <w:color w:val="4F81BD" w:themeColor="accent1"/>
                    <w:sz w:val="144"/>
                    <w:szCs w:val="80"/>
                  </w:rPr>
                  <w:alias w:val="Título"/>
                  <w:id w:val="13406919"/>
                  <w:placeholder>
                    <w:docPart w:val="A58413296CA84EF0842E567785309069"/>
                  </w:placeholder>
                  <w:dataBinding w:prefixMappings="xmlns:ns0='http://schemas.openxmlformats.org/package/2006/metadata/core-properties' xmlns:ns1='http://purl.org/dc/elements/1.1/'" w:xpath="/ns0:coreProperties[1]/ns1:title[1]" w:storeItemID="{6C3C8BC8-F283-45AE-878A-BAB7291924A1}"/>
                  <w:text/>
                </w:sdtPr>
                <w:sdtContent>
                  <w:p w:rsidR="006F7EAB" w:rsidRDefault="006F7EAB" w:rsidP="006F7EAB">
                    <w:pPr>
                      <w:pStyle w:val="Sinespaciado"/>
                      <w:rPr>
                        <w:rFonts w:asciiTheme="majorHAnsi" w:eastAsiaTheme="majorEastAsia" w:hAnsiTheme="majorHAnsi" w:cstheme="majorBidi"/>
                        <w:color w:val="4F81BD" w:themeColor="accent1"/>
                        <w:sz w:val="80"/>
                        <w:szCs w:val="80"/>
                      </w:rPr>
                    </w:pPr>
                    <w:r w:rsidRPr="00E83242">
                      <w:rPr>
                        <w:rFonts w:asciiTheme="majorHAnsi" w:eastAsiaTheme="majorEastAsia" w:hAnsiTheme="majorHAnsi" w:cstheme="majorBidi"/>
                        <w:color w:val="4F81BD" w:themeColor="accent1"/>
                        <w:sz w:val="144"/>
                        <w:szCs w:val="80"/>
                      </w:rPr>
                      <w:t xml:space="preserve">Anexo </w:t>
                    </w:r>
                    <w:r>
                      <w:rPr>
                        <w:rFonts w:asciiTheme="majorHAnsi" w:eastAsiaTheme="majorEastAsia" w:hAnsiTheme="majorHAnsi" w:cstheme="majorBidi"/>
                        <w:color w:val="4F81BD" w:themeColor="accent1"/>
                        <w:sz w:val="144"/>
                        <w:szCs w:val="80"/>
                      </w:rPr>
                      <w:t>B</w:t>
                    </w:r>
                    <w:r w:rsidRPr="00E7017E">
                      <w:rPr>
                        <w:rFonts w:asciiTheme="majorHAnsi" w:eastAsiaTheme="majorEastAsia" w:hAnsiTheme="majorHAnsi" w:cstheme="majorBidi"/>
                        <w:color w:val="4F81BD" w:themeColor="accent1"/>
                        <w:sz w:val="144"/>
                        <w:szCs w:val="80"/>
                      </w:rPr>
                      <w:t xml:space="preserve"> </w:t>
                    </w:r>
                  </w:p>
                </w:sdtContent>
              </w:sdt>
            </w:tc>
          </w:tr>
          <w:tr w:rsidR="006F7EAB" w:rsidTr="00B97218">
            <w:trPr>
              <w:trHeight w:val="395"/>
            </w:trPr>
            <w:sdt>
              <w:sdtPr>
                <w:rPr>
                  <w:rFonts w:asciiTheme="majorHAnsi" w:eastAsiaTheme="majorEastAsia" w:hAnsiTheme="majorHAnsi" w:cstheme="majorBidi"/>
                  <w:sz w:val="40"/>
                </w:rPr>
                <w:alias w:val="Subtítulo"/>
                <w:id w:val="13406923"/>
                <w:placeholder>
                  <w:docPart w:val="9810F529AD3844F3A6D3A847D1559E58"/>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6F7EAB" w:rsidRDefault="006F7EAB" w:rsidP="006F7EAB">
                    <w:pPr>
                      <w:pStyle w:val="Sinespaciado"/>
                      <w:rPr>
                        <w:rFonts w:asciiTheme="majorHAnsi" w:eastAsiaTheme="majorEastAsia" w:hAnsiTheme="majorHAnsi" w:cstheme="majorBidi"/>
                      </w:rPr>
                    </w:pPr>
                    <w:r>
                      <w:rPr>
                        <w:rFonts w:asciiTheme="majorHAnsi" w:eastAsiaTheme="majorEastAsia" w:hAnsiTheme="majorHAnsi" w:cstheme="majorBidi"/>
                        <w:sz w:val="40"/>
                      </w:rPr>
                      <w:t>Casos de Prueba</w:t>
                    </w:r>
                  </w:p>
                </w:tc>
              </w:sdtContent>
            </w:sdt>
          </w:tr>
        </w:tbl>
        <w:p w:rsidR="006F7EAB" w:rsidRDefault="006F7EAB" w:rsidP="006F7EAB"/>
        <w:p w:rsidR="006F7EAB" w:rsidRDefault="006F7EAB" w:rsidP="006F7EAB">
          <w:pPr>
            <w:jc w:val="center"/>
          </w:pPr>
          <w:bookmarkStart w:id="0" w:name="_GoBack"/>
          <w:bookmarkEnd w:id="0"/>
          <w:r w:rsidRPr="002573E8">
            <w:rPr>
              <w:rFonts w:cs="Times New Roman"/>
              <w:noProof/>
              <w:szCs w:val="24"/>
            </w:rPr>
            <w:drawing>
              <wp:inline distT="0" distB="0" distL="0" distR="0" wp14:anchorId="4952A0DA" wp14:editId="01F19B5F">
                <wp:extent cx="2860158" cy="1640938"/>
                <wp:effectExtent l="0" t="0" r="0" b="0"/>
                <wp:docPr id="385" name="Imagen 385" descr="http://noticias.universia.com.ar/ar/images/eventos/u/ut/utn/utn-sant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oticias.universia.com.ar/ar/images/eventos/u/ut/utn/utn-santa-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24" cy="1649582"/>
                        </a:xfrm>
                        <a:prstGeom prst="rect">
                          <a:avLst/>
                        </a:prstGeom>
                        <a:noFill/>
                        <a:ln>
                          <a:noFill/>
                        </a:ln>
                      </pic:spPr>
                    </pic:pic>
                  </a:graphicData>
                </a:graphic>
              </wp:inline>
            </w:drawing>
          </w:r>
        </w:p>
        <w:p w:rsidR="006F7EAB" w:rsidRDefault="006F7EAB" w:rsidP="006F7EAB">
          <w:pPr>
            <w:jc w:val="center"/>
          </w:pPr>
        </w:p>
        <w:p w:rsidR="006F7EAB" w:rsidRDefault="006F7EAB" w:rsidP="006F7EAB">
          <w:pPr>
            <w:jc w:val="center"/>
          </w:pPr>
        </w:p>
        <w:p w:rsidR="006F7EAB" w:rsidRDefault="006F7EAB" w:rsidP="006F7EAB">
          <w:pPr>
            <w:jc w:val="center"/>
          </w:pPr>
        </w:p>
        <w:p w:rsidR="006F7EAB" w:rsidRDefault="006F7EAB" w:rsidP="006F7EAB">
          <w:pPr>
            <w:jc w:val="center"/>
          </w:pPr>
        </w:p>
        <w:tbl>
          <w:tblPr>
            <w:tblpPr w:leftFromText="187" w:rightFromText="187" w:horzAnchor="margin" w:tblpXSpec="center" w:tblpYSpec="bottom"/>
            <w:tblW w:w="4000" w:type="pct"/>
            <w:tblLook w:val="04A0" w:firstRow="1" w:lastRow="0" w:firstColumn="1" w:lastColumn="0" w:noHBand="0" w:noVBand="1"/>
          </w:tblPr>
          <w:tblGrid>
            <w:gridCol w:w="6987"/>
          </w:tblGrid>
          <w:tr w:rsidR="006F7EAB" w:rsidTr="00B97218">
            <w:tc>
              <w:tcPr>
                <w:tcW w:w="7672" w:type="dxa"/>
                <w:tcMar>
                  <w:top w:w="216" w:type="dxa"/>
                  <w:left w:w="115" w:type="dxa"/>
                  <w:bottom w:w="216" w:type="dxa"/>
                  <w:right w:w="115" w:type="dxa"/>
                </w:tcMar>
              </w:tcPr>
              <w:p w:rsidR="006F7EAB" w:rsidRDefault="006F7EAB" w:rsidP="00B97218">
                <w:pPr>
                  <w:pStyle w:val="Sinespaciado"/>
                  <w:rPr>
                    <w:color w:val="4F81BD" w:themeColor="accent1"/>
                  </w:rPr>
                </w:pPr>
              </w:p>
            </w:tc>
          </w:tr>
        </w:tbl>
        <w:p w:rsidR="006F7EAB" w:rsidRDefault="006F7EAB" w:rsidP="006F7EAB"/>
        <w:p w:rsidR="006F7EAB" w:rsidRPr="006F7EAB" w:rsidRDefault="006F7EAB" w:rsidP="00EE01C9">
          <w:r>
            <w:br w:type="page"/>
          </w:r>
        </w:p>
      </w:sdtContent>
    </w:sdt>
    <w:p w:rsidR="00EE01C9" w:rsidRDefault="00894840" w:rsidP="006F7EAB">
      <w:pPr>
        <w:spacing w:before="120" w:after="120" w:line="360" w:lineRule="auto"/>
        <w:ind w:firstLine="397"/>
        <w:jc w:val="both"/>
        <w:rPr>
          <w:rFonts w:cs="Times New Roman"/>
          <w:szCs w:val="24"/>
        </w:rPr>
      </w:pPr>
      <w:r>
        <w:rPr>
          <w:rFonts w:cs="Times New Roman"/>
          <w:szCs w:val="24"/>
        </w:rPr>
        <w:lastRenderedPageBreak/>
        <w:t>A continuación se detallan agrupados por casos de uso las pruebas que se realizaron durante el desarrollo del sistema. Como se comentó en el informe, las pruebas se realizaron al final de cada iteración.</w:t>
      </w:r>
    </w:p>
    <w:p w:rsidR="00D31D8B" w:rsidRDefault="00D31D8B" w:rsidP="006F7EAB">
      <w:pPr>
        <w:spacing w:before="120" w:after="120" w:line="360" w:lineRule="auto"/>
        <w:ind w:firstLine="397"/>
        <w:jc w:val="both"/>
      </w:pPr>
      <w:r>
        <w:rPr>
          <w:rFonts w:cs="Times New Roman"/>
          <w:szCs w:val="24"/>
        </w:rPr>
        <w:t xml:space="preserve">A continuación se detallan agrupadas por casos de uso </w:t>
      </w:r>
      <w:r>
        <w:t xml:space="preserve">las </w:t>
      </w:r>
      <w:r w:rsidR="00894840">
        <w:t>pruebas funcionales, en las cuales se hace una verificación</w:t>
      </w:r>
      <w:r>
        <w:t xml:space="preserve"> dinámica del comportamiento del </w:t>
      </w:r>
      <w:r w:rsidR="00894840">
        <w:t xml:space="preserve">sistema, basada en la observación de un conjunto seleccionado de ejecuciones controladas </w:t>
      </w:r>
      <w:r>
        <w:t xml:space="preserve">o casos de prueba. </w:t>
      </w:r>
      <w:r w:rsidR="00894840">
        <w:t>Las pruebas funcionales son aquellas que se aplican al producto final, y permiten detectar en qué puntos el producto no cumple sus especificaciones, es decir</w:t>
      </w:r>
      <w:r>
        <w:t>, comprobar su funcionalidad</w:t>
      </w:r>
      <w:r w:rsidR="00894840">
        <w:t>. Para realizarlas se debe hacer una planificación que consiste en definir los aspectos a examinar y la forma de verificar su correcto funcionamiento, punto en el cual adquieren sentido los casos de prueba</w:t>
      </w:r>
      <w:r>
        <w:t>.</w:t>
      </w:r>
    </w:p>
    <w:p w:rsidR="00D31D8B" w:rsidRDefault="00D31D8B" w:rsidP="006F7EAB">
      <w:pPr>
        <w:spacing w:before="120" w:after="120" w:line="360" w:lineRule="auto"/>
        <w:ind w:firstLine="397"/>
        <w:jc w:val="both"/>
      </w:pPr>
      <w:r>
        <w:rPr>
          <w:rFonts w:cs="Times New Roman"/>
          <w:szCs w:val="24"/>
        </w:rPr>
        <w:t>Como se comentó en el informe, las pruebas se realizaron al final de cada iteración.</w:t>
      </w:r>
    </w:p>
    <w:p w:rsidR="00EE01C9" w:rsidRPr="00992490" w:rsidRDefault="00EE01C9" w:rsidP="00D31D8B">
      <w:pPr>
        <w:pStyle w:val="Subttulo"/>
        <w:rPr>
          <w:rFonts w:ascii="Times New Roman" w:hAnsi="Times New Roman" w:cs="Times New Roman"/>
        </w:rPr>
      </w:pPr>
      <w:r w:rsidRPr="00992490">
        <w:rPr>
          <w:rFonts w:ascii="Times New Roman" w:hAnsi="Times New Roman" w:cs="Times New Roman"/>
        </w:rPr>
        <w:t>CDU03 – Enviar consulta</w:t>
      </w:r>
      <w:r w:rsidR="00D31D8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87C64" w:rsidP="00F42687">
            <w:pPr>
              <w:rPr>
                <w:rFonts w:cs="Times New Roman"/>
                <w:b w:val="0"/>
                <w:szCs w:val="24"/>
              </w:rPr>
            </w:pPr>
            <w:r w:rsidRPr="00992490">
              <w:rPr>
                <w:rFonts w:cs="Times New Roman"/>
                <w:b w:val="0"/>
                <w:szCs w:val="24"/>
              </w:rPr>
              <w:t xml:space="preserve">Ingresar </w:t>
            </w:r>
            <w:r w:rsidR="00EE01C9" w:rsidRPr="00992490">
              <w:rPr>
                <w:rFonts w:cs="Times New Roman"/>
                <w:b w:val="0"/>
                <w:szCs w:val="24"/>
              </w:rPr>
              <w:t>formulario vacío.</w:t>
            </w:r>
          </w:p>
        </w:tc>
        <w:tc>
          <w:tcPr>
            <w:tcW w:w="4322" w:type="dxa"/>
          </w:tcPr>
          <w:p w:rsidR="00EE01C9" w:rsidRPr="00992490" w:rsidRDefault="00EE01C9"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 validación de campos.</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b w:val="0"/>
                <w:szCs w:val="24"/>
              </w:rPr>
            </w:pPr>
            <w:r w:rsidRPr="00992490">
              <w:rPr>
                <w:rFonts w:cs="Times New Roman"/>
                <w:b w:val="0"/>
                <w:szCs w:val="24"/>
              </w:rPr>
              <w:t>Ingresar correo electrónico con sintaxis errónea.</w:t>
            </w:r>
          </w:p>
        </w:tc>
        <w:tc>
          <w:tcPr>
            <w:tcW w:w="4322" w:type="dxa"/>
          </w:tcPr>
          <w:p w:rsidR="00EE01C9" w:rsidRPr="00992490" w:rsidRDefault="00EE01C9"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de formato de correo electrónico.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b w:val="0"/>
                <w:szCs w:val="24"/>
              </w:rPr>
            </w:pPr>
            <w:r w:rsidRPr="00992490">
              <w:rPr>
                <w:rFonts w:cs="Times New Roman"/>
                <w:b w:val="0"/>
                <w:szCs w:val="24"/>
              </w:rPr>
              <w:t>Ingresar más de 5000 caracteres en la consulta.</w:t>
            </w:r>
          </w:p>
        </w:tc>
        <w:tc>
          <w:tcPr>
            <w:tcW w:w="4322" w:type="dxa"/>
          </w:tcPr>
          <w:p w:rsidR="00EE01C9" w:rsidRPr="00992490" w:rsidRDefault="00EE01C9"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 máxima cantidad de caracteres alcanzada.</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87C64" w:rsidP="00F42687">
            <w:pPr>
              <w:rPr>
                <w:rFonts w:cs="Times New Roman"/>
                <w:b w:val="0"/>
                <w:szCs w:val="24"/>
              </w:rPr>
            </w:pPr>
            <w:r w:rsidRPr="00992490">
              <w:rPr>
                <w:rFonts w:cs="Times New Roman"/>
                <w:b w:val="0"/>
                <w:szCs w:val="24"/>
              </w:rPr>
              <w:t xml:space="preserve">Ingresar </w:t>
            </w:r>
            <w:r w:rsidR="00EE01C9" w:rsidRPr="00992490">
              <w:rPr>
                <w:rFonts w:cs="Times New Roman"/>
                <w:b w:val="0"/>
                <w:szCs w:val="24"/>
              </w:rPr>
              <w:t>formulario con todos los datos completos y correctos.</w:t>
            </w:r>
          </w:p>
        </w:tc>
        <w:tc>
          <w:tcPr>
            <w:tcW w:w="4322" w:type="dxa"/>
          </w:tcPr>
          <w:p w:rsidR="00EE01C9" w:rsidRPr="00992490" w:rsidRDefault="00EE01C9" w:rsidP="00EE01C9">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Recibir correo electrónico en la casilla del local con todos los datos incluidos.</w:t>
            </w:r>
          </w:p>
        </w:tc>
      </w:tr>
    </w:tbl>
    <w:p w:rsidR="00EE01C9" w:rsidRPr="00992490" w:rsidRDefault="00EE01C9" w:rsidP="00EE01C9">
      <w:pPr>
        <w:rPr>
          <w:rFonts w:cs="Times New Roman"/>
          <w:szCs w:val="24"/>
        </w:rPr>
      </w:pPr>
    </w:p>
    <w:p w:rsidR="00EE01C9" w:rsidRPr="00992490" w:rsidRDefault="00EE01C9" w:rsidP="00D31D8B">
      <w:pPr>
        <w:pStyle w:val="Subttulo"/>
        <w:rPr>
          <w:rFonts w:ascii="Times New Roman" w:hAnsi="Times New Roman" w:cs="Times New Roman"/>
        </w:rPr>
      </w:pPr>
      <w:r w:rsidRPr="00992490">
        <w:rPr>
          <w:rFonts w:ascii="Times New Roman" w:hAnsi="Times New Roman" w:cs="Times New Roman"/>
        </w:rPr>
        <w:t>CDU05 – Autenticar usuario</w:t>
      </w:r>
      <w:r w:rsidR="00D31D8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87C64" w:rsidP="00F42687">
            <w:pPr>
              <w:rPr>
                <w:rFonts w:cs="Times New Roman"/>
                <w:b w:val="0"/>
                <w:szCs w:val="24"/>
              </w:rPr>
            </w:pPr>
            <w:r w:rsidRPr="00992490">
              <w:rPr>
                <w:rFonts w:cs="Times New Roman"/>
                <w:b w:val="0"/>
                <w:szCs w:val="24"/>
              </w:rPr>
              <w:t xml:space="preserve">Ingresar </w:t>
            </w:r>
            <w:r w:rsidR="00EE01C9" w:rsidRPr="00992490">
              <w:rPr>
                <w:rFonts w:cs="Times New Roman"/>
                <w:b w:val="0"/>
                <w:szCs w:val="24"/>
              </w:rPr>
              <w:t>usuario y contraseña vacío.</w:t>
            </w:r>
          </w:p>
        </w:tc>
        <w:tc>
          <w:tcPr>
            <w:tcW w:w="4322" w:type="dxa"/>
          </w:tcPr>
          <w:p w:rsidR="00EE01C9" w:rsidRPr="00992490" w:rsidRDefault="00EE01C9"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 validación de campos.</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b w:val="0"/>
                <w:szCs w:val="24"/>
              </w:rPr>
            </w:pPr>
            <w:r w:rsidRPr="00992490">
              <w:rPr>
                <w:rFonts w:cs="Times New Roman"/>
                <w:b w:val="0"/>
                <w:szCs w:val="24"/>
              </w:rPr>
              <w:t>Ingresar correo electrónico con sintaxis errónea.</w:t>
            </w:r>
          </w:p>
        </w:tc>
        <w:tc>
          <w:tcPr>
            <w:tcW w:w="4322" w:type="dxa"/>
          </w:tcPr>
          <w:p w:rsidR="00EE01C9" w:rsidRPr="00992490" w:rsidRDefault="00EE01C9"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de formato de correo electrónico.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b w:val="0"/>
                <w:szCs w:val="24"/>
              </w:rPr>
            </w:pPr>
            <w:r w:rsidRPr="00992490">
              <w:rPr>
                <w:rFonts w:cs="Times New Roman"/>
                <w:b w:val="0"/>
                <w:szCs w:val="24"/>
              </w:rPr>
              <w:t>Ingresar contraseña.</w:t>
            </w:r>
          </w:p>
        </w:tc>
        <w:tc>
          <w:tcPr>
            <w:tcW w:w="4322" w:type="dxa"/>
          </w:tcPr>
          <w:p w:rsidR="00EE01C9" w:rsidRPr="00992490" w:rsidRDefault="00EE01C9"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puntos o asteriscos y no el texto plano.</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87C64" w:rsidP="00F42687">
            <w:pPr>
              <w:rPr>
                <w:rFonts w:cs="Times New Roman"/>
                <w:b w:val="0"/>
                <w:szCs w:val="24"/>
              </w:rPr>
            </w:pPr>
            <w:r w:rsidRPr="00992490">
              <w:rPr>
                <w:rFonts w:cs="Times New Roman"/>
                <w:b w:val="0"/>
                <w:szCs w:val="24"/>
              </w:rPr>
              <w:t xml:space="preserve">Ingresar </w:t>
            </w:r>
            <w:r w:rsidR="00EE01C9" w:rsidRPr="00992490">
              <w:rPr>
                <w:rFonts w:cs="Times New Roman"/>
                <w:b w:val="0"/>
                <w:szCs w:val="24"/>
              </w:rPr>
              <w:t>usuario y contraseña que no se encuentre registrado o bien que la contraseña no coincida con el usuario.</w:t>
            </w:r>
          </w:p>
        </w:tc>
        <w:tc>
          <w:tcPr>
            <w:tcW w:w="4322" w:type="dxa"/>
          </w:tcPr>
          <w:p w:rsidR="00EE01C9" w:rsidRPr="00992490" w:rsidRDefault="00EE01C9"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de autenticación, sin definir si fue por error en usuario o contraseña, para evitar ataques de fuerza bruta.</w:t>
            </w:r>
          </w:p>
        </w:tc>
      </w:tr>
      <w:tr w:rsidR="0038520A"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E87C64" w:rsidP="00F42687">
            <w:pPr>
              <w:rPr>
                <w:rFonts w:cs="Times New Roman"/>
                <w:b w:val="0"/>
                <w:szCs w:val="24"/>
              </w:rPr>
            </w:pPr>
            <w:r w:rsidRPr="00992490">
              <w:rPr>
                <w:rFonts w:cs="Times New Roman"/>
                <w:b w:val="0"/>
                <w:szCs w:val="24"/>
              </w:rPr>
              <w:t xml:space="preserve">Ingresar </w:t>
            </w:r>
            <w:r w:rsidR="0038520A" w:rsidRPr="00992490">
              <w:rPr>
                <w:rFonts w:cs="Times New Roman"/>
                <w:b w:val="0"/>
                <w:szCs w:val="24"/>
              </w:rPr>
              <w:t>usuario y contraseña correctos.</w:t>
            </w:r>
          </w:p>
        </w:tc>
        <w:tc>
          <w:tcPr>
            <w:tcW w:w="4322" w:type="dxa"/>
          </w:tcPr>
          <w:p w:rsidR="0038520A" w:rsidRPr="00992490" w:rsidRDefault="0038520A"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Acceso correcto al sistema.</w:t>
            </w:r>
          </w:p>
        </w:tc>
      </w:tr>
      <w:tr w:rsidR="00A40CD2"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40CD2" w:rsidRPr="00992490" w:rsidRDefault="00A40CD2" w:rsidP="00F42687">
            <w:pPr>
              <w:rPr>
                <w:rFonts w:cs="Times New Roman"/>
                <w:b w:val="0"/>
                <w:szCs w:val="24"/>
              </w:rPr>
            </w:pPr>
            <w:r w:rsidRPr="00992490">
              <w:rPr>
                <w:rFonts w:cs="Times New Roman"/>
                <w:b w:val="0"/>
                <w:szCs w:val="24"/>
              </w:rPr>
              <w:t>Detección de documento del usuario como contraseña.</w:t>
            </w:r>
          </w:p>
        </w:tc>
        <w:tc>
          <w:tcPr>
            <w:tcW w:w="4322" w:type="dxa"/>
          </w:tcPr>
          <w:p w:rsidR="00A40CD2" w:rsidRPr="00992490" w:rsidRDefault="00A40CD2" w:rsidP="00A40CD2">
            <w:pPr>
              <w:pStyle w:val="Prrafodelista"/>
              <w:numPr>
                <w:ilvl w:val="0"/>
                <w:numId w:val="3"/>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Informar al usuario la necesidad de cambiar la contraseña.</w:t>
            </w:r>
          </w:p>
          <w:p w:rsidR="00A40CD2" w:rsidRPr="00992490" w:rsidRDefault="00A40CD2" w:rsidP="00A40CD2">
            <w:pPr>
              <w:pStyle w:val="Prrafodelista"/>
              <w:numPr>
                <w:ilvl w:val="0"/>
                <w:numId w:val="3"/>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Redirigir a la página de cambio de contraseña.</w:t>
            </w:r>
          </w:p>
        </w:tc>
      </w:tr>
    </w:tbl>
    <w:p w:rsidR="00EE01C9" w:rsidRPr="00992490" w:rsidRDefault="00EE01C9" w:rsidP="00D31D8B">
      <w:pPr>
        <w:pStyle w:val="Subttulo"/>
        <w:rPr>
          <w:rFonts w:ascii="Times New Roman" w:hAnsi="Times New Roman" w:cs="Times New Roman"/>
        </w:rPr>
      </w:pPr>
      <w:r w:rsidRPr="00992490">
        <w:rPr>
          <w:rFonts w:ascii="Times New Roman" w:hAnsi="Times New Roman" w:cs="Times New Roman"/>
        </w:rPr>
        <w:lastRenderedPageBreak/>
        <w:t>CDU</w:t>
      </w:r>
      <w:r w:rsidR="00992490">
        <w:rPr>
          <w:rFonts w:ascii="Times New Roman" w:hAnsi="Times New Roman" w:cs="Times New Roman"/>
        </w:rPr>
        <w:t>10</w:t>
      </w:r>
      <w:r w:rsidRPr="00992490">
        <w:rPr>
          <w:rFonts w:ascii="Times New Roman" w:hAnsi="Times New Roman" w:cs="Times New Roman"/>
        </w:rPr>
        <w:t xml:space="preserve">– </w:t>
      </w:r>
      <w:r w:rsidR="0038520A" w:rsidRPr="00992490">
        <w:rPr>
          <w:rFonts w:ascii="Times New Roman" w:hAnsi="Times New Roman" w:cs="Times New Roman"/>
        </w:rPr>
        <w:t>Registrar</w:t>
      </w:r>
      <w:r w:rsidRPr="00992490">
        <w:rPr>
          <w:rFonts w:ascii="Times New Roman" w:hAnsi="Times New Roman" w:cs="Times New Roman"/>
        </w:rPr>
        <w:t xml:space="preserve"> usuario</w:t>
      </w:r>
      <w:r w:rsidR="00D31D8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38520A"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E87C64" w:rsidP="00F42687">
            <w:pPr>
              <w:rPr>
                <w:rFonts w:cs="Times New Roman"/>
                <w:b w:val="0"/>
                <w:szCs w:val="24"/>
              </w:rPr>
            </w:pPr>
            <w:r w:rsidRPr="00992490">
              <w:rPr>
                <w:rFonts w:cs="Times New Roman"/>
                <w:b w:val="0"/>
                <w:szCs w:val="24"/>
              </w:rPr>
              <w:t xml:space="preserve">Ingresar </w:t>
            </w:r>
            <w:r w:rsidR="0038520A" w:rsidRPr="00992490">
              <w:rPr>
                <w:rFonts w:cs="Times New Roman"/>
                <w:b w:val="0"/>
                <w:szCs w:val="24"/>
              </w:rPr>
              <w:t>formulario vacío.</w:t>
            </w:r>
          </w:p>
        </w:tc>
        <w:tc>
          <w:tcPr>
            <w:tcW w:w="4322" w:type="dxa"/>
          </w:tcPr>
          <w:p w:rsidR="0038520A" w:rsidRPr="00992490" w:rsidRDefault="0038520A"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 validación de campos.</w:t>
            </w:r>
          </w:p>
        </w:tc>
      </w:tr>
      <w:tr w:rsidR="0038520A"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38520A" w:rsidP="00F42687">
            <w:pPr>
              <w:rPr>
                <w:rFonts w:cs="Times New Roman"/>
                <w:b w:val="0"/>
                <w:szCs w:val="24"/>
              </w:rPr>
            </w:pPr>
            <w:r w:rsidRPr="00992490">
              <w:rPr>
                <w:rFonts w:cs="Times New Roman"/>
                <w:b w:val="0"/>
                <w:szCs w:val="24"/>
              </w:rPr>
              <w:t>Ingresar correo electrónico con sintaxis errónea.</w:t>
            </w:r>
          </w:p>
        </w:tc>
        <w:tc>
          <w:tcPr>
            <w:tcW w:w="4322" w:type="dxa"/>
          </w:tcPr>
          <w:p w:rsidR="0038520A" w:rsidRPr="00992490" w:rsidRDefault="0038520A"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de formato de correo electrónico.</w:t>
            </w:r>
          </w:p>
        </w:tc>
      </w:tr>
      <w:tr w:rsidR="0038520A"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38520A" w:rsidP="00F42687">
            <w:pPr>
              <w:rPr>
                <w:rFonts w:cs="Times New Roman"/>
                <w:b w:val="0"/>
                <w:szCs w:val="24"/>
              </w:rPr>
            </w:pPr>
            <w:r w:rsidRPr="00992490">
              <w:rPr>
                <w:rFonts w:cs="Times New Roman"/>
                <w:b w:val="0"/>
                <w:szCs w:val="24"/>
              </w:rPr>
              <w:t>Ingresar contraseña.</w:t>
            </w:r>
          </w:p>
        </w:tc>
        <w:tc>
          <w:tcPr>
            <w:tcW w:w="4322" w:type="dxa"/>
          </w:tcPr>
          <w:p w:rsidR="0038520A" w:rsidRPr="00992490" w:rsidRDefault="0038520A"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puntos o asteriscos y no el texto plano.</w:t>
            </w:r>
          </w:p>
        </w:tc>
      </w:tr>
      <w:tr w:rsidR="0038520A"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38520A" w:rsidP="0038520A">
            <w:pPr>
              <w:rPr>
                <w:rFonts w:cs="Times New Roman"/>
                <w:b w:val="0"/>
                <w:szCs w:val="24"/>
              </w:rPr>
            </w:pPr>
            <w:r w:rsidRPr="00992490">
              <w:rPr>
                <w:rFonts w:cs="Times New Roman"/>
                <w:b w:val="0"/>
                <w:szCs w:val="24"/>
              </w:rPr>
              <w:t>Ingresar dos contraseñas que no sean idénticas.</w:t>
            </w:r>
          </w:p>
        </w:tc>
        <w:tc>
          <w:tcPr>
            <w:tcW w:w="4322" w:type="dxa"/>
          </w:tcPr>
          <w:p w:rsidR="0038520A" w:rsidRPr="00992490" w:rsidRDefault="0038520A" w:rsidP="0038520A">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“contraseña de verificación no coincide”.</w:t>
            </w:r>
          </w:p>
        </w:tc>
      </w:tr>
      <w:tr w:rsidR="0038520A"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38520A" w:rsidP="0038520A">
            <w:pPr>
              <w:rPr>
                <w:rFonts w:cs="Times New Roman"/>
                <w:b w:val="0"/>
                <w:szCs w:val="24"/>
              </w:rPr>
            </w:pPr>
            <w:r w:rsidRPr="00992490">
              <w:rPr>
                <w:rFonts w:cs="Times New Roman"/>
                <w:b w:val="0"/>
                <w:szCs w:val="24"/>
              </w:rPr>
              <w:t>Ingresar usuario ya existente.</w:t>
            </w:r>
          </w:p>
        </w:tc>
        <w:tc>
          <w:tcPr>
            <w:tcW w:w="4322" w:type="dxa"/>
          </w:tcPr>
          <w:p w:rsidR="0038520A" w:rsidRPr="00992490" w:rsidRDefault="0038520A" w:rsidP="0038520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“usuario ya existente”.</w:t>
            </w:r>
          </w:p>
        </w:tc>
      </w:tr>
      <w:tr w:rsidR="0038520A"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38520A" w:rsidP="0038520A">
            <w:pPr>
              <w:rPr>
                <w:rFonts w:cs="Times New Roman"/>
                <w:b w:val="0"/>
                <w:szCs w:val="24"/>
              </w:rPr>
            </w:pPr>
            <w:r w:rsidRPr="00992490">
              <w:rPr>
                <w:rFonts w:cs="Times New Roman"/>
                <w:b w:val="0"/>
                <w:szCs w:val="24"/>
              </w:rPr>
              <w:t>Contraseña ingresada menor de 8 caracteres o que incluye sólo letras o sólo números.</w:t>
            </w:r>
          </w:p>
        </w:tc>
        <w:tc>
          <w:tcPr>
            <w:tcW w:w="4322" w:type="dxa"/>
          </w:tcPr>
          <w:p w:rsidR="0038520A" w:rsidRPr="00992490" w:rsidRDefault="0038520A" w:rsidP="0038520A">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“contraseña no cumple con los requisitos”.</w:t>
            </w:r>
          </w:p>
        </w:tc>
      </w:tr>
      <w:tr w:rsidR="0038520A"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8520A" w:rsidRPr="00992490" w:rsidRDefault="0038520A" w:rsidP="0038520A">
            <w:pPr>
              <w:rPr>
                <w:rFonts w:cs="Times New Roman"/>
                <w:b w:val="0"/>
                <w:szCs w:val="24"/>
              </w:rPr>
            </w:pPr>
            <w:r w:rsidRPr="00992490">
              <w:rPr>
                <w:rFonts w:cs="Times New Roman"/>
                <w:b w:val="0"/>
                <w:szCs w:val="24"/>
              </w:rPr>
              <w:t>No completar alguno de los campos.</w:t>
            </w:r>
          </w:p>
        </w:tc>
        <w:tc>
          <w:tcPr>
            <w:tcW w:w="4322" w:type="dxa"/>
          </w:tcPr>
          <w:p w:rsidR="0038520A" w:rsidRPr="00992490" w:rsidRDefault="0038520A" w:rsidP="0038520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Error de validación “debe completar todos los campos”.</w:t>
            </w:r>
          </w:p>
        </w:tc>
      </w:tr>
    </w:tbl>
    <w:p w:rsidR="00EE01C9" w:rsidRPr="00992490" w:rsidRDefault="00EE01C9" w:rsidP="00EE01C9">
      <w:pPr>
        <w:rPr>
          <w:rFonts w:cs="Times New Roman"/>
          <w:szCs w:val="24"/>
        </w:rPr>
      </w:pPr>
    </w:p>
    <w:p w:rsidR="00EE01C9" w:rsidRPr="00992490" w:rsidRDefault="00EE01C9" w:rsidP="00D31D8B">
      <w:pPr>
        <w:pStyle w:val="Subttulo"/>
        <w:rPr>
          <w:rFonts w:ascii="Times New Roman" w:hAnsi="Times New Roman" w:cs="Times New Roman"/>
        </w:rPr>
      </w:pPr>
      <w:r w:rsidRPr="00992490">
        <w:rPr>
          <w:rFonts w:ascii="Times New Roman" w:hAnsi="Times New Roman" w:cs="Times New Roman"/>
        </w:rPr>
        <w:t>CDU</w:t>
      </w:r>
      <w:r w:rsidR="00992490">
        <w:rPr>
          <w:rFonts w:ascii="Times New Roman" w:hAnsi="Times New Roman" w:cs="Times New Roman"/>
        </w:rPr>
        <w:t>09</w:t>
      </w:r>
      <w:r w:rsidRPr="00992490">
        <w:rPr>
          <w:rFonts w:ascii="Times New Roman" w:hAnsi="Times New Roman" w:cs="Times New Roman"/>
        </w:rPr>
        <w:t xml:space="preserve"> – </w:t>
      </w:r>
      <w:proofErr w:type="spellStart"/>
      <w:r w:rsidR="00E87C64" w:rsidRPr="00992490">
        <w:rPr>
          <w:rFonts w:ascii="Times New Roman" w:hAnsi="Times New Roman" w:cs="Times New Roman"/>
        </w:rPr>
        <w:t>Desloguear</w:t>
      </w:r>
      <w:proofErr w:type="spellEnd"/>
      <w:r w:rsidRPr="00992490">
        <w:rPr>
          <w:rFonts w:ascii="Times New Roman" w:hAnsi="Times New Roman" w:cs="Times New Roman"/>
        </w:rPr>
        <w:t xml:space="preserve"> usuario</w:t>
      </w:r>
      <w:r w:rsidR="00D31D8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87C64" w:rsidP="00F42687">
            <w:pPr>
              <w:rPr>
                <w:rFonts w:cs="Times New Roman"/>
                <w:b w:val="0"/>
                <w:szCs w:val="24"/>
              </w:rPr>
            </w:pPr>
            <w:r w:rsidRPr="00992490">
              <w:rPr>
                <w:rFonts w:cs="Times New Roman"/>
                <w:b w:val="0"/>
                <w:szCs w:val="24"/>
              </w:rPr>
              <w:t xml:space="preserve">Presionar botón de </w:t>
            </w:r>
            <w:proofErr w:type="spellStart"/>
            <w:r w:rsidRPr="00992490">
              <w:rPr>
                <w:rFonts w:cs="Times New Roman"/>
                <w:b w:val="0"/>
                <w:szCs w:val="24"/>
              </w:rPr>
              <w:t>desloguear</w:t>
            </w:r>
            <w:proofErr w:type="spellEnd"/>
            <w:r w:rsidRPr="00992490">
              <w:rPr>
                <w:rFonts w:cs="Times New Roman"/>
                <w:b w:val="0"/>
                <w:szCs w:val="24"/>
              </w:rPr>
              <w:t>.</w:t>
            </w:r>
          </w:p>
        </w:tc>
        <w:tc>
          <w:tcPr>
            <w:tcW w:w="4322" w:type="dxa"/>
          </w:tcPr>
          <w:p w:rsidR="00EE01C9" w:rsidRPr="00992490" w:rsidRDefault="00E87C64" w:rsidP="00E87C64">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Sesión terminada.</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87C64" w:rsidP="00F42687">
            <w:pPr>
              <w:rPr>
                <w:rFonts w:cs="Times New Roman"/>
                <w:b w:val="0"/>
                <w:szCs w:val="24"/>
              </w:rPr>
            </w:pPr>
            <w:r w:rsidRPr="00992490">
              <w:rPr>
                <w:rFonts w:cs="Times New Roman"/>
                <w:b w:val="0"/>
                <w:szCs w:val="24"/>
              </w:rPr>
              <w:t>Mantenerse sin interacción con el sistema durante 20 minutos.</w:t>
            </w:r>
          </w:p>
        </w:tc>
        <w:tc>
          <w:tcPr>
            <w:tcW w:w="4322" w:type="dxa"/>
          </w:tcPr>
          <w:p w:rsidR="00EE01C9" w:rsidRPr="00992490" w:rsidRDefault="00E87C64"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Sesión terminada.</w:t>
            </w:r>
          </w:p>
        </w:tc>
      </w:tr>
    </w:tbl>
    <w:p w:rsidR="00EE01C9" w:rsidRPr="00992490" w:rsidRDefault="00EE01C9" w:rsidP="00EE01C9">
      <w:pPr>
        <w:rPr>
          <w:rFonts w:cs="Times New Roman"/>
          <w:szCs w:val="24"/>
        </w:rPr>
      </w:pPr>
    </w:p>
    <w:p w:rsidR="00EE01C9" w:rsidRPr="00992490" w:rsidRDefault="00EE01C9" w:rsidP="00D31D8B">
      <w:pPr>
        <w:pStyle w:val="Subttulo"/>
        <w:rPr>
          <w:rFonts w:ascii="Times New Roman" w:hAnsi="Times New Roman" w:cs="Times New Roman"/>
        </w:rPr>
      </w:pPr>
      <w:r w:rsidRPr="00992490">
        <w:rPr>
          <w:rFonts w:ascii="Times New Roman" w:hAnsi="Times New Roman" w:cs="Times New Roman"/>
        </w:rPr>
        <w:t>CDU</w:t>
      </w:r>
      <w:r w:rsidR="00992490">
        <w:rPr>
          <w:rFonts w:ascii="Times New Roman" w:hAnsi="Times New Roman" w:cs="Times New Roman"/>
        </w:rPr>
        <w:t>13</w:t>
      </w:r>
      <w:r w:rsidRPr="00992490">
        <w:rPr>
          <w:rFonts w:ascii="Times New Roman" w:hAnsi="Times New Roman" w:cs="Times New Roman"/>
        </w:rPr>
        <w:t xml:space="preserve"> – </w:t>
      </w:r>
      <w:r w:rsidR="00E87C64" w:rsidRPr="00992490">
        <w:rPr>
          <w:rFonts w:ascii="Times New Roman" w:hAnsi="Times New Roman" w:cs="Times New Roman"/>
        </w:rPr>
        <w:t>Modificar datos personales</w:t>
      </w:r>
      <w:r w:rsidR="00D31D8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9B26CB"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9B26CB">
            <w:pPr>
              <w:rPr>
                <w:rFonts w:cs="Times New Roman"/>
                <w:b w:val="0"/>
                <w:szCs w:val="24"/>
              </w:rPr>
            </w:pPr>
            <w:r w:rsidRPr="00992490">
              <w:rPr>
                <w:rFonts w:cs="Times New Roman"/>
                <w:b w:val="0"/>
                <w:szCs w:val="24"/>
              </w:rPr>
              <w:t>Ingresar campos vacíos.</w:t>
            </w:r>
          </w:p>
        </w:tc>
        <w:tc>
          <w:tcPr>
            <w:tcW w:w="4322" w:type="dxa"/>
          </w:tcPr>
          <w:p w:rsidR="009B26CB"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 validación de campos.</w:t>
            </w:r>
          </w:p>
        </w:tc>
      </w:tr>
      <w:tr w:rsidR="009B26CB"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F42687">
            <w:pPr>
              <w:rPr>
                <w:rFonts w:cs="Times New Roman"/>
                <w:b w:val="0"/>
                <w:szCs w:val="24"/>
              </w:rPr>
            </w:pPr>
            <w:r w:rsidRPr="00992490">
              <w:rPr>
                <w:rFonts w:cs="Times New Roman"/>
                <w:b w:val="0"/>
                <w:szCs w:val="24"/>
              </w:rPr>
              <w:t>No completar alguno de los campos obligatorios.</w:t>
            </w:r>
          </w:p>
        </w:tc>
        <w:tc>
          <w:tcPr>
            <w:tcW w:w="4322" w:type="dxa"/>
          </w:tcPr>
          <w:p w:rsidR="009B26CB" w:rsidRPr="00992490" w:rsidRDefault="009B26CB"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Error de validación “debe completar todos los campos indicados como obligatorios”.</w:t>
            </w:r>
          </w:p>
        </w:tc>
      </w:tr>
      <w:tr w:rsidR="009B26CB"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F42687">
            <w:pPr>
              <w:rPr>
                <w:rFonts w:cs="Times New Roman"/>
                <w:b w:val="0"/>
                <w:szCs w:val="24"/>
              </w:rPr>
            </w:pPr>
            <w:r w:rsidRPr="00992490">
              <w:rPr>
                <w:rFonts w:cs="Times New Roman"/>
                <w:b w:val="0"/>
                <w:szCs w:val="24"/>
              </w:rPr>
              <w:t>Completar todos los campos correctamente.</w:t>
            </w:r>
          </w:p>
        </w:tc>
        <w:tc>
          <w:tcPr>
            <w:tcW w:w="4322" w:type="dxa"/>
          </w:tcPr>
          <w:p w:rsidR="009B26CB"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Datos personales modificados.</w:t>
            </w:r>
          </w:p>
        </w:tc>
      </w:tr>
    </w:tbl>
    <w:p w:rsidR="00EE01C9" w:rsidRPr="00992490" w:rsidRDefault="00EE01C9" w:rsidP="00EE01C9">
      <w:pPr>
        <w:rPr>
          <w:rFonts w:cs="Times New Roman"/>
          <w:szCs w:val="24"/>
        </w:rPr>
      </w:pPr>
    </w:p>
    <w:p w:rsidR="00EE01C9" w:rsidRPr="00992490" w:rsidRDefault="00EE01C9" w:rsidP="00D31D8B">
      <w:pPr>
        <w:pStyle w:val="Subttulo"/>
        <w:rPr>
          <w:rFonts w:ascii="Times New Roman" w:hAnsi="Times New Roman" w:cs="Times New Roman"/>
        </w:rPr>
      </w:pPr>
      <w:r w:rsidRPr="00992490">
        <w:rPr>
          <w:rFonts w:ascii="Times New Roman" w:hAnsi="Times New Roman" w:cs="Times New Roman"/>
        </w:rPr>
        <w:t>CDU</w:t>
      </w:r>
      <w:r w:rsidR="00992490">
        <w:rPr>
          <w:rFonts w:ascii="Times New Roman" w:hAnsi="Times New Roman" w:cs="Times New Roman"/>
        </w:rPr>
        <w:t>14</w:t>
      </w:r>
      <w:r w:rsidRPr="00992490">
        <w:rPr>
          <w:rFonts w:ascii="Times New Roman" w:hAnsi="Times New Roman" w:cs="Times New Roman"/>
        </w:rPr>
        <w:t xml:space="preserve"> – </w:t>
      </w:r>
      <w:r w:rsidR="009B26CB" w:rsidRPr="00992490">
        <w:rPr>
          <w:rFonts w:ascii="Times New Roman" w:hAnsi="Times New Roman" w:cs="Times New Roman"/>
        </w:rPr>
        <w:t>Modificar contraseña</w:t>
      </w:r>
      <w:r w:rsidR="00D31D8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9B26CB"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F42687">
            <w:pPr>
              <w:rPr>
                <w:rFonts w:cs="Times New Roman"/>
                <w:b w:val="0"/>
                <w:szCs w:val="24"/>
              </w:rPr>
            </w:pPr>
            <w:r w:rsidRPr="00992490">
              <w:rPr>
                <w:rFonts w:cs="Times New Roman"/>
                <w:b w:val="0"/>
                <w:szCs w:val="24"/>
              </w:rPr>
              <w:t>Ingresar una contraseña actual que no corresponda con la verdadera.</w:t>
            </w:r>
          </w:p>
        </w:tc>
        <w:tc>
          <w:tcPr>
            <w:tcW w:w="4322" w:type="dxa"/>
          </w:tcPr>
          <w:p w:rsidR="009B26CB"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“contraseña actual incorrecta”.</w:t>
            </w:r>
          </w:p>
        </w:tc>
      </w:tr>
      <w:tr w:rsidR="009B26CB"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9B26CB">
            <w:pPr>
              <w:rPr>
                <w:rFonts w:cs="Times New Roman"/>
                <w:b w:val="0"/>
                <w:szCs w:val="24"/>
              </w:rPr>
            </w:pPr>
            <w:r w:rsidRPr="00992490">
              <w:rPr>
                <w:rFonts w:cs="Times New Roman"/>
                <w:b w:val="0"/>
                <w:szCs w:val="24"/>
              </w:rPr>
              <w:t>Ingresar nueva contraseña y contraseña de verificación que no sean idénticas.</w:t>
            </w:r>
          </w:p>
        </w:tc>
        <w:tc>
          <w:tcPr>
            <w:tcW w:w="4322" w:type="dxa"/>
          </w:tcPr>
          <w:p w:rsidR="009B26CB" w:rsidRPr="00992490" w:rsidRDefault="009B26CB"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“contraseña de verificación no coincide”.</w:t>
            </w:r>
          </w:p>
        </w:tc>
      </w:tr>
      <w:tr w:rsidR="009B26CB"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F42687">
            <w:pPr>
              <w:rPr>
                <w:rFonts w:cs="Times New Roman"/>
                <w:b w:val="0"/>
                <w:szCs w:val="24"/>
              </w:rPr>
            </w:pPr>
            <w:r w:rsidRPr="00992490">
              <w:rPr>
                <w:rFonts w:cs="Times New Roman"/>
                <w:b w:val="0"/>
                <w:szCs w:val="24"/>
              </w:rPr>
              <w:t>Nueva contraseña ingresada menor de 8 caracteres o que incluye sólo letras o sólo números.</w:t>
            </w:r>
          </w:p>
        </w:tc>
        <w:tc>
          <w:tcPr>
            <w:tcW w:w="4322" w:type="dxa"/>
          </w:tcPr>
          <w:p w:rsidR="009B26CB"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“contraseña no cumple con los requisitos”.</w:t>
            </w:r>
          </w:p>
        </w:tc>
      </w:tr>
      <w:tr w:rsidR="009B26CB"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F42687">
            <w:pPr>
              <w:rPr>
                <w:rFonts w:cs="Times New Roman"/>
                <w:b w:val="0"/>
                <w:szCs w:val="24"/>
              </w:rPr>
            </w:pPr>
            <w:r w:rsidRPr="00992490">
              <w:rPr>
                <w:rFonts w:cs="Times New Roman"/>
                <w:b w:val="0"/>
                <w:szCs w:val="24"/>
              </w:rPr>
              <w:lastRenderedPageBreak/>
              <w:t>Contraseña actual coincide con la verdadera y las nuevas cumplen con los requisitos.</w:t>
            </w:r>
          </w:p>
        </w:tc>
        <w:tc>
          <w:tcPr>
            <w:tcW w:w="4322" w:type="dxa"/>
          </w:tcPr>
          <w:p w:rsidR="009B26CB" w:rsidRPr="00992490" w:rsidRDefault="009B26CB"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Contraseña actual cambiada.</w:t>
            </w:r>
          </w:p>
        </w:tc>
      </w:tr>
      <w:tr w:rsidR="009B26CB"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B26CB" w:rsidRPr="00992490" w:rsidRDefault="009B26CB" w:rsidP="00F42687">
            <w:pPr>
              <w:rPr>
                <w:rFonts w:cs="Times New Roman"/>
                <w:b w:val="0"/>
                <w:szCs w:val="24"/>
              </w:rPr>
            </w:pPr>
            <w:r w:rsidRPr="00992490">
              <w:rPr>
                <w:rFonts w:cs="Times New Roman"/>
                <w:b w:val="0"/>
                <w:szCs w:val="24"/>
              </w:rPr>
              <w:t>Intentar ingresar al sistema con contraseña anterior.</w:t>
            </w:r>
          </w:p>
        </w:tc>
        <w:tc>
          <w:tcPr>
            <w:tcW w:w="4322" w:type="dxa"/>
          </w:tcPr>
          <w:p w:rsidR="009B26CB"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“datos inválidos”.</w:t>
            </w:r>
          </w:p>
        </w:tc>
      </w:tr>
    </w:tbl>
    <w:p w:rsidR="00EE01C9" w:rsidRPr="00992490" w:rsidRDefault="00EE01C9" w:rsidP="00EE01C9">
      <w:pPr>
        <w:rPr>
          <w:rFonts w:cs="Times New Roman"/>
          <w:szCs w:val="24"/>
        </w:rPr>
      </w:pPr>
    </w:p>
    <w:p w:rsidR="00EE01C9" w:rsidRPr="00992490" w:rsidRDefault="00F42687" w:rsidP="00D31D8B">
      <w:pPr>
        <w:pStyle w:val="Subttulo"/>
        <w:rPr>
          <w:rFonts w:ascii="Times New Roman" w:hAnsi="Times New Roman" w:cs="Times New Roman"/>
        </w:rPr>
      </w:pPr>
      <w:r w:rsidRPr="00992490">
        <w:rPr>
          <w:rFonts w:ascii="Times New Roman" w:hAnsi="Times New Roman" w:cs="Times New Roman"/>
        </w:rPr>
        <w:t>P</w:t>
      </w:r>
      <w:r w:rsidR="009B26CB" w:rsidRPr="00992490">
        <w:rPr>
          <w:rFonts w:ascii="Times New Roman" w:hAnsi="Times New Roman" w:cs="Times New Roman"/>
        </w:rPr>
        <w:t>ruebas realizadas sobre los casos de uso referidos al Carrito del usuario</w:t>
      </w:r>
      <w:r w:rsidR="00FA6AD1" w:rsidRPr="00992490">
        <w:rPr>
          <w:rFonts w:ascii="Times New Roman" w:hAnsi="Times New Roman" w:cs="Times New Roman"/>
        </w:rPr>
        <w:t xml:space="preserve"> (CDU15, CDU16, CDU17 y CDU18)</w:t>
      </w:r>
      <w:r w:rsidR="009B26CB" w:rsidRPr="00992490">
        <w:rPr>
          <w:rFonts w:ascii="Times New Roman" w:hAnsi="Times New Roman" w:cs="Times New Roman"/>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9B26CB" w:rsidP="00F42687">
            <w:pPr>
              <w:rPr>
                <w:rFonts w:cs="Times New Roman"/>
                <w:b w:val="0"/>
                <w:szCs w:val="24"/>
              </w:rPr>
            </w:pPr>
            <w:r w:rsidRPr="00992490">
              <w:rPr>
                <w:rFonts w:cs="Times New Roman"/>
                <w:b w:val="0"/>
                <w:szCs w:val="24"/>
              </w:rPr>
              <w:t>Agregar un producto al carrito desde el catálogo.</w:t>
            </w:r>
          </w:p>
        </w:tc>
        <w:tc>
          <w:tcPr>
            <w:tcW w:w="4322" w:type="dxa"/>
          </w:tcPr>
          <w:p w:rsidR="00EE01C9"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Ver producto en carrito.</w:t>
            </w:r>
          </w:p>
        </w:tc>
      </w:tr>
      <w:tr w:rsidR="005E06FD"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5E06FD" w:rsidRPr="00992490" w:rsidRDefault="005E06FD" w:rsidP="00F42687">
            <w:pPr>
              <w:rPr>
                <w:rFonts w:cs="Times New Roman"/>
                <w:b w:val="0"/>
                <w:szCs w:val="24"/>
              </w:rPr>
            </w:pPr>
            <w:r w:rsidRPr="00992490">
              <w:rPr>
                <w:rFonts w:cs="Times New Roman"/>
                <w:b w:val="0"/>
                <w:szCs w:val="24"/>
              </w:rPr>
              <w:t>Agregar un producto al carrito desde el detalle de producto.</w:t>
            </w:r>
          </w:p>
        </w:tc>
        <w:tc>
          <w:tcPr>
            <w:tcW w:w="4322" w:type="dxa"/>
          </w:tcPr>
          <w:p w:rsidR="005E06FD" w:rsidRPr="00992490" w:rsidRDefault="005E06FD"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Ver producto en carrito.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9B26CB" w:rsidP="00F42687">
            <w:pPr>
              <w:rPr>
                <w:rFonts w:cs="Times New Roman"/>
                <w:b w:val="0"/>
                <w:szCs w:val="24"/>
              </w:rPr>
            </w:pPr>
            <w:r w:rsidRPr="00992490">
              <w:rPr>
                <w:rFonts w:cs="Times New Roman"/>
                <w:b w:val="0"/>
                <w:szCs w:val="24"/>
              </w:rPr>
              <w:t>Cambiar cantidad de producto deseado.</w:t>
            </w:r>
          </w:p>
        </w:tc>
        <w:tc>
          <w:tcPr>
            <w:tcW w:w="4322" w:type="dxa"/>
          </w:tcPr>
          <w:p w:rsidR="00EE01C9" w:rsidRPr="00992490" w:rsidRDefault="009B26CB"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Actualizar subtotal y total en carrito.</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5E06FD" w:rsidP="00F42687">
            <w:pPr>
              <w:rPr>
                <w:rFonts w:cs="Times New Roman"/>
                <w:b w:val="0"/>
                <w:szCs w:val="24"/>
              </w:rPr>
            </w:pPr>
            <w:r w:rsidRPr="00992490">
              <w:rPr>
                <w:rFonts w:cs="Times New Roman"/>
                <w:b w:val="0"/>
                <w:szCs w:val="24"/>
              </w:rPr>
              <w:t>Eliminar del carrito un producto.</w:t>
            </w:r>
          </w:p>
        </w:tc>
        <w:tc>
          <w:tcPr>
            <w:tcW w:w="4322" w:type="dxa"/>
          </w:tcPr>
          <w:p w:rsidR="00EE01C9" w:rsidRPr="00992490" w:rsidRDefault="005E06FD"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Carrito sin el producto y total actualizado.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5E06FD" w:rsidP="00F42687">
            <w:pPr>
              <w:rPr>
                <w:rFonts w:cs="Times New Roman"/>
                <w:b w:val="0"/>
                <w:szCs w:val="24"/>
              </w:rPr>
            </w:pPr>
            <w:r w:rsidRPr="00992490">
              <w:rPr>
                <w:rFonts w:cs="Times New Roman"/>
                <w:b w:val="0"/>
                <w:szCs w:val="24"/>
              </w:rPr>
              <w:t>Agregar un producto al carrito sin estar autenticado.</w:t>
            </w:r>
          </w:p>
        </w:tc>
        <w:tc>
          <w:tcPr>
            <w:tcW w:w="4322" w:type="dxa"/>
          </w:tcPr>
          <w:p w:rsidR="00EE01C9" w:rsidRPr="00992490" w:rsidRDefault="005E06FD"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Dirigir al usuario a la pantalla de Ingreso.</w:t>
            </w:r>
          </w:p>
        </w:tc>
      </w:tr>
    </w:tbl>
    <w:p w:rsidR="00EE01C9" w:rsidRPr="00992490" w:rsidRDefault="00EE01C9" w:rsidP="00EE01C9">
      <w:pPr>
        <w:rPr>
          <w:rFonts w:cs="Times New Roman"/>
          <w:szCs w:val="24"/>
        </w:rPr>
      </w:pPr>
    </w:p>
    <w:p w:rsidR="00EE01C9" w:rsidRPr="00992490" w:rsidRDefault="00F42687" w:rsidP="00EE01C9">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w:t>
      </w:r>
      <w:r w:rsidR="005E06FD" w:rsidRPr="00992490">
        <w:rPr>
          <w:rFonts w:eastAsiaTheme="majorEastAsia" w:cs="Times New Roman"/>
          <w:i/>
          <w:iCs/>
          <w:color w:val="4F81BD" w:themeColor="accent1"/>
          <w:spacing w:val="15"/>
          <w:szCs w:val="24"/>
        </w:rPr>
        <w:t>ruebas realizadas sobre los casos de uso referidos a la compra de los productos</w:t>
      </w:r>
      <w:r w:rsidR="00FA6AD1" w:rsidRPr="00992490">
        <w:rPr>
          <w:rFonts w:eastAsiaTheme="majorEastAsia" w:cs="Times New Roman"/>
          <w:i/>
          <w:iCs/>
          <w:color w:val="4F81BD" w:themeColor="accent1"/>
          <w:spacing w:val="15"/>
          <w:szCs w:val="24"/>
        </w:rPr>
        <w:t xml:space="preserve"> (CDU19, CDU20 y CDU21)</w:t>
      </w:r>
      <w:r w:rsidR="005E06FD" w:rsidRPr="00992490">
        <w:rPr>
          <w:rFonts w:eastAsiaTheme="majorEastAsia" w:cs="Times New Roman"/>
          <w:i/>
          <w:iCs/>
          <w:color w:val="4F81BD" w:themeColor="accent1"/>
          <w:spacing w:val="15"/>
          <w:szCs w:val="24"/>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3D5692" w:rsidP="00F42687">
            <w:pPr>
              <w:rPr>
                <w:rFonts w:cs="Times New Roman"/>
                <w:b w:val="0"/>
                <w:szCs w:val="24"/>
              </w:rPr>
            </w:pPr>
            <w:r w:rsidRPr="00992490">
              <w:rPr>
                <w:rFonts w:cs="Times New Roman"/>
                <w:b w:val="0"/>
                <w:szCs w:val="24"/>
              </w:rPr>
              <w:t>Elegir método de envío a domicilio.</w:t>
            </w:r>
          </w:p>
        </w:tc>
        <w:tc>
          <w:tcPr>
            <w:tcW w:w="4322" w:type="dxa"/>
          </w:tcPr>
          <w:p w:rsidR="003D5692" w:rsidRPr="00992490" w:rsidRDefault="003D5692" w:rsidP="00F42687">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Habilitar sólo la opción de pago por Mercado Pago.</w:t>
            </w:r>
          </w:p>
          <w:p w:rsidR="003D5692" w:rsidRPr="00992490" w:rsidRDefault="003D5692" w:rsidP="00F42687">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 xml:space="preserve">Habilitar Mercado Envíos con los datos personales del usuario. </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3D5692" w:rsidP="00F42687">
            <w:pPr>
              <w:rPr>
                <w:rFonts w:cs="Times New Roman"/>
                <w:b w:val="0"/>
                <w:szCs w:val="24"/>
              </w:rPr>
            </w:pPr>
            <w:r w:rsidRPr="00992490">
              <w:rPr>
                <w:rFonts w:cs="Times New Roman"/>
                <w:b w:val="0"/>
                <w:szCs w:val="24"/>
              </w:rPr>
              <w:t>Elegir método de retiro por local.</w:t>
            </w:r>
          </w:p>
        </w:tc>
        <w:tc>
          <w:tcPr>
            <w:tcW w:w="4322" w:type="dxa"/>
          </w:tcPr>
          <w:p w:rsidR="00EE01C9" w:rsidRPr="00992490" w:rsidRDefault="003D5692"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Habilitar opciones de pago en local y pago por Mercado Pago.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3D5692" w:rsidP="00F42687">
            <w:pPr>
              <w:rPr>
                <w:rFonts w:cs="Times New Roman"/>
                <w:b w:val="0"/>
                <w:szCs w:val="24"/>
              </w:rPr>
            </w:pPr>
            <w:r w:rsidRPr="00992490">
              <w:rPr>
                <w:rFonts w:cs="Times New Roman"/>
                <w:b w:val="0"/>
                <w:szCs w:val="24"/>
              </w:rPr>
              <w:t>Elegir pago por Mercado Pago.</w:t>
            </w:r>
          </w:p>
        </w:tc>
        <w:tc>
          <w:tcPr>
            <w:tcW w:w="4322" w:type="dxa"/>
          </w:tcPr>
          <w:p w:rsidR="00EE01C9" w:rsidRPr="00992490" w:rsidRDefault="003D5692"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Redirigir al usuario a Mercado Pago con todos los datos de la compra completos correctamente.</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3D5692" w:rsidP="00F42687">
            <w:pPr>
              <w:rPr>
                <w:rFonts w:cs="Times New Roman"/>
                <w:b w:val="0"/>
                <w:szCs w:val="24"/>
              </w:rPr>
            </w:pPr>
            <w:r w:rsidRPr="00992490">
              <w:rPr>
                <w:rFonts w:cs="Times New Roman"/>
                <w:b w:val="0"/>
                <w:szCs w:val="24"/>
              </w:rPr>
              <w:t>Compra pagada con tarjeta por Mercado Pago</w:t>
            </w:r>
          </w:p>
        </w:tc>
        <w:tc>
          <w:tcPr>
            <w:tcW w:w="4322" w:type="dxa"/>
          </w:tcPr>
          <w:p w:rsidR="00EE01C9" w:rsidRPr="00992490" w:rsidRDefault="003D5692"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Volver a la página e informar mensaje de éxito.</w:t>
            </w:r>
          </w:p>
        </w:tc>
      </w:tr>
      <w:tr w:rsidR="003D5692"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D5692" w:rsidRPr="00992490" w:rsidRDefault="003D5692" w:rsidP="00F42687">
            <w:pPr>
              <w:rPr>
                <w:rFonts w:cs="Times New Roman"/>
                <w:b w:val="0"/>
                <w:szCs w:val="24"/>
              </w:rPr>
            </w:pPr>
            <w:r w:rsidRPr="00992490">
              <w:rPr>
                <w:rFonts w:cs="Times New Roman"/>
                <w:b w:val="0"/>
                <w:szCs w:val="24"/>
              </w:rPr>
              <w:t xml:space="preserve">Compra pagada por </w:t>
            </w:r>
            <w:proofErr w:type="spellStart"/>
            <w:r w:rsidRPr="00992490">
              <w:rPr>
                <w:rFonts w:cs="Times New Roman"/>
                <w:b w:val="0"/>
                <w:szCs w:val="24"/>
              </w:rPr>
              <w:t>Rapipago</w:t>
            </w:r>
            <w:proofErr w:type="spellEnd"/>
            <w:r w:rsidRPr="00992490">
              <w:rPr>
                <w:rFonts w:cs="Times New Roman"/>
                <w:b w:val="0"/>
                <w:szCs w:val="24"/>
              </w:rPr>
              <w:t xml:space="preserve"> o similar.</w:t>
            </w:r>
          </w:p>
        </w:tc>
        <w:tc>
          <w:tcPr>
            <w:tcW w:w="4322" w:type="dxa"/>
          </w:tcPr>
          <w:p w:rsidR="003D5692" w:rsidRPr="00992490" w:rsidRDefault="003D5692"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Volver a la página e informar mensaje “compra a la espera de acreditación de pago”.</w:t>
            </w:r>
          </w:p>
        </w:tc>
      </w:tr>
      <w:tr w:rsidR="003D5692"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D5692" w:rsidRPr="00992490" w:rsidRDefault="003D5692" w:rsidP="00F42687">
            <w:pPr>
              <w:rPr>
                <w:rFonts w:cs="Times New Roman"/>
                <w:b w:val="0"/>
                <w:szCs w:val="24"/>
              </w:rPr>
            </w:pPr>
            <w:r w:rsidRPr="00992490">
              <w:rPr>
                <w:rFonts w:cs="Times New Roman"/>
                <w:b w:val="0"/>
                <w:szCs w:val="24"/>
              </w:rPr>
              <w:t>Compra pagada en local.</w:t>
            </w:r>
          </w:p>
        </w:tc>
        <w:tc>
          <w:tcPr>
            <w:tcW w:w="4322" w:type="dxa"/>
          </w:tcPr>
          <w:p w:rsidR="003D5692" w:rsidRPr="00992490" w:rsidRDefault="003D5692"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Informar mensaje de éxito.</w:t>
            </w:r>
          </w:p>
        </w:tc>
      </w:tr>
      <w:tr w:rsidR="003D5692"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3D5692" w:rsidRPr="00992490" w:rsidRDefault="003D5692" w:rsidP="00F42687">
            <w:pPr>
              <w:rPr>
                <w:rFonts w:cs="Times New Roman"/>
                <w:b w:val="0"/>
                <w:szCs w:val="24"/>
              </w:rPr>
            </w:pPr>
            <w:r w:rsidRPr="00992490">
              <w:rPr>
                <w:rFonts w:cs="Times New Roman"/>
                <w:b w:val="0"/>
                <w:szCs w:val="24"/>
              </w:rPr>
              <w:t>Compra no pagada, cancelada o con errores por Mercado Pago.</w:t>
            </w:r>
          </w:p>
        </w:tc>
        <w:tc>
          <w:tcPr>
            <w:tcW w:w="4322" w:type="dxa"/>
          </w:tcPr>
          <w:p w:rsidR="003D5692" w:rsidRPr="00992490" w:rsidRDefault="003D5692"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Volver a la página e informar mensaje de “compra fallida”.</w:t>
            </w:r>
          </w:p>
        </w:tc>
      </w:tr>
      <w:tr w:rsidR="00CE64B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CE64B9" w:rsidRPr="00992490" w:rsidRDefault="00CE64B9" w:rsidP="00F42687">
            <w:pPr>
              <w:rPr>
                <w:rFonts w:cs="Times New Roman"/>
                <w:b w:val="0"/>
                <w:szCs w:val="24"/>
              </w:rPr>
            </w:pPr>
            <w:r w:rsidRPr="00992490">
              <w:rPr>
                <w:rFonts w:cs="Times New Roman"/>
                <w:b w:val="0"/>
                <w:szCs w:val="24"/>
              </w:rPr>
              <w:t>Compra exitosa.</w:t>
            </w:r>
          </w:p>
        </w:tc>
        <w:tc>
          <w:tcPr>
            <w:tcW w:w="4322" w:type="dxa"/>
          </w:tcPr>
          <w:p w:rsidR="00CE64B9" w:rsidRPr="00992490" w:rsidRDefault="00CE64B9"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Ver compra, detalles y estado en Mis Compras</w:t>
            </w:r>
            <w:r w:rsidR="00A5203E" w:rsidRPr="00992490">
              <w:rPr>
                <w:rFonts w:cs="Times New Roman"/>
                <w:szCs w:val="24"/>
              </w:rPr>
              <w:t xml:space="preserve"> con estado Pendiente</w:t>
            </w:r>
            <w:r w:rsidRPr="00992490">
              <w:rPr>
                <w:rFonts w:cs="Times New Roman"/>
                <w:szCs w:val="24"/>
              </w:rPr>
              <w:t>.</w:t>
            </w:r>
          </w:p>
        </w:tc>
      </w:tr>
    </w:tbl>
    <w:p w:rsidR="00EE01C9" w:rsidRPr="00992490" w:rsidRDefault="00EE01C9" w:rsidP="00EE01C9">
      <w:pPr>
        <w:rPr>
          <w:rFonts w:cs="Times New Roman"/>
          <w:szCs w:val="24"/>
        </w:rPr>
      </w:pPr>
    </w:p>
    <w:p w:rsidR="00492745" w:rsidRPr="00992490" w:rsidRDefault="00F42687" w:rsidP="00492745">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lastRenderedPageBreak/>
        <w:t>P</w:t>
      </w:r>
      <w:r w:rsidR="00492745" w:rsidRPr="00992490">
        <w:rPr>
          <w:rFonts w:eastAsiaTheme="majorEastAsia" w:cs="Times New Roman"/>
          <w:i/>
          <w:iCs/>
          <w:color w:val="4F81BD" w:themeColor="accent1"/>
          <w:spacing w:val="15"/>
          <w:szCs w:val="24"/>
        </w:rPr>
        <w:t>ruebas realizadas sobre los casos de uso referidos a las ventas hechas por el Empleado</w:t>
      </w:r>
      <w:r w:rsidR="00FA6AD1" w:rsidRPr="00992490">
        <w:rPr>
          <w:rFonts w:eastAsiaTheme="majorEastAsia" w:cs="Times New Roman"/>
          <w:i/>
          <w:iCs/>
          <w:color w:val="4F81BD" w:themeColor="accent1"/>
          <w:spacing w:val="15"/>
          <w:szCs w:val="24"/>
        </w:rPr>
        <w:t xml:space="preserve"> (CDU22, CDU23, CDU24 y CDU25)</w:t>
      </w:r>
      <w:r w:rsidR="00492745" w:rsidRPr="00992490">
        <w:rPr>
          <w:rFonts w:eastAsiaTheme="majorEastAsia" w:cs="Times New Roman"/>
          <w:i/>
          <w:iCs/>
          <w:color w:val="4F81BD" w:themeColor="accent1"/>
          <w:spacing w:val="15"/>
          <w:szCs w:val="24"/>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F72F3E" w:rsidP="00F42687">
            <w:pPr>
              <w:rPr>
                <w:rFonts w:cs="Times New Roman"/>
                <w:b w:val="0"/>
                <w:szCs w:val="24"/>
              </w:rPr>
            </w:pPr>
            <w:r w:rsidRPr="00992490">
              <w:rPr>
                <w:rFonts w:cs="Times New Roman"/>
                <w:b w:val="0"/>
                <w:szCs w:val="24"/>
              </w:rPr>
              <w:t>Compra exitosa de un cliente por la web.</w:t>
            </w:r>
          </w:p>
        </w:tc>
        <w:tc>
          <w:tcPr>
            <w:tcW w:w="4322" w:type="dxa"/>
          </w:tcPr>
          <w:p w:rsidR="00EE01C9" w:rsidRPr="00992490" w:rsidRDefault="00F72F3E"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en Mis Ventas los detalles de la venta.</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F72F3E" w:rsidP="00F42687">
            <w:pPr>
              <w:rPr>
                <w:rFonts w:cs="Times New Roman"/>
                <w:b w:val="0"/>
                <w:szCs w:val="24"/>
              </w:rPr>
            </w:pPr>
            <w:r w:rsidRPr="00992490">
              <w:rPr>
                <w:rFonts w:cs="Times New Roman"/>
                <w:b w:val="0"/>
                <w:szCs w:val="24"/>
              </w:rPr>
              <w:t>Generar un cambio de estado del producto.</w:t>
            </w:r>
          </w:p>
        </w:tc>
        <w:tc>
          <w:tcPr>
            <w:tcW w:w="4322" w:type="dxa"/>
          </w:tcPr>
          <w:p w:rsidR="00EE01C9" w:rsidRPr="00992490" w:rsidRDefault="00F72F3E" w:rsidP="00F72F3E">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Cambio de estado exitoso en Mis Ventas y en Mis Compras del usuario.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F72F3E" w:rsidP="00F42687">
            <w:pPr>
              <w:rPr>
                <w:rFonts w:cs="Times New Roman"/>
                <w:b w:val="0"/>
                <w:szCs w:val="24"/>
              </w:rPr>
            </w:pPr>
            <w:r w:rsidRPr="00992490">
              <w:rPr>
                <w:rFonts w:cs="Times New Roman"/>
                <w:b w:val="0"/>
                <w:szCs w:val="24"/>
              </w:rPr>
              <w:t>Generar una venta presencial a un cliente registrado.</w:t>
            </w:r>
          </w:p>
        </w:tc>
        <w:tc>
          <w:tcPr>
            <w:tcW w:w="4322" w:type="dxa"/>
          </w:tcPr>
          <w:p w:rsidR="00EE01C9" w:rsidRPr="00992490" w:rsidRDefault="00F72F3E"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la venta y los detalles en Mis Ventas y el usuario en Mis Compras con estado Terminado.</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F72F3E" w:rsidP="00F42687">
            <w:pPr>
              <w:rPr>
                <w:rFonts w:cs="Times New Roman"/>
                <w:b w:val="0"/>
                <w:szCs w:val="24"/>
              </w:rPr>
            </w:pPr>
            <w:r w:rsidRPr="00992490">
              <w:rPr>
                <w:rFonts w:cs="Times New Roman"/>
                <w:b w:val="0"/>
                <w:szCs w:val="24"/>
              </w:rPr>
              <w:t>Generar una venta presencial a un cliente no registrado.</w:t>
            </w:r>
          </w:p>
        </w:tc>
        <w:tc>
          <w:tcPr>
            <w:tcW w:w="4322" w:type="dxa"/>
          </w:tcPr>
          <w:p w:rsidR="00EE01C9" w:rsidRPr="00992490" w:rsidRDefault="00F72F3E"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la venta y los detalles sólo en Mis Ventas con estado Terminado.</w:t>
            </w:r>
          </w:p>
        </w:tc>
      </w:tr>
      <w:tr w:rsidR="00F72F3E"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72F3E" w:rsidRPr="00992490" w:rsidRDefault="00F72F3E" w:rsidP="00F42687">
            <w:pPr>
              <w:rPr>
                <w:rFonts w:cs="Times New Roman"/>
                <w:b w:val="0"/>
                <w:szCs w:val="24"/>
              </w:rPr>
            </w:pPr>
            <w:r w:rsidRPr="00992490">
              <w:rPr>
                <w:rFonts w:cs="Times New Roman"/>
                <w:b w:val="0"/>
                <w:szCs w:val="24"/>
              </w:rPr>
              <w:t>Ingresar las primeras 3 letras del apellido, nombre o los primeros 3 números del documento del cliente en la búsqueda de clientes.</w:t>
            </w:r>
          </w:p>
        </w:tc>
        <w:tc>
          <w:tcPr>
            <w:tcW w:w="4322" w:type="dxa"/>
          </w:tcPr>
          <w:p w:rsidR="00F72F3E" w:rsidRPr="00992490" w:rsidRDefault="00F72F3E"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como máximo 10 coincidencias e ir refinando la búsqueda a medida que se ingresan más caracteres.</w:t>
            </w:r>
          </w:p>
        </w:tc>
      </w:tr>
      <w:tr w:rsidR="00F72F3E"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72F3E" w:rsidRPr="00992490" w:rsidRDefault="00F72F3E" w:rsidP="00F72F3E">
            <w:pPr>
              <w:rPr>
                <w:rFonts w:cs="Times New Roman"/>
                <w:b w:val="0"/>
                <w:szCs w:val="24"/>
              </w:rPr>
            </w:pPr>
            <w:r w:rsidRPr="00992490">
              <w:rPr>
                <w:rFonts w:cs="Times New Roman"/>
                <w:b w:val="0"/>
                <w:szCs w:val="24"/>
              </w:rPr>
              <w:t>Guardar la venta sin productos incluidos.</w:t>
            </w:r>
          </w:p>
        </w:tc>
        <w:tc>
          <w:tcPr>
            <w:tcW w:w="4322" w:type="dxa"/>
          </w:tcPr>
          <w:p w:rsidR="00F72F3E" w:rsidRPr="00992490" w:rsidRDefault="00F72F3E"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“debe ingresar al menos un producto para generar la venta”.</w:t>
            </w:r>
          </w:p>
        </w:tc>
      </w:tr>
      <w:tr w:rsidR="00F72F3E"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72F3E" w:rsidRPr="00992490" w:rsidRDefault="00F72F3E" w:rsidP="00F72F3E">
            <w:pPr>
              <w:rPr>
                <w:rFonts w:cs="Times New Roman"/>
                <w:b w:val="0"/>
                <w:szCs w:val="24"/>
              </w:rPr>
            </w:pPr>
            <w:r w:rsidRPr="00992490">
              <w:rPr>
                <w:rFonts w:cs="Times New Roman"/>
                <w:b w:val="0"/>
                <w:szCs w:val="24"/>
              </w:rPr>
              <w:t>Agregar un producto al listado sin indicar la cantidad necesaria.</w:t>
            </w:r>
          </w:p>
        </w:tc>
        <w:tc>
          <w:tcPr>
            <w:tcW w:w="4322" w:type="dxa"/>
          </w:tcPr>
          <w:p w:rsidR="00F72F3E" w:rsidRPr="00992490" w:rsidRDefault="00F72F3E"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“debe ingresar cantidad requerida del producto”.</w:t>
            </w:r>
          </w:p>
        </w:tc>
      </w:tr>
      <w:tr w:rsidR="00F72F3E"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72F3E" w:rsidRPr="00992490" w:rsidRDefault="00F72F3E" w:rsidP="00F72F3E">
            <w:pPr>
              <w:rPr>
                <w:rFonts w:cs="Times New Roman"/>
                <w:b w:val="0"/>
                <w:szCs w:val="24"/>
              </w:rPr>
            </w:pPr>
            <w:r w:rsidRPr="00992490">
              <w:rPr>
                <w:rFonts w:cs="Times New Roman"/>
                <w:b w:val="0"/>
                <w:szCs w:val="24"/>
              </w:rPr>
              <w:t>Elegir una cantidad del producto por encima del stock existente.</w:t>
            </w:r>
          </w:p>
        </w:tc>
        <w:tc>
          <w:tcPr>
            <w:tcW w:w="4322" w:type="dxa"/>
          </w:tcPr>
          <w:p w:rsidR="00F72F3E" w:rsidRPr="00992490" w:rsidRDefault="00F72F3E"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“la cantidad elegida supera al stock disponible del producto”.</w:t>
            </w:r>
          </w:p>
        </w:tc>
      </w:tr>
    </w:tbl>
    <w:p w:rsidR="00EE01C9" w:rsidRPr="00992490" w:rsidRDefault="00EE01C9" w:rsidP="00EE01C9">
      <w:pPr>
        <w:rPr>
          <w:rFonts w:cs="Times New Roman"/>
          <w:szCs w:val="24"/>
        </w:rPr>
      </w:pPr>
    </w:p>
    <w:p w:rsidR="00A5203E" w:rsidRPr="00992490" w:rsidRDefault="00F42687" w:rsidP="00A5203E">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w:t>
      </w:r>
      <w:r w:rsidR="00A5203E" w:rsidRPr="00992490">
        <w:rPr>
          <w:rFonts w:eastAsiaTheme="majorEastAsia" w:cs="Times New Roman"/>
          <w:i/>
          <w:iCs/>
          <w:color w:val="4F81BD" w:themeColor="accent1"/>
          <w:spacing w:val="15"/>
          <w:szCs w:val="24"/>
        </w:rPr>
        <w:t>ruebas realizadas sobre los casos de uso referidos a la gestión de productos del catálogo</w:t>
      </w:r>
      <w:r w:rsidR="00FA6AD1" w:rsidRPr="00992490">
        <w:rPr>
          <w:rFonts w:eastAsiaTheme="majorEastAsia" w:cs="Times New Roman"/>
          <w:i/>
          <w:iCs/>
          <w:color w:val="4F81BD" w:themeColor="accent1"/>
          <w:spacing w:val="15"/>
          <w:szCs w:val="24"/>
        </w:rPr>
        <w:t xml:space="preserve"> (CDU26, CDU27, CDU28, CDU29, CDU30, CDU31 y CDU32)</w:t>
      </w:r>
      <w:r w:rsidR="00A5203E" w:rsidRPr="00992490">
        <w:rPr>
          <w:rFonts w:eastAsiaTheme="majorEastAsia" w:cs="Times New Roman"/>
          <w:i/>
          <w:iCs/>
          <w:color w:val="4F81BD" w:themeColor="accent1"/>
          <w:spacing w:val="15"/>
          <w:szCs w:val="24"/>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F42687"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Al agregar un producto no completar alguno de los campos obligatorios.</w:t>
            </w:r>
          </w:p>
        </w:tc>
        <w:tc>
          <w:tcPr>
            <w:tcW w:w="4322" w:type="dxa"/>
          </w:tcPr>
          <w:p w:rsidR="00F42687" w:rsidRPr="00992490" w:rsidRDefault="00F42687"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Error de validación “debe completar todos los campos indicados como obligatorios”.</w:t>
            </w:r>
          </w:p>
        </w:tc>
      </w:tr>
      <w:tr w:rsidR="00F42687"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Agregar un producto.</w:t>
            </w:r>
          </w:p>
        </w:tc>
        <w:tc>
          <w:tcPr>
            <w:tcW w:w="4322" w:type="dxa"/>
          </w:tcPr>
          <w:p w:rsidR="00F42687" w:rsidRPr="00992490" w:rsidRDefault="00F42687"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el producto en el catálogo en el rubro y sub-rubro correcto.</w:t>
            </w:r>
          </w:p>
        </w:tc>
      </w:tr>
      <w:tr w:rsidR="00F42687"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Presionar Ver Detalle.</w:t>
            </w:r>
          </w:p>
        </w:tc>
        <w:tc>
          <w:tcPr>
            <w:tcW w:w="4322" w:type="dxa"/>
          </w:tcPr>
          <w:p w:rsidR="00F42687" w:rsidRPr="00992490" w:rsidRDefault="00F42687"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Abrir nueva ventana con los detalles del producto.</w:t>
            </w:r>
          </w:p>
        </w:tc>
      </w:tr>
      <w:tr w:rsidR="00F42687"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Agregar imagen.</w:t>
            </w:r>
          </w:p>
        </w:tc>
        <w:tc>
          <w:tcPr>
            <w:tcW w:w="4322" w:type="dxa"/>
          </w:tcPr>
          <w:p w:rsidR="00F42687" w:rsidRPr="00992490" w:rsidRDefault="00F42687"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la imagen nueva en el catálogo.</w:t>
            </w:r>
          </w:p>
        </w:tc>
      </w:tr>
      <w:tr w:rsidR="00F42687"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Producto sin imagen.</w:t>
            </w:r>
          </w:p>
        </w:tc>
        <w:tc>
          <w:tcPr>
            <w:tcW w:w="4322" w:type="dxa"/>
          </w:tcPr>
          <w:p w:rsidR="00F42687" w:rsidRPr="00992490" w:rsidRDefault="00F42687"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el producto con una imagen de “producto sin imagen”</w:t>
            </w:r>
          </w:p>
        </w:tc>
      </w:tr>
      <w:tr w:rsidR="00F42687"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Agregar 2 imágenes.</w:t>
            </w:r>
          </w:p>
        </w:tc>
        <w:tc>
          <w:tcPr>
            <w:tcW w:w="4322" w:type="dxa"/>
          </w:tcPr>
          <w:p w:rsidR="00F42687" w:rsidRPr="00992490" w:rsidRDefault="00F42687"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animación para visualizas las 2 imágenes en el catálogo.</w:t>
            </w:r>
          </w:p>
        </w:tc>
      </w:tr>
      <w:tr w:rsidR="00F42687"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Agregar 3 o más imágenes.</w:t>
            </w:r>
          </w:p>
        </w:tc>
        <w:tc>
          <w:tcPr>
            <w:tcW w:w="4322" w:type="dxa"/>
          </w:tcPr>
          <w:p w:rsidR="00F42687" w:rsidRPr="00992490" w:rsidRDefault="00F42687"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animación para visualizar todas las imágenes en el detalle del producto.</w:t>
            </w:r>
          </w:p>
        </w:tc>
      </w:tr>
      <w:tr w:rsidR="00F42687"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Eliminar una imagen.</w:t>
            </w:r>
          </w:p>
        </w:tc>
        <w:tc>
          <w:tcPr>
            <w:tcW w:w="4322" w:type="dxa"/>
          </w:tcPr>
          <w:p w:rsidR="00F42687" w:rsidRPr="00992490" w:rsidRDefault="00F42687"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No visualizar más la imagen eliminada.</w:t>
            </w:r>
          </w:p>
        </w:tc>
      </w:tr>
      <w:tr w:rsidR="00F42687"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Eliminar producto.</w:t>
            </w:r>
          </w:p>
        </w:tc>
        <w:tc>
          <w:tcPr>
            <w:tcW w:w="4322" w:type="dxa"/>
          </w:tcPr>
          <w:p w:rsidR="00F42687" w:rsidRPr="00992490" w:rsidRDefault="00F42687"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No visualizar más en el catálogo el producto eliminado.</w:t>
            </w:r>
          </w:p>
        </w:tc>
      </w:tr>
      <w:tr w:rsidR="00F42687"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lastRenderedPageBreak/>
              <w:t>Modificar algún campo del detalle del producto.</w:t>
            </w:r>
          </w:p>
        </w:tc>
        <w:tc>
          <w:tcPr>
            <w:tcW w:w="4322" w:type="dxa"/>
          </w:tcPr>
          <w:p w:rsidR="00F42687" w:rsidRPr="00992490" w:rsidRDefault="00F42687"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en detalle de producto el cambio realizado.</w:t>
            </w:r>
          </w:p>
        </w:tc>
      </w:tr>
      <w:tr w:rsidR="00F42687"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F42687" w:rsidRPr="00992490" w:rsidRDefault="00F42687" w:rsidP="00F42687">
            <w:pPr>
              <w:rPr>
                <w:rFonts w:cs="Times New Roman"/>
                <w:b w:val="0"/>
                <w:szCs w:val="24"/>
              </w:rPr>
            </w:pPr>
            <w:r w:rsidRPr="00992490">
              <w:rPr>
                <w:rFonts w:cs="Times New Roman"/>
                <w:b w:val="0"/>
                <w:szCs w:val="24"/>
              </w:rPr>
              <w:t>Cambiar stock del producto con rol de Empleado.</w:t>
            </w:r>
          </w:p>
        </w:tc>
        <w:tc>
          <w:tcPr>
            <w:tcW w:w="4322" w:type="dxa"/>
          </w:tcPr>
          <w:p w:rsidR="00F42687" w:rsidRPr="00992490" w:rsidRDefault="00F42687"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“no posee los permisos necesarios”.</w:t>
            </w:r>
          </w:p>
        </w:tc>
      </w:tr>
    </w:tbl>
    <w:p w:rsidR="00EE01C9" w:rsidRPr="00992490" w:rsidRDefault="00EE01C9" w:rsidP="00EE01C9">
      <w:pPr>
        <w:rPr>
          <w:rFonts w:cs="Times New Roman"/>
          <w:szCs w:val="24"/>
        </w:rPr>
      </w:pPr>
    </w:p>
    <w:p w:rsidR="00EE01C9" w:rsidRPr="00992490" w:rsidRDefault="00F42687" w:rsidP="00EE01C9">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Pruebas realizadas sobre los casos de uso referidos a la gestión de clientes (CDU33, CDU34, CDU35, CDU36, CDU37, CDU38 y CDU39):</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A40CD2" w:rsidP="00F42687">
            <w:pPr>
              <w:rPr>
                <w:rFonts w:cs="Times New Roman"/>
                <w:b w:val="0"/>
                <w:szCs w:val="24"/>
              </w:rPr>
            </w:pPr>
            <w:r w:rsidRPr="00992490">
              <w:rPr>
                <w:rFonts w:cs="Times New Roman"/>
                <w:b w:val="0"/>
                <w:szCs w:val="24"/>
              </w:rPr>
              <w:t>Agregar cliente presencial.</w:t>
            </w:r>
          </w:p>
        </w:tc>
        <w:tc>
          <w:tcPr>
            <w:tcW w:w="4322" w:type="dxa"/>
          </w:tcPr>
          <w:p w:rsidR="00EE01C9" w:rsidRPr="00992490" w:rsidRDefault="00A40CD2" w:rsidP="00A40CD2">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cliente en la grilla de Clientes.</w:t>
            </w:r>
          </w:p>
          <w:p w:rsidR="00A40CD2" w:rsidRPr="00992490" w:rsidRDefault="00A40CD2" w:rsidP="00A40CD2">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El cliente puede ingresar con su correo y documento como contraseña.</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A40CD2" w:rsidP="00F42687">
            <w:pPr>
              <w:rPr>
                <w:rFonts w:cs="Times New Roman"/>
                <w:b w:val="0"/>
                <w:szCs w:val="24"/>
              </w:rPr>
            </w:pPr>
            <w:r w:rsidRPr="00992490">
              <w:rPr>
                <w:rFonts w:cs="Times New Roman"/>
                <w:b w:val="0"/>
                <w:szCs w:val="24"/>
              </w:rPr>
              <w:t>Ingresar un correo electrónico ya existente.</w:t>
            </w:r>
          </w:p>
        </w:tc>
        <w:tc>
          <w:tcPr>
            <w:tcW w:w="4322" w:type="dxa"/>
          </w:tcPr>
          <w:p w:rsidR="00EE01C9" w:rsidRPr="00992490" w:rsidRDefault="00A40CD2"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mensaje de error “correo electrónico ya utilizado”.</w:t>
            </w:r>
          </w:p>
        </w:tc>
      </w:tr>
      <w:tr w:rsidR="00A40CD2"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40CD2" w:rsidRPr="00992490" w:rsidRDefault="00A40CD2" w:rsidP="002F79AD">
            <w:pPr>
              <w:rPr>
                <w:rFonts w:cs="Times New Roman"/>
                <w:b w:val="0"/>
                <w:szCs w:val="24"/>
              </w:rPr>
            </w:pPr>
            <w:r w:rsidRPr="00992490">
              <w:rPr>
                <w:rFonts w:cs="Times New Roman"/>
                <w:b w:val="0"/>
                <w:szCs w:val="24"/>
              </w:rPr>
              <w:t>No completar alguno de los campos obligatorios del usuario.</w:t>
            </w:r>
          </w:p>
        </w:tc>
        <w:tc>
          <w:tcPr>
            <w:tcW w:w="4322" w:type="dxa"/>
          </w:tcPr>
          <w:p w:rsidR="00A40CD2" w:rsidRPr="00992490" w:rsidRDefault="00A40CD2" w:rsidP="002F79AD">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Error de validación “debe completar todos los campos indicados como obligatorios”.</w:t>
            </w:r>
          </w:p>
        </w:tc>
      </w:tr>
      <w:tr w:rsidR="00A40CD2"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40CD2" w:rsidRPr="00992490" w:rsidRDefault="00A40CD2" w:rsidP="00F42687">
            <w:pPr>
              <w:rPr>
                <w:rFonts w:cs="Times New Roman"/>
                <w:b w:val="0"/>
                <w:szCs w:val="24"/>
              </w:rPr>
            </w:pPr>
            <w:r w:rsidRPr="00992490">
              <w:rPr>
                <w:rFonts w:cs="Times New Roman"/>
                <w:b w:val="0"/>
                <w:szCs w:val="24"/>
              </w:rPr>
              <w:t>Usuario registrado por la web.</w:t>
            </w:r>
          </w:p>
        </w:tc>
        <w:tc>
          <w:tcPr>
            <w:tcW w:w="4322" w:type="dxa"/>
          </w:tcPr>
          <w:p w:rsidR="00A40CD2" w:rsidRPr="00992490" w:rsidRDefault="00A40CD2"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cliente en la grilla de Clientes junto con sus datos.</w:t>
            </w:r>
          </w:p>
        </w:tc>
      </w:tr>
      <w:tr w:rsidR="00A40CD2"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40CD2" w:rsidRPr="00992490" w:rsidRDefault="00A40CD2" w:rsidP="00F42687">
            <w:pPr>
              <w:rPr>
                <w:rFonts w:cs="Times New Roman"/>
                <w:b w:val="0"/>
                <w:szCs w:val="24"/>
              </w:rPr>
            </w:pPr>
            <w:r w:rsidRPr="00992490">
              <w:rPr>
                <w:rFonts w:cs="Times New Roman"/>
                <w:b w:val="0"/>
                <w:szCs w:val="24"/>
              </w:rPr>
              <w:t>Eliminar cliente</w:t>
            </w:r>
          </w:p>
        </w:tc>
        <w:tc>
          <w:tcPr>
            <w:tcW w:w="4322" w:type="dxa"/>
          </w:tcPr>
          <w:p w:rsidR="00A40CD2" w:rsidRPr="00992490" w:rsidRDefault="00C25C74" w:rsidP="00A40CD2">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C</w:t>
            </w:r>
            <w:r w:rsidR="00A40CD2" w:rsidRPr="00992490">
              <w:rPr>
                <w:rFonts w:cs="Times New Roman"/>
                <w:szCs w:val="24"/>
              </w:rPr>
              <w:t>liente</w:t>
            </w:r>
            <w:r w:rsidRPr="00992490">
              <w:rPr>
                <w:rFonts w:cs="Times New Roman"/>
                <w:szCs w:val="24"/>
              </w:rPr>
              <w:t xml:space="preserve"> no existente en</w:t>
            </w:r>
            <w:r w:rsidR="00A40CD2" w:rsidRPr="00992490">
              <w:rPr>
                <w:rFonts w:cs="Times New Roman"/>
                <w:szCs w:val="24"/>
              </w:rPr>
              <w:t xml:space="preserve"> la grilla de Clientes.</w:t>
            </w:r>
          </w:p>
          <w:p w:rsidR="00A40CD2" w:rsidRPr="00992490" w:rsidRDefault="00A40CD2" w:rsidP="00A40CD2">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El usuario no puede ingresar más con su usuario y contraseña.</w:t>
            </w:r>
          </w:p>
          <w:p w:rsidR="00A40CD2" w:rsidRPr="00992490" w:rsidRDefault="00A40CD2" w:rsidP="00A40CD2">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El correo electrónico queda habilitado para otra registración.</w:t>
            </w:r>
          </w:p>
        </w:tc>
      </w:tr>
      <w:tr w:rsidR="00776DA2"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776DA2" w:rsidRPr="00992490" w:rsidRDefault="00776DA2" w:rsidP="00F42687">
            <w:pPr>
              <w:rPr>
                <w:rFonts w:cs="Times New Roman"/>
                <w:b w:val="0"/>
                <w:szCs w:val="24"/>
              </w:rPr>
            </w:pPr>
            <w:r w:rsidRPr="00992490">
              <w:rPr>
                <w:rFonts w:cs="Times New Roman"/>
                <w:b w:val="0"/>
                <w:szCs w:val="24"/>
              </w:rPr>
              <w:t>Editar datos del cliente.</w:t>
            </w:r>
          </w:p>
        </w:tc>
        <w:tc>
          <w:tcPr>
            <w:tcW w:w="4322" w:type="dxa"/>
          </w:tcPr>
          <w:p w:rsidR="00776DA2" w:rsidRPr="00992490" w:rsidRDefault="00776DA2" w:rsidP="00776DA2">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en la grilla los cambios en los datos.</w:t>
            </w:r>
          </w:p>
          <w:p w:rsidR="00776DA2" w:rsidRPr="00992490" w:rsidRDefault="00776DA2" w:rsidP="00776DA2">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en Mis Datos Personales del usuario los cambios.</w:t>
            </w:r>
          </w:p>
        </w:tc>
      </w:tr>
      <w:tr w:rsidR="00776DA2"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776DA2" w:rsidRPr="00992490" w:rsidRDefault="00776DA2" w:rsidP="00F42687">
            <w:pPr>
              <w:rPr>
                <w:rFonts w:cs="Times New Roman"/>
                <w:b w:val="0"/>
                <w:szCs w:val="24"/>
              </w:rPr>
            </w:pPr>
            <w:r w:rsidRPr="00992490">
              <w:rPr>
                <w:rFonts w:cs="Times New Roman"/>
                <w:b w:val="0"/>
                <w:szCs w:val="24"/>
              </w:rPr>
              <w:t>Agregar vehículo a usuario.</w:t>
            </w:r>
          </w:p>
        </w:tc>
        <w:tc>
          <w:tcPr>
            <w:tcW w:w="4322" w:type="dxa"/>
          </w:tcPr>
          <w:p w:rsidR="00776DA2" w:rsidRPr="00992490" w:rsidRDefault="00776DA2" w:rsidP="009A27A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 xml:space="preserve">Visualizar </w:t>
            </w:r>
            <w:r w:rsidR="009A27A0" w:rsidRPr="00992490">
              <w:rPr>
                <w:rFonts w:cs="Times New Roman"/>
                <w:szCs w:val="24"/>
              </w:rPr>
              <w:t>vehículo en listado junto con sus datos.</w:t>
            </w:r>
          </w:p>
          <w:p w:rsidR="009A27A0" w:rsidRPr="00992490" w:rsidRDefault="009A27A0" w:rsidP="009A27A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vehículo en listado disponible para agregar reparación.</w:t>
            </w:r>
          </w:p>
        </w:tc>
      </w:tr>
      <w:tr w:rsidR="009A27A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F42687">
            <w:pPr>
              <w:rPr>
                <w:rFonts w:cs="Times New Roman"/>
                <w:b w:val="0"/>
                <w:szCs w:val="24"/>
              </w:rPr>
            </w:pPr>
            <w:r w:rsidRPr="00992490">
              <w:rPr>
                <w:rFonts w:cs="Times New Roman"/>
                <w:b w:val="0"/>
                <w:szCs w:val="24"/>
              </w:rPr>
              <w:t>Eliminar vehículo.</w:t>
            </w:r>
          </w:p>
        </w:tc>
        <w:tc>
          <w:tcPr>
            <w:tcW w:w="4322" w:type="dxa"/>
          </w:tcPr>
          <w:p w:rsidR="009A27A0" w:rsidRPr="00992490" w:rsidRDefault="00C25C74" w:rsidP="00C25C74">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Vehículo no existente en</w:t>
            </w:r>
            <w:r w:rsidR="009A27A0" w:rsidRPr="00992490">
              <w:rPr>
                <w:rFonts w:cs="Times New Roman"/>
                <w:szCs w:val="24"/>
              </w:rPr>
              <w:t xml:space="preserve"> </w:t>
            </w:r>
            <w:r w:rsidRPr="00992490">
              <w:rPr>
                <w:rFonts w:cs="Times New Roman"/>
                <w:szCs w:val="24"/>
              </w:rPr>
              <w:t>el listado.</w:t>
            </w:r>
          </w:p>
        </w:tc>
      </w:tr>
      <w:tr w:rsidR="009A27A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F42687">
            <w:pPr>
              <w:rPr>
                <w:rFonts w:cs="Times New Roman"/>
                <w:b w:val="0"/>
                <w:szCs w:val="24"/>
              </w:rPr>
            </w:pPr>
            <w:r w:rsidRPr="00992490">
              <w:rPr>
                <w:rFonts w:cs="Times New Roman"/>
                <w:b w:val="0"/>
                <w:szCs w:val="24"/>
              </w:rPr>
              <w:t>Ver detalle de vehículo.</w:t>
            </w:r>
          </w:p>
        </w:tc>
        <w:tc>
          <w:tcPr>
            <w:tcW w:w="4322" w:type="dxa"/>
          </w:tcPr>
          <w:p w:rsidR="009A27A0" w:rsidRPr="00992490" w:rsidRDefault="009A27A0" w:rsidP="00776DA2">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el listado de reparaciones del vehículo ordenadas por fecha.</w:t>
            </w:r>
          </w:p>
        </w:tc>
      </w:tr>
    </w:tbl>
    <w:p w:rsidR="00EE01C9" w:rsidRPr="00992490" w:rsidRDefault="00EE01C9" w:rsidP="00EE01C9">
      <w:pPr>
        <w:rPr>
          <w:rFonts w:cs="Times New Roman"/>
          <w:szCs w:val="24"/>
        </w:rPr>
      </w:pPr>
    </w:p>
    <w:p w:rsidR="009A27A0" w:rsidRPr="00992490" w:rsidRDefault="009A27A0" w:rsidP="009A27A0">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Pruebas realizadas sobre los casos de uso referidos a la gestión de reparaciones (CDU40, CDU41, CDU42 y CDU43):</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9A27A0" w:rsidP="00F42687">
            <w:pPr>
              <w:rPr>
                <w:rFonts w:cs="Times New Roman"/>
                <w:b w:val="0"/>
                <w:szCs w:val="24"/>
              </w:rPr>
            </w:pPr>
            <w:r w:rsidRPr="00992490">
              <w:rPr>
                <w:rFonts w:cs="Times New Roman"/>
                <w:b w:val="0"/>
                <w:szCs w:val="24"/>
              </w:rPr>
              <w:t>Agregar reparación a vehículo de usuario.</w:t>
            </w:r>
          </w:p>
        </w:tc>
        <w:tc>
          <w:tcPr>
            <w:tcW w:w="4322" w:type="dxa"/>
          </w:tcPr>
          <w:p w:rsidR="009A27A0" w:rsidRPr="00992490" w:rsidRDefault="009A27A0" w:rsidP="009A27A0">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la reparación y los detalles en Mis Ventas y el usuario en Mis Compras con estado Reparación.</w:t>
            </w:r>
          </w:p>
        </w:tc>
      </w:tr>
      <w:tr w:rsidR="009A27A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9A27A0">
            <w:pPr>
              <w:rPr>
                <w:rFonts w:cs="Times New Roman"/>
                <w:b w:val="0"/>
                <w:szCs w:val="24"/>
              </w:rPr>
            </w:pPr>
            <w:r w:rsidRPr="00992490">
              <w:rPr>
                <w:rFonts w:cs="Times New Roman"/>
                <w:b w:val="0"/>
                <w:szCs w:val="24"/>
              </w:rPr>
              <w:lastRenderedPageBreak/>
              <w:t>Guardar la reparación sin productos incluidos.</w:t>
            </w:r>
          </w:p>
        </w:tc>
        <w:tc>
          <w:tcPr>
            <w:tcW w:w="4322" w:type="dxa"/>
          </w:tcPr>
          <w:p w:rsidR="009A27A0" w:rsidRPr="00992490" w:rsidRDefault="009A27A0" w:rsidP="009A27A0">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“debe ingresar al menos un producto para generar la reparación”.</w:t>
            </w:r>
          </w:p>
        </w:tc>
      </w:tr>
      <w:tr w:rsidR="009A27A0" w:rsidRPr="00992490" w:rsidTr="002F7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2F79AD">
            <w:pPr>
              <w:rPr>
                <w:rFonts w:cs="Times New Roman"/>
                <w:b w:val="0"/>
                <w:szCs w:val="24"/>
              </w:rPr>
            </w:pPr>
            <w:r w:rsidRPr="00992490">
              <w:rPr>
                <w:rFonts w:cs="Times New Roman"/>
                <w:b w:val="0"/>
                <w:szCs w:val="24"/>
              </w:rPr>
              <w:t>Agregar un producto al listado sin indicar la cantidad necesaria.</w:t>
            </w:r>
          </w:p>
        </w:tc>
        <w:tc>
          <w:tcPr>
            <w:tcW w:w="4322" w:type="dxa"/>
          </w:tcPr>
          <w:p w:rsidR="009A27A0" w:rsidRPr="00992490" w:rsidRDefault="009A27A0" w:rsidP="002F79AD">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error “debe ingresar cantidad requerida del producto”.</w:t>
            </w:r>
          </w:p>
        </w:tc>
      </w:tr>
      <w:tr w:rsidR="009A27A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2F79AD">
            <w:pPr>
              <w:rPr>
                <w:rFonts w:cs="Times New Roman"/>
                <w:b w:val="0"/>
                <w:szCs w:val="24"/>
              </w:rPr>
            </w:pPr>
            <w:r w:rsidRPr="00992490">
              <w:rPr>
                <w:rFonts w:cs="Times New Roman"/>
                <w:b w:val="0"/>
                <w:szCs w:val="24"/>
              </w:rPr>
              <w:t>Elegir una cantidad del producto por encima del stock existente.</w:t>
            </w:r>
          </w:p>
        </w:tc>
        <w:tc>
          <w:tcPr>
            <w:tcW w:w="4322" w:type="dxa"/>
          </w:tcPr>
          <w:p w:rsidR="009A27A0" w:rsidRPr="00992490" w:rsidRDefault="009A27A0" w:rsidP="002F79AD">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error “la cantidad elegida supera al stock disponible del producto”.</w:t>
            </w:r>
          </w:p>
        </w:tc>
      </w:tr>
      <w:tr w:rsidR="009A27A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2F79AD">
            <w:pPr>
              <w:rPr>
                <w:rFonts w:cs="Times New Roman"/>
                <w:b w:val="0"/>
                <w:szCs w:val="24"/>
              </w:rPr>
            </w:pPr>
            <w:r w:rsidRPr="00992490">
              <w:rPr>
                <w:rFonts w:cs="Times New Roman"/>
                <w:b w:val="0"/>
                <w:szCs w:val="24"/>
              </w:rPr>
              <w:t>Guardar la reparación sin agregar una descripción.</w:t>
            </w:r>
          </w:p>
        </w:tc>
        <w:tc>
          <w:tcPr>
            <w:tcW w:w="4322" w:type="dxa"/>
          </w:tcPr>
          <w:p w:rsidR="009A27A0" w:rsidRPr="00992490" w:rsidRDefault="009A27A0" w:rsidP="002F79AD">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mensaje de advertencia “la reparación no posee descripción”.</w:t>
            </w:r>
          </w:p>
        </w:tc>
      </w:tr>
    </w:tbl>
    <w:p w:rsidR="009A27A0" w:rsidRPr="00992490" w:rsidRDefault="009A27A0" w:rsidP="00EE01C9">
      <w:pPr>
        <w:rPr>
          <w:rFonts w:cs="Times New Roman"/>
          <w:szCs w:val="24"/>
        </w:rPr>
      </w:pPr>
    </w:p>
    <w:p w:rsidR="00EE01C9" w:rsidRPr="00992490" w:rsidRDefault="009A27A0" w:rsidP="00EE01C9">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Pruebas realizadas sobre los casos de uso referidos a la gestión de empleados</w:t>
      </w:r>
      <w:r w:rsidR="0041191F" w:rsidRPr="00992490">
        <w:rPr>
          <w:rFonts w:eastAsiaTheme="majorEastAsia" w:cs="Times New Roman"/>
          <w:i/>
          <w:iCs/>
          <w:color w:val="4F81BD" w:themeColor="accent1"/>
          <w:spacing w:val="15"/>
          <w:szCs w:val="24"/>
        </w:rPr>
        <w:t xml:space="preserve"> (CDU44, CDU45, CDU46 y CDU47)</w:t>
      </w:r>
      <w:r w:rsidRPr="00992490">
        <w:rPr>
          <w:rFonts w:eastAsiaTheme="majorEastAsia" w:cs="Times New Roman"/>
          <w:i/>
          <w:iCs/>
          <w:color w:val="4F81BD" w:themeColor="accent1"/>
          <w:spacing w:val="15"/>
          <w:szCs w:val="24"/>
        </w:rPr>
        <w:t>:</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9A27A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9A27A0">
            <w:pPr>
              <w:rPr>
                <w:rFonts w:cs="Times New Roman"/>
                <w:b w:val="0"/>
                <w:szCs w:val="24"/>
              </w:rPr>
            </w:pPr>
            <w:r w:rsidRPr="00992490">
              <w:rPr>
                <w:rFonts w:cs="Times New Roman"/>
                <w:b w:val="0"/>
                <w:szCs w:val="24"/>
              </w:rPr>
              <w:t>Agregar empleado.</w:t>
            </w:r>
          </w:p>
        </w:tc>
        <w:tc>
          <w:tcPr>
            <w:tcW w:w="4322" w:type="dxa"/>
          </w:tcPr>
          <w:p w:rsidR="009A27A0" w:rsidRPr="00992490" w:rsidRDefault="009A27A0" w:rsidP="002F79AD">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empleado en la grilla de Empleados.</w:t>
            </w:r>
          </w:p>
          <w:p w:rsidR="009A27A0" w:rsidRPr="00992490" w:rsidRDefault="009A27A0" w:rsidP="009A27A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El empleado puede ingresar con su correo y documento como contraseña.</w:t>
            </w:r>
          </w:p>
          <w:p w:rsidR="0041191F" w:rsidRPr="00992490" w:rsidRDefault="0041191F" w:rsidP="009A27A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El empleado puede visualizar el menú de Gestión.</w:t>
            </w:r>
          </w:p>
        </w:tc>
      </w:tr>
      <w:tr w:rsidR="009A27A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2F79AD">
            <w:pPr>
              <w:rPr>
                <w:rFonts w:cs="Times New Roman"/>
                <w:b w:val="0"/>
                <w:szCs w:val="24"/>
              </w:rPr>
            </w:pPr>
            <w:r w:rsidRPr="00992490">
              <w:rPr>
                <w:rFonts w:cs="Times New Roman"/>
                <w:b w:val="0"/>
                <w:szCs w:val="24"/>
              </w:rPr>
              <w:t>Ingresar un correo electrónico ya existente.</w:t>
            </w:r>
          </w:p>
        </w:tc>
        <w:tc>
          <w:tcPr>
            <w:tcW w:w="4322" w:type="dxa"/>
          </w:tcPr>
          <w:p w:rsidR="009A27A0" w:rsidRPr="00992490" w:rsidRDefault="009A27A0" w:rsidP="002F79AD">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mensaje de error “correo electrónico ya utilizado”.</w:t>
            </w:r>
          </w:p>
        </w:tc>
      </w:tr>
      <w:tr w:rsidR="009A27A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9A27A0" w:rsidRPr="00992490" w:rsidRDefault="009A27A0" w:rsidP="009A27A0">
            <w:pPr>
              <w:rPr>
                <w:rFonts w:cs="Times New Roman"/>
                <w:b w:val="0"/>
                <w:szCs w:val="24"/>
              </w:rPr>
            </w:pPr>
            <w:r w:rsidRPr="00992490">
              <w:rPr>
                <w:rFonts w:cs="Times New Roman"/>
                <w:b w:val="0"/>
                <w:szCs w:val="24"/>
              </w:rPr>
              <w:t>No completar alguno de los campos obligatorios del empleado.</w:t>
            </w:r>
          </w:p>
        </w:tc>
        <w:tc>
          <w:tcPr>
            <w:tcW w:w="4322" w:type="dxa"/>
          </w:tcPr>
          <w:p w:rsidR="009A27A0" w:rsidRPr="00992490" w:rsidRDefault="009A27A0" w:rsidP="002F79AD">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Error de validación “debe completar todos los campos indicados como obligatorios”.</w:t>
            </w:r>
          </w:p>
        </w:tc>
      </w:tr>
      <w:tr w:rsidR="0041191F"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41191F" w:rsidRPr="00992490" w:rsidRDefault="0041191F" w:rsidP="0041191F">
            <w:pPr>
              <w:rPr>
                <w:rFonts w:cs="Times New Roman"/>
                <w:b w:val="0"/>
                <w:szCs w:val="24"/>
              </w:rPr>
            </w:pPr>
            <w:r w:rsidRPr="00992490">
              <w:rPr>
                <w:rFonts w:cs="Times New Roman"/>
                <w:b w:val="0"/>
                <w:szCs w:val="24"/>
              </w:rPr>
              <w:t>Eliminar empleado</w:t>
            </w:r>
          </w:p>
        </w:tc>
        <w:tc>
          <w:tcPr>
            <w:tcW w:w="4322" w:type="dxa"/>
          </w:tcPr>
          <w:p w:rsidR="0041191F" w:rsidRPr="00992490" w:rsidRDefault="00C25C74" w:rsidP="002F79AD">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E</w:t>
            </w:r>
            <w:r w:rsidR="0041191F" w:rsidRPr="00992490">
              <w:rPr>
                <w:rFonts w:cs="Times New Roman"/>
                <w:szCs w:val="24"/>
              </w:rPr>
              <w:t xml:space="preserve">mpleado </w:t>
            </w:r>
            <w:r w:rsidRPr="00992490">
              <w:rPr>
                <w:rFonts w:cs="Times New Roman"/>
                <w:szCs w:val="24"/>
              </w:rPr>
              <w:t xml:space="preserve">no existente </w:t>
            </w:r>
            <w:r w:rsidR="0041191F" w:rsidRPr="00992490">
              <w:rPr>
                <w:rFonts w:cs="Times New Roman"/>
                <w:szCs w:val="24"/>
              </w:rPr>
              <w:t>de la grilla de Empleados.</w:t>
            </w:r>
          </w:p>
          <w:p w:rsidR="0041191F" w:rsidRPr="00992490" w:rsidRDefault="0041191F" w:rsidP="002F79AD">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El empleado no puede ingresar más con su usuario y contraseña.</w:t>
            </w:r>
          </w:p>
          <w:p w:rsidR="0041191F" w:rsidRPr="00992490" w:rsidRDefault="0041191F" w:rsidP="002F79AD">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El correo electrónico queda habilitado para otra registración.</w:t>
            </w:r>
          </w:p>
        </w:tc>
      </w:tr>
      <w:tr w:rsidR="0041191F"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41191F" w:rsidRPr="00992490" w:rsidRDefault="0041191F" w:rsidP="0041191F">
            <w:pPr>
              <w:rPr>
                <w:rFonts w:cs="Times New Roman"/>
                <w:b w:val="0"/>
                <w:szCs w:val="24"/>
              </w:rPr>
            </w:pPr>
            <w:r w:rsidRPr="00992490">
              <w:rPr>
                <w:rFonts w:cs="Times New Roman"/>
                <w:b w:val="0"/>
                <w:szCs w:val="24"/>
              </w:rPr>
              <w:t>Editar datos del empleado.</w:t>
            </w:r>
          </w:p>
        </w:tc>
        <w:tc>
          <w:tcPr>
            <w:tcW w:w="4322" w:type="dxa"/>
          </w:tcPr>
          <w:p w:rsidR="0041191F" w:rsidRPr="00992490" w:rsidRDefault="0041191F" w:rsidP="002F79AD">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en la grilla los cambios en los datos.</w:t>
            </w:r>
          </w:p>
          <w:p w:rsidR="0041191F" w:rsidRPr="00992490" w:rsidRDefault="0041191F" w:rsidP="0041191F">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en Mis Datos Personales del empleado los cambios.</w:t>
            </w:r>
          </w:p>
        </w:tc>
      </w:tr>
    </w:tbl>
    <w:p w:rsidR="00EE01C9" w:rsidRPr="00992490" w:rsidRDefault="00EE01C9" w:rsidP="00EE01C9">
      <w:pPr>
        <w:rPr>
          <w:rFonts w:cs="Times New Roman"/>
          <w:szCs w:val="24"/>
        </w:rPr>
      </w:pPr>
    </w:p>
    <w:p w:rsidR="00EE01C9" w:rsidRPr="00992490" w:rsidRDefault="0041191F" w:rsidP="00EE01C9">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Pruebas realizadas sobre los casos de uso referidos a la gestión de rubros y sub-rubros (CDU48, CDU49, CDU50, CDU51, CDU52, CDU53 y CDU54):</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C25C74" w:rsidP="00F42687">
            <w:pPr>
              <w:rPr>
                <w:rFonts w:cs="Times New Roman"/>
                <w:b w:val="0"/>
                <w:szCs w:val="24"/>
              </w:rPr>
            </w:pPr>
            <w:r w:rsidRPr="00992490">
              <w:rPr>
                <w:rFonts w:cs="Times New Roman"/>
                <w:b w:val="0"/>
                <w:szCs w:val="24"/>
              </w:rPr>
              <w:t>Agregar un rubro.</w:t>
            </w:r>
          </w:p>
        </w:tc>
        <w:tc>
          <w:tcPr>
            <w:tcW w:w="4322" w:type="dxa"/>
          </w:tcPr>
          <w:p w:rsidR="00EE01C9" w:rsidRPr="00992490" w:rsidRDefault="00C25C74" w:rsidP="00C25C74">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el rubro en el menú superior con estilo de título.</w:t>
            </w:r>
          </w:p>
          <w:p w:rsidR="00C25C74" w:rsidRPr="00992490" w:rsidRDefault="00C25C74" w:rsidP="00C25C74">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el rubro en el lateral derecho del catálogo como título e indicar la cantidad de productos que posee.</w:t>
            </w:r>
          </w:p>
          <w:p w:rsidR="00C25C74" w:rsidRPr="00992490" w:rsidRDefault="00C25C74" w:rsidP="00C25C74">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el rubro en los listados desplegables al agregar un producto.</w:t>
            </w:r>
          </w:p>
          <w:p w:rsidR="00C25C74" w:rsidRPr="00992490" w:rsidRDefault="00C25C74" w:rsidP="00C25C74">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lastRenderedPageBreak/>
              <w:t>Visualizar el rubro en el listado disponible para agregarle sub-rubros.</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C25C74" w:rsidP="00F42687">
            <w:pPr>
              <w:rPr>
                <w:rFonts w:cs="Times New Roman"/>
                <w:b w:val="0"/>
                <w:szCs w:val="24"/>
              </w:rPr>
            </w:pPr>
            <w:r w:rsidRPr="00992490">
              <w:rPr>
                <w:rFonts w:cs="Times New Roman"/>
                <w:b w:val="0"/>
                <w:szCs w:val="24"/>
              </w:rPr>
              <w:lastRenderedPageBreak/>
              <w:t>Eliminar rubro.</w:t>
            </w:r>
          </w:p>
        </w:tc>
        <w:tc>
          <w:tcPr>
            <w:tcW w:w="4322" w:type="dxa"/>
          </w:tcPr>
          <w:p w:rsidR="00C25C74" w:rsidRPr="00992490" w:rsidRDefault="00C25C74" w:rsidP="00C25C74">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mensaje de advertencia “eliminar rubro eliminará sus productos asociados”.</w:t>
            </w:r>
          </w:p>
          <w:p w:rsidR="00EE01C9" w:rsidRPr="00992490" w:rsidRDefault="00C25C74" w:rsidP="00C25C74">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Rubro no existente de los listados.</w:t>
            </w:r>
          </w:p>
          <w:p w:rsidR="00C25C74" w:rsidRPr="00992490" w:rsidRDefault="00C25C74" w:rsidP="00C25C74">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Productos asociados al rubro eliminados.</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C25C74" w:rsidP="00F42687">
            <w:pPr>
              <w:rPr>
                <w:rFonts w:cs="Times New Roman"/>
                <w:b w:val="0"/>
                <w:szCs w:val="24"/>
              </w:rPr>
            </w:pPr>
            <w:r w:rsidRPr="00992490">
              <w:rPr>
                <w:rFonts w:cs="Times New Roman"/>
                <w:b w:val="0"/>
                <w:szCs w:val="24"/>
              </w:rPr>
              <w:t>Modificar nombre del rubro.</w:t>
            </w:r>
          </w:p>
        </w:tc>
        <w:tc>
          <w:tcPr>
            <w:tcW w:w="4322" w:type="dxa"/>
          </w:tcPr>
          <w:p w:rsidR="00EE01C9" w:rsidRPr="00992490" w:rsidRDefault="00C25C74"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el cambio de nombre en todos los listados.</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C25C74" w:rsidP="00F42687">
            <w:pPr>
              <w:rPr>
                <w:rFonts w:cs="Times New Roman"/>
                <w:b w:val="0"/>
                <w:szCs w:val="24"/>
              </w:rPr>
            </w:pPr>
            <w:r w:rsidRPr="00992490">
              <w:rPr>
                <w:rFonts w:cs="Times New Roman"/>
                <w:b w:val="0"/>
                <w:szCs w:val="24"/>
              </w:rPr>
              <w:t>Agregar sub-rubro.</w:t>
            </w:r>
          </w:p>
        </w:tc>
        <w:tc>
          <w:tcPr>
            <w:tcW w:w="4322" w:type="dxa"/>
          </w:tcPr>
          <w:p w:rsidR="00C25C74" w:rsidRPr="00992490" w:rsidRDefault="00C25C74" w:rsidP="00C25C74">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el sub-rubro en el menú superior con estilo de subtítulo debajo del rubro padre.</w:t>
            </w:r>
          </w:p>
          <w:p w:rsidR="00C25C74" w:rsidRPr="00992490" w:rsidRDefault="00C25C74" w:rsidP="006C5280">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 xml:space="preserve">Visualizar el rubro en el lateral derecho del catálogo como </w:t>
            </w:r>
            <w:r w:rsidR="006C5280" w:rsidRPr="00992490">
              <w:rPr>
                <w:rFonts w:cs="Times New Roman"/>
                <w:szCs w:val="24"/>
              </w:rPr>
              <w:t>sub</w:t>
            </w:r>
            <w:r w:rsidRPr="00992490">
              <w:rPr>
                <w:rFonts w:cs="Times New Roman"/>
                <w:szCs w:val="24"/>
              </w:rPr>
              <w:t xml:space="preserve">título </w:t>
            </w:r>
            <w:r w:rsidR="006C5280" w:rsidRPr="00992490">
              <w:rPr>
                <w:rFonts w:cs="Times New Roman"/>
                <w:szCs w:val="24"/>
              </w:rPr>
              <w:t xml:space="preserve">debajo del rubro padre </w:t>
            </w:r>
            <w:r w:rsidRPr="00992490">
              <w:rPr>
                <w:rFonts w:cs="Times New Roman"/>
                <w:szCs w:val="24"/>
              </w:rPr>
              <w:t>e indicar la cantidad de productos que posee.</w:t>
            </w:r>
          </w:p>
          <w:p w:rsidR="00EE01C9" w:rsidRPr="00992490" w:rsidRDefault="00C25C74" w:rsidP="006C5280">
            <w:pPr>
              <w:pStyle w:val="Prrafodelista"/>
              <w:numPr>
                <w:ilvl w:val="0"/>
                <w:numId w:val="2"/>
              </w:numPr>
              <w:ind w:left="214" w:hanging="214"/>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 xml:space="preserve">Visualizar el </w:t>
            </w:r>
            <w:r w:rsidR="006C5280" w:rsidRPr="00992490">
              <w:rPr>
                <w:rFonts w:cs="Times New Roman"/>
                <w:szCs w:val="24"/>
              </w:rPr>
              <w:t>sub-</w:t>
            </w:r>
            <w:r w:rsidRPr="00992490">
              <w:rPr>
                <w:rFonts w:cs="Times New Roman"/>
                <w:szCs w:val="24"/>
              </w:rPr>
              <w:t>rubro en los listados desplegables al agregar un producto.</w:t>
            </w:r>
          </w:p>
        </w:tc>
      </w:tr>
      <w:tr w:rsidR="006C528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6C5280" w:rsidRPr="00992490" w:rsidRDefault="006C5280" w:rsidP="00F42687">
            <w:pPr>
              <w:rPr>
                <w:rFonts w:cs="Times New Roman"/>
                <w:b w:val="0"/>
                <w:szCs w:val="24"/>
              </w:rPr>
            </w:pPr>
            <w:r w:rsidRPr="00992490">
              <w:rPr>
                <w:rFonts w:cs="Times New Roman"/>
                <w:b w:val="0"/>
                <w:szCs w:val="24"/>
              </w:rPr>
              <w:t>Eliminar sub-rubro.</w:t>
            </w:r>
          </w:p>
        </w:tc>
        <w:tc>
          <w:tcPr>
            <w:tcW w:w="4322" w:type="dxa"/>
          </w:tcPr>
          <w:p w:rsidR="006C5280" w:rsidRPr="00992490" w:rsidRDefault="006C5280" w:rsidP="006C528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mensaje de advertencia “eliminar sub-rubro eliminará sus productos asociados”.</w:t>
            </w:r>
          </w:p>
          <w:p w:rsidR="006C5280" w:rsidRPr="00992490" w:rsidRDefault="006C5280" w:rsidP="006C528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Sub-rubro no existente de los listados.</w:t>
            </w:r>
          </w:p>
          <w:p w:rsidR="006C5280" w:rsidRPr="00992490" w:rsidRDefault="006C5280" w:rsidP="006C5280">
            <w:pPr>
              <w:pStyle w:val="Prrafodelista"/>
              <w:numPr>
                <w:ilvl w:val="0"/>
                <w:numId w:val="2"/>
              </w:numPr>
              <w:ind w:left="214" w:hanging="214"/>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 xml:space="preserve">Productos asociados </w:t>
            </w:r>
            <w:proofErr w:type="gramStart"/>
            <w:r w:rsidRPr="00992490">
              <w:rPr>
                <w:rFonts w:cs="Times New Roman"/>
                <w:szCs w:val="24"/>
              </w:rPr>
              <w:t>al sub-rubro eliminados</w:t>
            </w:r>
            <w:proofErr w:type="gramEnd"/>
            <w:r w:rsidRPr="00992490">
              <w:rPr>
                <w:rFonts w:cs="Times New Roman"/>
                <w:szCs w:val="24"/>
              </w:rPr>
              <w:t>.</w:t>
            </w:r>
          </w:p>
        </w:tc>
      </w:tr>
    </w:tbl>
    <w:p w:rsidR="00EE01C9" w:rsidRPr="00992490" w:rsidRDefault="00EE01C9" w:rsidP="00EE01C9">
      <w:pPr>
        <w:rPr>
          <w:rFonts w:cs="Times New Roman"/>
          <w:szCs w:val="24"/>
        </w:rPr>
      </w:pPr>
    </w:p>
    <w:p w:rsidR="00EE01C9" w:rsidRPr="00992490" w:rsidRDefault="002B5710" w:rsidP="00EE01C9">
      <w:pPr>
        <w:rPr>
          <w:rFonts w:eastAsiaTheme="majorEastAsia" w:cs="Times New Roman"/>
          <w:i/>
          <w:iCs/>
          <w:color w:val="4F81BD" w:themeColor="accent1"/>
          <w:spacing w:val="15"/>
          <w:szCs w:val="24"/>
        </w:rPr>
      </w:pPr>
      <w:r w:rsidRPr="00992490">
        <w:rPr>
          <w:rFonts w:eastAsiaTheme="majorEastAsia" w:cs="Times New Roman"/>
          <w:i/>
          <w:iCs/>
          <w:color w:val="4F81BD" w:themeColor="accent1"/>
          <w:spacing w:val="15"/>
          <w:szCs w:val="24"/>
        </w:rPr>
        <w:t>Pruebas realizadas sobre los casos de uso referidos a la gestión de precios (CDU55, CDU56, CDU57 y CDU28):</w:t>
      </w:r>
    </w:p>
    <w:tbl>
      <w:tblPr>
        <w:tblStyle w:val="Cuadrculaclara-nfasis5"/>
        <w:tblW w:w="0" w:type="auto"/>
        <w:tblLook w:val="04A0" w:firstRow="1" w:lastRow="0" w:firstColumn="1" w:lastColumn="0" w:noHBand="0" w:noVBand="1"/>
      </w:tblPr>
      <w:tblGrid>
        <w:gridCol w:w="4322"/>
        <w:gridCol w:w="4322"/>
      </w:tblGrid>
      <w:tr w:rsidR="00EE01C9" w:rsidRPr="00992490" w:rsidTr="00F4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EE01C9" w:rsidP="00F42687">
            <w:pPr>
              <w:rPr>
                <w:rFonts w:cs="Times New Roman"/>
                <w:szCs w:val="24"/>
              </w:rPr>
            </w:pPr>
            <w:r w:rsidRPr="00992490">
              <w:rPr>
                <w:rFonts w:cs="Times New Roman"/>
                <w:szCs w:val="24"/>
              </w:rPr>
              <w:t>Acción realizada</w:t>
            </w:r>
          </w:p>
        </w:tc>
        <w:tc>
          <w:tcPr>
            <w:tcW w:w="4322" w:type="dxa"/>
          </w:tcPr>
          <w:p w:rsidR="00EE01C9" w:rsidRPr="00992490" w:rsidRDefault="00EE01C9" w:rsidP="00F4268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992490">
              <w:rPr>
                <w:rFonts w:cs="Times New Roman"/>
                <w:szCs w:val="24"/>
              </w:rPr>
              <w:t>Resultado esperado</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2B5710" w:rsidP="00F42687">
            <w:pPr>
              <w:rPr>
                <w:rFonts w:cs="Times New Roman"/>
                <w:b w:val="0"/>
                <w:szCs w:val="24"/>
              </w:rPr>
            </w:pPr>
            <w:r w:rsidRPr="00992490">
              <w:rPr>
                <w:rFonts w:cs="Times New Roman"/>
                <w:b w:val="0"/>
                <w:szCs w:val="24"/>
              </w:rPr>
              <w:t>Presionar Agregar Promoción sin seleccionar ningún producto.</w:t>
            </w:r>
          </w:p>
        </w:tc>
        <w:tc>
          <w:tcPr>
            <w:tcW w:w="4322" w:type="dxa"/>
          </w:tcPr>
          <w:p w:rsidR="00EE01C9" w:rsidRPr="00992490" w:rsidRDefault="002B5710"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mensaje de error “debe seleccionar al menos un producto para agregar un promoción”.</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894840" w:rsidP="00F42687">
            <w:pPr>
              <w:rPr>
                <w:rFonts w:cs="Times New Roman"/>
                <w:b w:val="0"/>
                <w:szCs w:val="24"/>
              </w:rPr>
            </w:pPr>
            <w:r w:rsidRPr="00992490">
              <w:rPr>
                <w:rFonts w:cs="Times New Roman"/>
                <w:b w:val="0"/>
                <w:szCs w:val="24"/>
              </w:rPr>
              <w:t>Presionar botón Seleccionar Todos.</w:t>
            </w:r>
          </w:p>
        </w:tc>
        <w:tc>
          <w:tcPr>
            <w:tcW w:w="4322" w:type="dxa"/>
          </w:tcPr>
          <w:p w:rsidR="00EE01C9" w:rsidRPr="00992490" w:rsidRDefault="00894840"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 xml:space="preserve">Todos los productos deberán tener </w:t>
            </w:r>
            <w:proofErr w:type="gramStart"/>
            <w:r w:rsidRPr="00992490">
              <w:rPr>
                <w:rFonts w:cs="Times New Roman"/>
                <w:szCs w:val="24"/>
              </w:rPr>
              <w:t>un</w:t>
            </w:r>
            <w:proofErr w:type="gramEnd"/>
            <w:r w:rsidRPr="00992490">
              <w:rPr>
                <w:rFonts w:cs="Times New Roman"/>
                <w:szCs w:val="24"/>
              </w:rPr>
              <w:t xml:space="preserve"> tilde.</w:t>
            </w:r>
          </w:p>
        </w:tc>
      </w:tr>
      <w:tr w:rsidR="00EE01C9"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894840" w:rsidP="00F42687">
            <w:pPr>
              <w:rPr>
                <w:rFonts w:cs="Times New Roman"/>
                <w:b w:val="0"/>
                <w:szCs w:val="24"/>
              </w:rPr>
            </w:pPr>
            <w:r w:rsidRPr="00992490">
              <w:rPr>
                <w:rFonts w:cs="Times New Roman"/>
                <w:b w:val="0"/>
                <w:szCs w:val="24"/>
              </w:rPr>
              <w:t>Agregar promoción sin completar descuento pesos o porcentaje.</w:t>
            </w:r>
          </w:p>
        </w:tc>
        <w:tc>
          <w:tcPr>
            <w:tcW w:w="4322" w:type="dxa"/>
          </w:tcPr>
          <w:p w:rsidR="00EE01C9" w:rsidRPr="00992490" w:rsidRDefault="00894840" w:rsidP="00F426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mensaje de error “debe indicar la cantidad de descuento en pesos o porcentaje que desea”.</w:t>
            </w:r>
          </w:p>
        </w:tc>
      </w:tr>
      <w:tr w:rsidR="00EE01C9"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E01C9" w:rsidRPr="00992490" w:rsidRDefault="00894840" w:rsidP="00F42687">
            <w:pPr>
              <w:rPr>
                <w:rFonts w:cs="Times New Roman"/>
                <w:b w:val="0"/>
                <w:szCs w:val="24"/>
              </w:rPr>
            </w:pPr>
            <w:r w:rsidRPr="00992490">
              <w:rPr>
                <w:rFonts w:cs="Times New Roman"/>
                <w:b w:val="0"/>
                <w:szCs w:val="24"/>
              </w:rPr>
              <w:t>Agregar descuento a uno o más productos.</w:t>
            </w:r>
          </w:p>
        </w:tc>
        <w:tc>
          <w:tcPr>
            <w:tcW w:w="4322" w:type="dxa"/>
          </w:tcPr>
          <w:p w:rsidR="00EE01C9" w:rsidRPr="00992490" w:rsidRDefault="00894840" w:rsidP="00F4268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listado de precios indicando con color rojo los descuentos aplicados.</w:t>
            </w:r>
          </w:p>
        </w:tc>
      </w:tr>
      <w:tr w:rsidR="0089484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F42687">
            <w:pPr>
              <w:rPr>
                <w:rFonts w:cs="Times New Roman"/>
                <w:b w:val="0"/>
                <w:szCs w:val="24"/>
              </w:rPr>
            </w:pPr>
            <w:r w:rsidRPr="00992490">
              <w:rPr>
                <w:rFonts w:cs="Times New Roman"/>
                <w:b w:val="0"/>
                <w:szCs w:val="24"/>
              </w:rPr>
              <w:t>Presionar Eliminar Promoción sin seleccionar ningún producto.</w:t>
            </w:r>
          </w:p>
        </w:tc>
        <w:tc>
          <w:tcPr>
            <w:tcW w:w="4322" w:type="dxa"/>
          </w:tcPr>
          <w:p w:rsidR="00894840" w:rsidRPr="00992490" w:rsidRDefault="00894840" w:rsidP="00894840">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mensaje de error “debe seleccionar al menos un producto para eliminar la promoción”.</w:t>
            </w:r>
          </w:p>
        </w:tc>
      </w:tr>
      <w:tr w:rsidR="0089484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F42687">
            <w:pPr>
              <w:rPr>
                <w:rFonts w:cs="Times New Roman"/>
                <w:b w:val="0"/>
                <w:szCs w:val="24"/>
              </w:rPr>
            </w:pPr>
            <w:r w:rsidRPr="00992490">
              <w:rPr>
                <w:rFonts w:cs="Times New Roman"/>
                <w:b w:val="0"/>
                <w:szCs w:val="24"/>
              </w:rPr>
              <w:t>Eliminar promoción.</w:t>
            </w:r>
          </w:p>
        </w:tc>
        <w:tc>
          <w:tcPr>
            <w:tcW w:w="4322" w:type="dxa"/>
          </w:tcPr>
          <w:p w:rsidR="00894840" w:rsidRPr="00992490" w:rsidRDefault="00894840" w:rsidP="00894840">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Visualizar listado con los descuentos en rojo eliminados para los productos seleccionados.</w:t>
            </w:r>
          </w:p>
        </w:tc>
      </w:tr>
      <w:tr w:rsidR="0089484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F42687">
            <w:pPr>
              <w:rPr>
                <w:rFonts w:cs="Times New Roman"/>
                <w:b w:val="0"/>
                <w:szCs w:val="24"/>
              </w:rPr>
            </w:pPr>
            <w:r w:rsidRPr="00992490">
              <w:rPr>
                <w:rFonts w:cs="Times New Roman"/>
                <w:b w:val="0"/>
                <w:szCs w:val="24"/>
              </w:rPr>
              <w:lastRenderedPageBreak/>
              <w:t>Agregar promoción sobre un producto que ya posee promoción.</w:t>
            </w:r>
          </w:p>
        </w:tc>
        <w:tc>
          <w:tcPr>
            <w:tcW w:w="4322" w:type="dxa"/>
          </w:tcPr>
          <w:p w:rsidR="00894840" w:rsidRPr="00992490" w:rsidRDefault="00894840" w:rsidP="00894840">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Sobrescribir promoción anterior con nueva promoción.</w:t>
            </w:r>
          </w:p>
        </w:tc>
      </w:tr>
      <w:tr w:rsidR="0089484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F42687">
            <w:pPr>
              <w:rPr>
                <w:rFonts w:cs="Times New Roman"/>
                <w:b w:val="0"/>
                <w:szCs w:val="24"/>
              </w:rPr>
            </w:pPr>
            <w:r w:rsidRPr="00992490">
              <w:rPr>
                <w:rFonts w:cs="Times New Roman"/>
                <w:b w:val="0"/>
                <w:szCs w:val="24"/>
              </w:rPr>
              <w:t>Eliminar promoción sobre un producto que no tiene promoción.</w:t>
            </w:r>
          </w:p>
        </w:tc>
        <w:tc>
          <w:tcPr>
            <w:tcW w:w="4322" w:type="dxa"/>
          </w:tcPr>
          <w:p w:rsidR="00894840" w:rsidRPr="00992490" w:rsidRDefault="00894840" w:rsidP="00894840">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No deberá suceder ni alterar nada.</w:t>
            </w:r>
          </w:p>
        </w:tc>
      </w:tr>
      <w:tr w:rsidR="0089484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894840">
            <w:pPr>
              <w:rPr>
                <w:rFonts w:cs="Times New Roman"/>
                <w:b w:val="0"/>
                <w:szCs w:val="24"/>
              </w:rPr>
            </w:pPr>
            <w:r w:rsidRPr="00992490">
              <w:rPr>
                <w:rFonts w:cs="Times New Roman"/>
                <w:b w:val="0"/>
                <w:szCs w:val="24"/>
              </w:rPr>
              <w:t>Presionar Agregar Remarque sin seleccionar ningún producto.</w:t>
            </w:r>
          </w:p>
        </w:tc>
        <w:tc>
          <w:tcPr>
            <w:tcW w:w="4322" w:type="dxa"/>
          </w:tcPr>
          <w:p w:rsidR="00894840" w:rsidRPr="00992490" w:rsidRDefault="00894840" w:rsidP="00894840">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Mostrar mensaje de error “debe seleccionar al menos un producto para agregar un remarque de precios”.</w:t>
            </w:r>
          </w:p>
        </w:tc>
      </w:tr>
      <w:tr w:rsidR="00894840" w:rsidRPr="00992490" w:rsidTr="00F42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894840">
            <w:pPr>
              <w:rPr>
                <w:rFonts w:cs="Times New Roman"/>
                <w:b w:val="0"/>
                <w:szCs w:val="24"/>
              </w:rPr>
            </w:pPr>
            <w:r w:rsidRPr="00992490">
              <w:rPr>
                <w:rFonts w:cs="Times New Roman"/>
                <w:b w:val="0"/>
                <w:szCs w:val="24"/>
              </w:rPr>
              <w:t>Agregar remarque sin completar descuento pesos o porcentaje.</w:t>
            </w:r>
          </w:p>
        </w:tc>
        <w:tc>
          <w:tcPr>
            <w:tcW w:w="4322" w:type="dxa"/>
          </w:tcPr>
          <w:p w:rsidR="00894840" w:rsidRPr="00992490" w:rsidRDefault="00894840" w:rsidP="00894840">
            <w:pPr>
              <w:cnfStyle w:val="000000010000" w:firstRow="0" w:lastRow="0" w:firstColumn="0" w:lastColumn="0" w:oddVBand="0" w:evenVBand="0" w:oddHBand="0" w:evenHBand="1" w:firstRowFirstColumn="0" w:firstRowLastColumn="0" w:lastRowFirstColumn="0" w:lastRowLastColumn="0"/>
              <w:rPr>
                <w:rFonts w:cs="Times New Roman"/>
                <w:szCs w:val="24"/>
              </w:rPr>
            </w:pPr>
            <w:r w:rsidRPr="00992490">
              <w:rPr>
                <w:rFonts w:cs="Times New Roman"/>
                <w:szCs w:val="24"/>
              </w:rPr>
              <w:t>Mostrar mensaje de error “debe indicar la cantidad de remarque en pesos o porcentaje que desea”.</w:t>
            </w:r>
          </w:p>
        </w:tc>
      </w:tr>
      <w:tr w:rsidR="00894840" w:rsidRPr="00992490" w:rsidTr="00F42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894840" w:rsidRPr="00992490" w:rsidRDefault="00894840" w:rsidP="00894840">
            <w:pPr>
              <w:rPr>
                <w:rFonts w:cs="Times New Roman"/>
                <w:b w:val="0"/>
                <w:szCs w:val="24"/>
              </w:rPr>
            </w:pPr>
            <w:r w:rsidRPr="00992490">
              <w:rPr>
                <w:rFonts w:cs="Times New Roman"/>
                <w:b w:val="0"/>
                <w:szCs w:val="24"/>
              </w:rPr>
              <w:t>Agregar remarque de precios a uno o más productos.</w:t>
            </w:r>
          </w:p>
        </w:tc>
        <w:tc>
          <w:tcPr>
            <w:tcW w:w="4322" w:type="dxa"/>
          </w:tcPr>
          <w:p w:rsidR="00894840" w:rsidRPr="00992490" w:rsidRDefault="00894840" w:rsidP="00894840">
            <w:pPr>
              <w:cnfStyle w:val="000000100000" w:firstRow="0" w:lastRow="0" w:firstColumn="0" w:lastColumn="0" w:oddVBand="0" w:evenVBand="0" w:oddHBand="1" w:evenHBand="0" w:firstRowFirstColumn="0" w:firstRowLastColumn="0" w:lastRowFirstColumn="0" w:lastRowLastColumn="0"/>
              <w:rPr>
                <w:rFonts w:cs="Times New Roman"/>
                <w:szCs w:val="24"/>
              </w:rPr>
            </w:pPr>
            <w:r w:rsidRPr="00992490">
              <w:rPr>
                <w:rFonts w:cs="Times New Roman"/>
                <w:szCs w:val="24"/>
              </w:rPr>
              <w:t>Visualizar la grilla de productos con los nuevos valores y recalculados los precios de aquellos que posean además una promoción.</w:t>
            </w:r>
          </w:p>
        </w:tc>
      </w:tr>
    </w:tbl>
    <w:p w:rsidR="00EE01C9" w:rsidRPr="00992490" w:rsidRDefault="00EE01C9" w:rsidP="00EE01C9">
      <w:pPr>
        <w:rPr>
          <w:rFonts w:cs="Times New Roman"/>
          <w:szCs w:val="24"/>
        </w:rPr>
      </w:pPr>
    </w:p>
    <w:p w:rsidR="00894840" w:rsidRPr="00992490" w:rsidRDefault="00894840" w:rsidP="00992490">
      <w:pPr>
        <w:spacing w:before="120" w:after="120" w:line="360" w:lineRule="auto"/>
        <w:ind w:firstLine="397"/>
        <w:jc w:val="both"/>
        <w:rPr>
          <w:rFonts w:cs="Times New Roman"/>
          <w:szCs w:val="24"/>
        </w:rPr>
      </w:pPr>
      <w:r w:rsidRPr="00992490">
        <w:rPr>
          <w:rFonts w:cs="Times New Roman"/>
          <w:szCs w:val="24"/>
        </w:rPr>
        <w:t>El CDU59 – Ver métricas de venta se probó manualmente agregando, eliminando o editando ventas ficticias para observar la variabilidad de los porcentajes de venta.</w:t>
      </w:r>
    </w:p>
    <w:sectPr w:rsidR="00894840" w:rsidRPr="00992490" w:rsidSect="00992490">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B6" w:rsidRDefault="001950B6" w:rsidP="006F7EAB">
      <w:pPr>
        <w:spacing w:after="0" w:line="240" w:lineRule="auto"/>
      </w:pPr>
      <w:r>
        <w:separator/>
      </w:r>
    </w:p>
  </w:endnote>
  <w:endnote w:type="continuationSeparator" w:id="0">
    <w:p w:rsidR="001950B6" w:rsidRDefault="001950B6" w:rsidP="006F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27400"/>
      <w:docPartObj>
        <w:docPartGallery w:val="Page Numbers (Bottom of Page)"/>
        <w:docPartUnique/>
      </w:docPartObj>
    </w:sdtPr>
    <w:sdtContent>
      <w:p w:rsidR="00992490" w:rsidRDefault="00992490">
        <w:pPr>
          <w:pStyle w:val="Piedepgina"/>
          <w:jc w:val="right"/>
        </w:pPr>
        <w:r>
          <w:fldChar w:fldCharType="begin"/>
        </w:r>
        <w:r>
          <w:instrText>PAGE   \* MERGEFORMAT</w:instrText>
        </w:r>
        <w:r>
          <w:fldChar w:fldCharType="separate"/>
        </w:r>
        <w:r w:rsidRPr="00992490">
          <w:rPr>
            <w:noProof/>
            <w:lang w:val="es-ES"/>
          </w:rPr>
          <w:t>2</w:t>
        </w:r>
        <w:r>
          <w:fldChar w:fldCharType="end"/>
        </w:r>
      </w:p>
    </w:sdtContent>
  </w:sdt>
  <w:p w:rsidR="00992490" w:rsidRDefault="009924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B6" w:rsidRDefault="001950B6" w:rsidP="006F7EAB">
      <w:pPr>
        <w:spacing w:after="0" w:line="240" w:lineRule="auto"/>
      </w:pPr>
      <w:r>
        <w:separator/>
      </w:r>
    </w:p>
  </w:footnote>
  <w:footnote w:type="continuationSeparator" w:id="0">
    <w:p w:rsidR="001950B6" w:rsidRDefault="001950B6" w:rsidP="006F7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AB" w:rsidRPr="00C36703" w:rsidRDefault="006F7EAB" w:rsidP="006F7EAB">
    <w:pPr>
      <w:pStyle w:val="Encabezado"/>
      <w:tabs>
        <w:tab w:val="left" w:pos="0"/>
      </w:tabs>
      <w:rPr>
        <w:rFonts w:cs="Times New Roman"/>
      </w:rPr>
    </w:pPr>
    <w:r w:rsidRPr="00C36703">
      <w:rPr>
        <w:rFonts w:cs="Times New Roman"/>
        <w:noProof/>
      </w:rPr>
      <w:drawing>
        <wp:anchor distT="0" distB="0" distL="114300" distR="114300" simplePos="0" relativeHeight="251659264" behindDoc="1" locked="0" layoutInCell="1" allowOverlap="1" wp14:anchorId="4C8E43CF" wp14:editId="08CC27A8">
          <wp:simplePos x="0" y="0"/>
          <wp:positionH relativeFrom="column">
            <wp:posOffset>2660650</wp:posOffset>
          </wp:positionH>
          <wp:positionV relativeFrom="paragraph">
            <wp:posOffset>27940</wp:posOffset>
          </wp:positionV>
          <wp:extent cx="307975" cy="361315"/>
          <wp:effectExtent l="0" t="0" r="0" b="635"/>
          <wp:wrapThrough wrapText="bothSides">
            <wp:wrapPolygon edited="0">
              <wp:start x="0" y="0"/>
              <wp:lineTo x="0" y="20499"/>
              <wp:lineTo x="20041" y="20499"/>
              <wp:lineTo x="20041" y="0"/>
              <wp:lineTo x="0" y="0"/>
            </wp:wrapPolygon>
          </wp:wrapThrough>
          <wp:docPr id="1" name="Imagen 1" descr="Resultado de imagen para 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para ut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rPr>
      <w:t>Informe</w:t>
    </w:r>
    <w:r w:rsidRPr="00C36703">
      <w:rPr>
        <w:rFonts w:cs="Times New Roman"/>
      </w:rPr>
      <w:t xml:space="preserve"> Proyecto Final de Carrera     </w:t>
    </w:r>
    <w:r>
      <w:rPr>
        <w:rFonts w:cs="Times New Roman"/>
      </w:rPr>
      <w:t xml:space="preserve"> </w:t>
    </w:r>
    <w:r w:rsidRPr="00C36703">
      <w:rPr>
        <w:rFonts w:cs="Times New Roman"/>
      </w:rPr>
      <w:t xml:space="preserve">                     </w:t>
    </w:r>
    <w:r>
      <w:rPr>
        <w:rFonts w:cs="Times New Roman"/>
      </w:rPr>
      <w:t xml:space="preserve">                    </w:t>
    </w:r>
    <w:r>
      <w:rPr>
        <w:rFonts w:cs="Times New Roman"/>
      </w:rPr>
      <w:t xml:space="preserve">  </w:t>
    </w:r>
    <w:r w:rsidRPr="00C36703">
      <w:rPr>
        <w:rFonts w:cs="Times New Roman"/>
      </w:rPr>
      <w:t xml:space="preserve">CAMPAGNA, Daniela </w:t>
    </w:r>
  </w:p>
  <w:p w:rsidR="006F7EAB" w:rsidRDefault="006F7EAB" w:rsidP="006F7EAB">
    <w:pPr>
      <w:pStyle w:val="Encabezado"/>
      <w:pBdr>
        <w:bottom w:val="single" w:sz="6" w:space="1" w:color="auto"/>
      </w:pBdr>
      <w:tabs>
        <w:tab w:val="left" w:pos="0"/>
      </w:tabs>
      <w:rPr>
        <w:rFonts w:cs="Times New Roman"/>
      </w:rPr>
    </w:pPr>
    <w:r w:rsidRPr="00C36703">
      <w:rPr>
        <w:rFonts w:cs="Times New Roman"/>
      </w:rPr>
      <w:t xml:space="preserve">Año </w:t>
    </w:r>
    <w:r>
      <w:rPr>
        <w:rFonts w:cs="Times New Roman"/>
      </w:rPr>
      <w:t xml:space="preserve">2018                                                                      </w:t>
    </w:r>
    <w:r>
      <w:rPr>
        <w:rFonts w:cs="Times New Roman"/>
      </w:rPr>
      <w:t xml:space="preserve">                        </w:t>
    </w:r>
    <w:r w:rsidRPr="00C36703">
      <w:rPr>
        <w:rFonts w:cs="Times New Roman"/>
      </w:rPr>
      <w:t>YUNGES, Bárbar</w:t>
    </w:r>
    <w:r>
      <w:rPr>
        <w:rFonts w:cs="Times New Roman"/>
      </w:rPr>
      <w:t>a</w:t>
    </w:r>
  </w:p>
  <w:p w:rsidR="006F7EAB" w:rsidRDefault="006F7EAB" w:rsidP="006F7EAB">
    <w:pPr>
      <w:pStyle w:val="Encabezado"/>
      <w:pBdr>
        <w:bottom w:val="single" w:sz="6" w:space="1" w:color="auto"/>
      </w:pBdr>
      <w:tabs>
        <w:tab w:val="left" w:pos="0"/>
      </w:tabs>
      <w:rPr>
        <w:rFonts w:cs="Times New Roman"/>
      </w:rPr>
    </w:pPr>
  </w:p>
  <w:p w:rsidR="006F7EAB" w:rsidRDefault="006F7EAB" w:rsidP="006F7EAB">
    <w:pPr>
      <w:pStyle w:val="Encabezado"/>
      <w:pBdr>
        <w:bottom w:val="single" w:sz="6" w:space="1" w:color="auto"/>
      </w:pBdr>
      <w:tabs>
        <w:tab w:val="left" w:pos="0"/>
      </w:tabs>
      <w:rPr>
        <w:rFonts w:cs="Times New Roman"/>
      </w:rPr>
    </w:pPr>
    <w:r>
      <w:rPr>
        <w:rFonts w:cs="Times New Roman"/>
      </w:rPr>
      <w:t xml:space="preserve">                                            </w:t>
    </w:r>
    <w:r>
      <w:rPr>
        <w:rFonts w:cs="Times New Roman"/>
      </w:rPr>
      <w:t xml:space="preserve">      </w:t>
    </w:r>
    <w:r>
      <w:rPr>
        <w:rFonts w:cs="Times New Roman"/>
      </w:rPr>
      <w:t xml:space="preserve">  ANEXO </w:t>
    </w:r>
    <w:r>
      <w:rPr>
        <w:rFonts w:cs="Times New Roman"/>
      </w:rPr>
      <w:t>B</w:t>
    </w:r>
    <w:r>
      <w:rPr>
        <w:rFonts w:cs="Times New Roman"/>
      </w:rPr>
      <w:t xml:space="preserve">: </w:t>
    </w:r>
    <w:r>
      <w:rPr>
        <w:rFonts w:cs="Times New Roman"/>
      </w:rPr>
      <w:t>Casos de Prueba</w:t>
    </w:r>
  </w:p>
  <w:p w:rsidR="006F7EAB" w:rsidRPr="006F7EAB" w:rsidRDefault="006F7EAB" w:rsidP="006F7E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97C5A"/>
    <w:multiLevelType w:val="hybridMultilevel"/>
    <w:tmpl w:val="006A48B4"/>
    <w:lvl w:ilvl="0" w:tplc="7E2AA18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E40EBF"/>
    <w:multiLevelType w:val="hybridMultilevel"/>
    <w:tmpl w:val="B61AA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00E14C4"/>
    <w:multiLevelType w:val="hybridMultilevel"/>
    <w:tmpl w:val="EDF0A180"/>
    <w:lvl w:ilvl="0" w:tplc="577C961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C9"/>
    <w:rsid w:val="001950B6"/>
    <w:rsid w:val="002B5710"/>
    <w:rsid w:val="0038520A"/>
    <w:rsid w:val="003C15E0"/>
    <w:rsid w:val="003D5692"/>
    <w:rsid w:val="0041191F"/>
    <w:rsid w:val="00492745"/>
    <w:rsid w:val="005E06FD"/>
    <w:rsid w:val="006C5280"/>
    <w:rsid w:val="006F7EAB"/>
    <w:rsid w:val="00776DA2"/>
    <w:rsid w:val="00894840"/>
    <w:rsid w:val="00992490"/>
    <w:rsid w:val="009A27A0"/>
    <w:rsid w:val="009B26CB"/>
    <w:rsid w:val="00A40CD2"/>
    <w:rsid w:val="00A5203E"/>
    <w:rsid w:val="00C25C74"/>
    <w:rsid w:val="00CE64B9"/>
    <w:rsid w:val="00D31D8B"/>
    <w:rsid w:val="00E87C64"/>
    <w:rsid w:val="00EE01C9"/>
    <w:rsid w:val="00F42687"/>
    <w:rsid w:val="00F72F3E"/>
    <w:rsid w:val="00F90A05"/>
    <w:rsid w:val="00FA6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C9"/>
    <w:rPr>
      <w:rFonts w:ascii="Times New Roman" w:hAnsi="Times New Roman"/>
      <w:sz w:val="24"/>
      <w:lang w:val="es-AR"/>
    </w:rPr>
  </w:style>
  <w:style w:type="paragraph" w:styleId="Ttulo1">
    <w:name w:val="heading 1"/>
    <w:basedOn w:val="Normal"/>
    <w:next w:val="Normal"/>
    <w:link w:val="Ttulo1Car"/>
    <w:uiPriority w:val="9"/>
    <w:qFormat/>
    <w:rsid w:val="00D3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31D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1C9"/>
    <w:pPr>
      <w:ind w:left="720"/>
      <w:contextualSpacing/>
    </w:pPr>
  </w:style>
  <w:style w:type="table" w:styleId="Tablaconcuadrcula">
    <w:name w:val="Table Grid"/>
    <w:basedOn w:val="Tablanormal"/>
    <w:uiPriority w:val="59"/>
    <w:rsid w:val="00EE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EE01C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E01C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EE01C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D31D8B"/>
    <w:rPr>
      <w:rFonts w:asciiTheme="majorHAnsi" w:eastAsiaTheme="majorEastAsia" w:hAnsiTheme="majorHAnsi" w:cstheme="majorBidi"/>
      <w:b/>
      <w:bCs/>
      <w:color w:val="365F91" w:themeColor="accent1" w:themeShade="BF"/>
      <w:sz w:val="28"/>
      <w:szCs w:val="28"/>
      <w:lang w:val="es-AR"/>
    </w:rPr>
  </w:style>
  <w:style w:type="character" w:customStyle="1" w:styleId="Ttulo2Car">
    <w:name w:val="Título 2 Car"/>
    <w:basedOn w:val="Fuentedeprrafopredeter"/>
    <w:link w:val="Ttulo2"/>
    <w:uiPriority w:val="9"/>
    <w:rsid w:val="00D31D8B"/>
    <w:rPr>
      <w:rFonts w:asciiTheme="majorHAnsi" w:eastAsiaTheme="majorEastAsia" w:hAnsiTheme="majorHAnsi" w:cstheme="majorBidi"/>
      <w:b/>
      <w:bCs/>
      <w:color w:val="4F81BD" w:themeColor="accent1"/>
      <w:sz w:val="26"/>
      <w:szCs w:val="26"/>
      <w:lang w:val="es-AR"/>
    </w:rPr>
  </w:style>
  <w:style w:type="paragraph" w:styleId="Subttulo">
    <w:name w:val="Subtitle"/>
    <w:basedOn w:val="Normal"/>
    <w:next w:val="Normal"/>
    <w:link w:val="SubttuloCar"/>
    <w:uiPriority w:val="11"/>
    <w:qFormat/>
    <w:rsid w:val="00D31D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D31D8B"/>
    <w:rPr>
      <w:rFonts w:asciiTheme="majorHAnsi" w:eastAsiaTheme="majorEastAsia" w:hAnsiTheme="majorHAnsi" w:cstheme="majorBidi"/>
      <w:i/>
      <w:iCs/>
      <w:color w:val="4F81BD" w:themeColor="accent1"/>
      <w:spacing w:val="15"/>
      <w:sz w:val="24"/>
      <w:szCs w:val="24"/>
      <w:lang w:val="es-AR"/>
    </w:rPr>
  </w:style>
  <w:style w:type="paragraph" w:styleId="Sinespaciado">
    <w:name w:val="No Spacing"/>
    <w:link w:val="SinespaciadoCar"/>
    <w:uiPriority w:val="1"/>
    <w:qFormat/>
    <w:rsid w:val="006F7EA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F7EAB"/>
    <w:rPr>
      <w:rFonts w:eastAsiaTheme="minorEastAsia"/>
      <w:lang w:eastAsia="es-ES"/>
    </w:rPr>
  </w:style>
  <w:style w:type="paragraph" w:styleId="Textodeglobo">
    <w:name w:val="Balloon Text"/>
    <w:basedOn w:val="Normal"/>
    <w:link w:val="TextodegloboCar"/>
    <w:uiPriority w:val="99"/>
    <w:semiHidden/>
    <w:unhideWhenUsed/>
    <w:rsid w:val="006F7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EAB"/>
    <w:rPr>
      <w:rFonts w:ascii="Tahoma" w:hAnsi="Tahoma" w:cs="Tahoma"/>
      <w:sz w:val="16"/>
      <w:szCs w:val="16"/>
      <w:lang w:val="es-AR"/>
    </w:rPr>
  </w:style>
  <w:style w:type="table" w:styleId="Listavistosa-nfasis5">
    <w:name w:val="Colorful List Accent 5"/>
    <w:basedOn w:val="Tablanormal"/>
    <w:uiPriority w:val="72"/>
    <w:rsid w:val="006F7EA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Encabezado">
    <w:name w:val="header"/>
    <w:basedOn w:val="Normal"/>
    <w:link w:val="EncabezadoCar"/>
    <w:uiPriority w:val="99"/>
    <w:unhideWhenUsed/>
    <w:rsid w:val="006F7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EAB"/>
    <w:rPr>
      <w:rFonts w:ascii="Times New Roman" w:hAnsi="Times New Roman"/>
      <w:sz w:val="24"/>
      <w:lang w:val="es-AR"/>
    </w:rPr>
  </w:style>
  <w:style w:type="paragraph" w:styleId="Piedepgina">
    <w:name w:val="footer"/>
    <w:basedOn w:val="Normal"/>
    <w:link w:val="PiedepginaCar"/>
    <w:uiPriority w:val="99"/>
    <w:unhideWhenUsed/>
    <w:rsid w:val="006F7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7EAB"/>
    <w:rPr>
      <w:rFonts w:ascii="Times New Roman" w:hAnsi="Times New Roman"/>
      <w:sz w:val="24"/>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C9"/>
    <w:rPr>
      <w:rFonts w:ascii="Times New Roman" w:hAnsi="Times New Roman"/>
      <w:sz w:val="24"/>
      <w:lang w:val="es-AR"/>
    </w:rPr>
  </w:style>
  <w:style w:type="paragraph" w:styleId="Ttulo1">
    <w:name w:val="heading 1"/>
    <w:basedOn w:val="Normal"/>
    <w:next w:val="Normal"/>
    <w:link w:val="Ttulo1Car"/>
    <w:uiPriority w:val="9"/>
    <w:qFormat/>
    <w:rsid w:val="00D3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31D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1C9"/>
    <w:pPr>
      <w:ind w:left="720"/>
      <w:contextualSpacing/>
    </w:pPr>
  </w:style>
  <w:style w:type="table" w:styleId="Tablaconcuadrcula">
    <w:name w:val="Table Grid"/>
    <w:basedOn w:val="Tablanormal"/>
    <w:uiPriority w:val="59"/>
    <w:rsid w:val="00EE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EE01C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E01C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EE01C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D31D8B"/>
    <w:rPr>
      <w:rFonts w:asciiTheme="majorHAnsi" w:eastAsiaTheme="majorEastAsia" w:hAnsiTheme="majorHAnsi" w:cstheme="majorBidi"/>
      <w:b/>
      <w:bCs/>
      <w:color w:val="365F91" w:themeColor="accent1" w:themeShade="BF"/>
      <w:sz w:val="28"/>
      <w:szCs w:val="28"/>
      <w:lang w:val="es-AR"/>
    </w:rPr>
  </w:style>
  <w:style w:type="character" w:customStyle="1" w:styleId="Ttulo2Car">
    <w:name w:val="Título 2 Car"/>
    <w:basedOn w:val="Fuentedeprrafopredeter"/>
    <w:link w:val="Ttulo2"/>
    <w:uiPriority w:val="9"/>
    <w:rsid w:val="00D31D8B"/>
    <w:rPr>
      <w:rFonts w:asciiTheme="majorHAnsi" w:eastAsiaTheme="majorEastAsia" w:hAnsiTheme="majorHAnsi" w:cstheme="majorBidi"/>
      <w:b/>
      <w:bCs/>
      <w:color w:val="4F81BD" w:themeColor="accent1"/>
      <w:sz w:val="26"/>
      <w:szCs w:val="26"/>
      <w:lang w:val="es-AR"/>
    </w:rPr>
  </w:style>
  <w:style w:type="paragraph" w:styleId="Subttulo">
    <w:name w:val="Subtitle"/>
    <w:basedOn w:val="Normal"/>
    <w:next w:val="Normal"/>
    <w:link w:val="SubttuloCar"/>
    <w:uiPriority w:val="11"/>
    <w:qFormat/>
    <w:rsid w:val="00D31D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D31D8B"/>
    <w:rPr>
      <w:rFonts w:asciiTheme="majorHAnsi" w:eastAsiaTheme="majorEastAsia" w:hAnsiTheme="majorHAnsi" w:cstheme="majorBidi"/>
      <w:i/>
      <w:iCs/>
      <w:color w:val="4F81BD" w:themeColor="accent1"/>
      <w:spacing w:val="15"/>
      <w:sz w:val="24"/>
      <w:szCs w:val="24"/>
      <w:lang w:val="es-AR"/>
    </w:rPr>
  </w:style>
  <w:style w:type="paragraph" w:styleId="Sinespaciado">
    <w:name w:val="No Spacing"/>
    <w:link w:val="SinespaciadoCar"/>
    <w:uiPriority w:val="1"/>
    <w:qFormat/>
    <w:rsid w:val="006F7EA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F7EAB"/>
    <w:rPr>
      <w:rFonts w:eastAsiaTheme="minorEastAsia"/>
      <w:lang w:eastAsia="es-ES"/>
    </w:rPr>
  </w:style>
  <w:style w:type="paragraph" w:styleId="Textodeglobo">
    <w:name w:val="Balloon Text"/>
    <w:basedOn w:val="Normal"/>
    <w:link w:val="TextodegloboCar"/>
    <w:uiPriority w:val="99"/>
    <w:semiHidden/>
    <w:unhideWhenUsed/>
    <w:rsid w:val="006F7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EAB"/>
    <w:rPr>
      <w:rFonts w:ascii="Tahoma" w:hAnsi="Tahoma" w:cs="Tahoma"/>
      <w:sz w:val="16"/>
      <w:szCs w:val="16"/>
      <w:lang w:val="es-AR"/>
    </w:rPr>
  </w:style>
  <w:style w:type="table" w:styleId="Listavistosa-nfasis5">
    <w:name w:val="Colorful List Accent 5"/>
    <w:basedOn w:val="Tablanormal"/>
    <w:uiPriority w:val="72"/>
    <w:rsid w:val="006F7EA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Encabezado">
    <w:name w:val="header"/>
    <w:basedOn w:val="Normal"/>
    <w:link w:val="EncabezadoCar"/>
    <w:uiPriority w:val="99"/>
    <w:unhideWhenUsed/>
    <w:rsid w:val="006F7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EAB"/>
    <w:rPr>
      <w:rFonts w:ascii="Times New Roman" w:hAnsi="Times New Roman"/>
      <w:sz w:val="24"/>
      <w:lang w:val="es-AR"/>
    </w:rPr>
  </w:style>
  <w:style w:type="paragraph" w:styleId="Piedepgina">
    <w:name w:val="footer"/>
    <w:basedOn w:val="Normal"/>
    <w:link w:val="PiedepginaCar"/>
    <w:uiPriority w:val="99"/>
    <w:unhideWhenUsed/>
    <w:rsid w:val="006F7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7EAB"/>
    <w:rPr>
      <w:rFonts w:ascii="Times New Roman" w:hAnsi="Times New Roman"/>
      <w:sz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268A0E4BB341A493931AE8D4EC2D9D"/>
        <w:category>
          <w:name w:val="General"/>
          <w:gallery w:val="placeholder"/>
        </w:category>
        <w:types>
          <w:type w:val="bbPlcHdr"/>
        </w:types>
        <w:behaviors>
          <w:behavior w:val="content"/>
        </w:behaviors>
        <w:guid w:val="{4078C09C-8442-4BA9-959D-B055A50D5B76}"/>
      </w:docPartPr>
      <w:docPartBody>
        <w:p w:rsidR="00000000" w:rsidRDefault="005E200A" w:rsidP="005E200A">
          <w:pPr>
            <w:pStyle w:val="2C268A0E4BB341A493931AE8D4EC2D9D"/>
          </w:pPr>
          <w:r>
            <w:rPr>
              <w:rFonts w:asciiTheme="majorHAnsi" w:eastAsiaTheme="majorEastAsia" w:hAnsiTheme="majorHAnsi" w:cstheme="majorBidi"/>
            </w:rPr>
            <w:t>[Escriba el nombre de la compañía]</w:t>
          </w:r>
        </w:p>
      </w:docPartBody>
    </w:docPart>
    <w:docPart>
      <w:docPartPr>
        <w:name w:val="A58413296CA84EF0842E567785309069"/>
        <w:category>
          <w:name w:val="General"/>
          <w:gallery w:val="placeholder"/>
        </w:category>
        <w:types>
          <w:type w:val="bbPlcHdr"/>
        </w:types>
        <w:behaviors>
          <w:behavior w:val="content"/>
        </w:behaviors>
        <w:guid w:val="{FC54F3BB-3B1F-4A84-B83E-686BDE83EB69}"/>
      </w:docPartPr>
      <w:docPartBody>
        <w:p w:rsidR="00000000" w:rsidRDefault="005E200A" w:rsidP="005E200A">
          <w:pPr>
            <w:pStyle w:val="A58413296CA84EF0842E567785309069"/>
          </w:pPr>
          <w:r>
            <w:rPr>
              <w:rFonts w:asciiTheme="majorHAnsi" w:eastAsiaTheme="majorEastAsia" w:hAnsiTheme="majorHAnsi" w:cstheme="majorBidi"/>
              <w:color w:val="4F81BD" w:themeColor="accent1"/>
              <w:sz w:val="80"/>
              <w:szCs w:val="80"/>
            </w:rPr>
            <w:t>[Escriba el título del documento]</w:t>
          </w:r>
        </w:p>
      </w:docPartBody>
    </w:docPart>
    <w:docPart>
      <w:docPartPr>
        <w:name w:val="9810F529AD3844F3A6D3A847D1559E58"/>
        <w:category>
          <w:name w:val="General"/>
          <w:gallery w:val="placeholder"/>
        </w:category>
        <w:types>
          <w:type w:val="bbPlcHdr"/>
        </w:types>
        <w:behaviors>
          <w:behavior w:val="content"/>
        </w:behaviors>
        <w:guid w:val="{FC90D189-94A5-4DD4-907B-8325301E1702}"/>
      </w:docPartPr>
      <w:docPartBody>
        <w:p w:rsidR="00000000" w:rsidRDefault="005E200A" w:rsidP="005E200A">
          <w:pPr>
            <w:pStyle w:val="9810F529AD3844F3A6D3A847D1559E58"/>
          </w:pPr>
          <w:r>
            <w:rPr>
              <w:rFonts w:asciiTheme="majorHAnsi" w:eastAsiaTheme="majorEastAsia" w:hAnsiTheme="majorHAnsi" w:cstheme="majorBidi"/>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0A"/>
    <w:rsid w:val="005E200A"/>
    <w:rsid w:val="00633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68A0E4BB341A493931AE8D4EC2D9D">
    <w:name w:val="2C268A0E4BB341A493931AE8D4EC2D9D"/>
    <w:rsid w:val="005E200A"/>
  </w:style>
  <w:style w:type="paragraph" w:customStyle="1" w:styleId="A58413296CA84EF0842E567785309069">
    <w:name w:val="A58413296CA84EF0842E567785309069"/>
    <w:rsid w:val="005E200A"/>
  </w:style>
  <w:style w:type="paragraph" w:customStyle="1" w:styleId="9810F529AD3844F3A6D3A847D1559E58">
    <w:name w:val="9810F529AD3844F3A6D3A847D1559E58"/>
    <w:rsid w:val="005E200A"/>
  </w:style>
  <w:style w:type="paragraph" w:customStyle="1" w:styleId="FF7C2C6F2E07434DA12D703334023DF2">
    <w:name w:val="FF7C2C6F2E07434DA12D703334023DF2"/>
    <w:rsid w:val="005E20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68A0E4BB341A493931AE8D4EC2D9D">
    <w:name w:val="2C268A0E4BB341A493931AE8D4EC2D9D"/>
    <w:rsid w:val="005E200A"/>
  </w:style>
  <w:style w:type="paragraph" w:customStyle="1" w:styleId="A58413296CA84EF0842E567785309069">
    <w:name w:val="A58413296CA84EF0842E567785309069"/>
    <w:rsid w:val="005E200A"/>
  </w:style>
  <w:style w:type="paragraph" w:customStyle="1" w:styleId="9810F529AD3844F3A6D3A847D1559E58">
    <w:name w:val="9810F529AD3844F3A6D3A847D1559E58"/>
    <w:rsid w:val="005E200A"/>
  </w:style>
  <w:style w:type="paragraph" w:customStyle="1" w:styleId="FF7C2C6F2E07434DA12D703334023DF2">
    <w:name w:val="FF7C2C6F2E07434DA12D703334023DF2"/>
    <w:rsid w:val="005E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9</Pages>
  <Words>2224</Words>
  <Characters>12235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“Diseño e implementación de sistema de E-Commerce, facturación y gestión de stock para empresa de reparación, venta de repuestos y accesorios para motos”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 </dc:title>
  <dc:subject>Casos de Prueba</dc:subject>
  <dc:creator>Dani</dc:creator>
  <cp:lastModifiedBy>Dani</cp:lastModifiedBy>
  <cp:revision>11</cp:revision>
  <dcterms:created xsi:type="dcterms:W3CDTF">2018-12-23T16:25:00Z</dcterms:created>
  <dcterms:modified xsi:type="dcterms:W3CDTF">2018-12-29T00:20:00Z</dcterms:modified>
</cp:coreProperties>
</file>