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9080" w:h="13330"/>
          <w:pgMar w:top="1240" w:bottom="280" w:left="1260" w:right="12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9080" w:h="13330"/>
          <w:pgMar w:top="1240" w:bottom="280" w:left="12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4" w:lineRule="auto" w:before="242"/>
        <w:ind w:left="101" w:right="509" w:firstLine="0"/>
        <w:jc w:val="center"/>
        <w:rPr>
          <w:rFonts w:ascii="Tahoma"/>
          <w:b/>
          <w:sz w:val="36"/>
        </w:rPr>
      </w:pPr>
      <w:r>
        <w:rPr>
          <w:rFonts w:ascii="Tahoma"/>
          <w:b/>
          <w:color w:val="231F20"/>
          <w:w w:val="90"/>
          <w:sz w:val="36"/>
        </w:rPr>
        <w:t>Estrategias</w:t>
      </w:r>
      <w:r>
        <w:rPr>
          <w:rFonts w:ascii="Tahoma"/>
          <w:b/>
          <w:color w:val="231F20"/>
          <w:spacing w:val="9"/>
          <w:w w:val="90"/>
          <w:sz w:val="36"/>
        </w:rPr>
        <w:t> </w:t>
      </w:r>
      <w:r>
        <w:rPr>
          <w:rFonts w:ascii="Tahoma"/>
          <w:b/>
          <w:color w:val="231F20"/>
          <w:w w:val="90"/>
          <w:sz w:val="36"/>
        </w:rPr>
        <w:t>para</w:t>
      </w:r>
      <w:r>
        <w:rPr>
          <w:rFonts w:ascii="Tahoma"/>
          <w:b/>
          <w:color w:val="231F20"/>
          <w:spacing w:val="10"/>
          <w:w w:val="90"/>
          <w:sz w:val="36"/>
        </w:rPr>
        <w:t> </w:t>
      </w:r>
      <w:r>
        <w:rPr>
          <w:rFonts w:ascii="Tahoma"/>
          <w:b/>
          <w:color w:val="231F20"/>
          <w:w w:val="90"/>
          <w:sz w:val="36"/>
        </w:rPr>
        <w:t>el</w:t>
      </w:r>
      <w:r>
        <w:rPr>
          <w:rFonts w:ascii="Tahoma"/>
          <w:b/>
          <w:color w:val="231F20"/>
          <w:spacing w:val="10"/>
          <w:w w:val="90"/>
          <w:sz w:val="36"/>
        </w:rPr>
        <w:t> </w:t>
      </w:r>
      <w:r>
        <w:rPr>
          <w:rFonts w:ascii="Tahoma"/>
          <w:b/>
          <w:color w:val="231F20"/>
          <w:w w:val="90"/>
          <w:sz w:val="36"/>
        </w:rPr>
        <w:t>Desarrollo</w:t>
      </w:r>
      <w:r>
        <w:rPr>
          <w:rFonts w:ascii="Tahoma"/>
          <w:b/>
          <w:color w:val="231F20"/>
          <w:spacing w:val="1"/>
          <w:w w:val="90"/>
          <w:sz w:val="36"/>
        </w:rPr>
        <w:t> </w:t>
      </w:r>
      <w:r>
        <w:rPr>
          <w:rFonts w:ascii="Tahoma"/>
          <w:b/>
          <w:color w:val="231F20"/>
          <w:w w:val="90"/>
          <w:sz w:val="36"/>
        </w:rPr>
        <w:t>Sostenible: Modelos Asociativos</w:t>
      </w:r>
    </w:p>
    <w:p>
      <w:pPr>
        <w:pStyle w:val="BodyText"/>
        <w:spacing w:before="9"/>
        <w:rPr>
          <w:rFonts w:ascii="Tahoma"/>
          <w:b/>
          <w:sz w:val="42"/>
        </w:rPr>
      </w:pPr>
    </w:p>
    <w:p>
      <w:pPr>
        <w:spacing w:before="0"/>
        <w:ind w:left="101" w:right="510" w:firstLine="0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231F20"/>
          <w:w w:val="90"/>
          <w:sz w:val="28"/>
        </w:rPr>
        <w:t>Análisis de la Cámara de Industrias</w:t>
      </w:r>
      <w:r>
        <w:rPr>
          <w:rFonts w:ascii="Tahoma" w:hAnsi="Tahoma"/>
          <w:b/>
          <w:color w:val="231F20"/>
          <w:spacing w:val="1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Informáticas, Electrónicas y de Comunicaciones</w:t>
      </w:r>
      <w:r>
        <w:rPr>
          <w:rFonts w:ascii="Tahoma" w:hAnsi="Tahoma"/>
          <w:b/>
          <w:color w:val="231F20"/>
          <w:spacing w:val="-71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del</w:t>
      </w:r>
      <w:r>
        <w:rPr>
          <w:rFonts w:ascii="Tahoma" w:hAnsi="Tahoma"/>
          <w:b/>
          <w:color w:val="231F20"/>
          <w:spacing w:val="-10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Centro</w:t>
      </w:r>
      <w:r>
        <w:rPr>
          <w:rFonts w:ascii="Tahoma" w:hAnsi="Tahoma"/>
          <w:b/>
          <w:color w:val="231F20"/>
          <w:spacing w:val="-9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de</w:t>
      </w:r>
      <w:r>
        <w:rPr>
          <w:rFonts w:ascii="Tahoma" w:hAnsi="Tahoma"/>
          <w:b/>
          <w:color w:val="231F20"/>
          <w:spacing w:val="-9"/>
          <w:w w:val="90"/>
          <w:sz w:val="28"/>
        </w:rPr>
        <w:t> </w:t>
      </w:r>
      <w:r>
        <w:rPr>
          <w:rFonts w:ascii="Tahoma" w:hAnsi="Tahoma"/>
          <w:b/>
          <w:color w:val="231F20"/>
          <w:w w:val="90"/>
          <w:sz w:val="28"/>
        </w:rPr>
        <w:t>Argentina</w:t>
      </w:r>
    </w:p>
    <w:p>
      <w:pPr>
        <w:spacing w:after="0"/>
        <w:jc w:val="center"/>
        <w:rPr>
          <w:rFonts w:ascii="Tahoma" w:hAnsi="Tahoma"/>
          <w:sz w:val="28"/>
        </w:rPr>
        <w:sectPr>
          <w:pgSz w:w="9080" w:h="13330"/>
          <w:pgMar w:top="1240" w:bottom="280" w:left="1160" w:right="1260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spacing w:after="0"/>
        <w:rPr>
          <w:rFonts w:ascii="Tahoma"/>
          <w:sz w:val="16"/>
        </w:rPr>
        <w:sectPr>
          <w:pgSz w:w="9080" w:h="13330"/>
          <w:pgMar w:top="1240" w:bottom="280" w:left="1260" w:right="1260"/>
        </w:sectPr>
      </w:pPr>
    </w:p>
    <w:p>
      <w:pPr>
        <w:pStyle w:val="BodyText"/>
        <w:spacing w:before="11"/>
        <w:rPr>
          <w:rFonts w:ascii="Tahoma"/>
          <w:b/>
          <w:sz w:val="2"/>
        </w:rPr>
      </w:pPr>
    </w:p>
    <w:p>
      <w:pPr>
        <w:pStyle w:val="BodyText"/>
        <w:ind w:left="659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004013" cy="118014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013" cy="118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pStyle w:val="Title"/>
        <w:spacing w:line="237" w:lineRule="auto"/>
      </w:pPr>
      <w:r>
        <w:rPr>
          <w:color w:val="231F20"/>
          <w:w w:val="90"/>
        </w:rPr>
        <w:t>Estrategias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Sostenible: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Modelos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Asociativos</w:t>
      </w:r>
    </w:p>
    <w:p>
      <w:pPr>
        <w:pStyle w:val="BodyText"/>
        <w:spacing w:before="6"/>
        <w:rPr>
          <w:rFonts w:ascii="Tahoma"/>
          <w:b/>
          <w:sz w:val="70"/>
        </w:rPr>
      </w:pPr>
    </w:p>
    <w:p>
      <w:pPr>
        <w:spacing w:line="237" w:lineRule="auto" w:before="0"/>
        <w:ind w:left="109" w:right="614" w:firstLine="0"/>
        <w:jc w:val="center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231F20"/>
          <w:w w:val="90"/>
          <w:sz w:val="32"/>
        </w:rPr>
        <w:t>Análisis de la Cámara de Industrias</w:t>
      </w:r>
      <w:r>
        <w:rPr>
          <w:rFonts w:ascii="Tahoma" w:hAnsi="Tahoma"/>
          <w:b/>
          <w:color w:val="231F20"/>
          <w:spacing w:val="1"/>
          <w:w w:val="90"/>
          <w:sz w:val="32"/>
        </w:rPr>
        <w:t> </w:t>
      </w:r>
      <w:r>
        <w:rPr>
          <w:rFonts w:ascii="Tahoma" w:hAnsi="Tahoma"/>
          <w:b/>
          <w:color w:val="231F20"/>
          <w:w w:val="90"/>
          <w:sz w:val="32"/>
        </w:rPr>
        <w:t>Informáticas, Electrónicas y de</w:t>
      </w:r>
      <w:r>
        <w:rPr>
          <w:rFonts w:ascii="Tahoma" w:hAnsi="Tahoma"/>
          <w:b/>
          <w:color w:val="231F20"/>
          <w:spacing w:val="1"/>
          <w:w w:val="90"/>
          <w:sz w:val="32"/>
        </w:rPr>
        <w:t> </w:t>
      </w:r>
      <w:r>
        <w:rPr>
          <w:rFonts w:ascii="Tahoma" w:hAnsi="Tahoma"/>
          <w:b/>
          <w:color w:val="231F20"/>
          <w:w w:val="90"/>
          <w:sz w:val="32"/>
        </w:rPr>
        <w:t>Comunicaciones del</w:t>
      </w:r>
      <w:r>
        <w:rPr>
          <w:rFonts w:ascii="Tahoma" w:hAnsi="Tahoma"/>
          <w:b/>
          <w:color w:val="231F20"/>
          <w:spacing w:val="1"/>
          <w:w w:val="90"/>
          <w:sz w:val="32"/>
        </w:rPr>
        <w:t> </w:t>
      </w:r>
      <w:r>
        <w:rPr>
          <w:rFonts w:ascii="Tahoma" w:hAnsi="Tahoma"/>
          <w:b/>
          <w:color w:val="231F20"/>
          <w:w w:val="90"/>
          <w:sz w:val="32"/>
        </w:rPr>
        <w:t>Centro de</w:t>
      </w:r>
      <w:r>
        <w:rPr>
          <w:rFonts w:ascii="Tahoma" w:hAnsi="Tahoma"/>
          <w:b/>
          <w:color w:val="231F20"/>
          <w:spacing w:val="1"/>
          <w:w w:val="90"/>
          <w:sz w:val="32"/>
        </w:rPr>
        <w:t> </w:t>
      </w:r>
      <w:r>
        <w:rPr>
          <w:rFonts w:ascii="Tahoma" w:hAnsi="Tahoma"/>
          <w:b/>
          <w:color w:val="231F20"/>
          <w:w w:val="90"/>
          <w:sz w:val="32"/>
        </w:rPr>
        <w:t>Argentina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</w:p>
    <w:p>
      <w:pPr>
        <w:spacing w:before="109"/>
        <w:ind w:left="5407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231F20"/>
          <w:sz w:val="22"/>
        </w:rPr>
        <w:t>D</w:t>
      </w:r>
      <w:r>
        <w:rPr>
          <w:rFonts w:ascii="Tahoma"/>
          <w:b/>
          <w:color w:val="231F20"/>
          <w:sz w:val="15"/>
        </w:rPr>
        <w:t>IRECTOR</w:t>
      </w:r>
    </w:p>
    <w:p>
      <w:pPr>
        <w:spacing w:before="31"/>
        <w:ind w:left="0" w:right="438" w:firstLine="0"/>
        <w:jc w:val="right"/>
        <w:rPr>
          <w:rFonts w:ascii="Tahoma"/>
          <w:b/>
          <w:sz w:val="22"/>
        </w:rPr>
      </w:pPr>
      <w:r>
        <w:rPr>
          <w:rFonts w:ascii="Tahoma"/>
          <w:b/>
          <w:color w:val="231F20"/>
          <w:w w:val="90"/>
          <w:sz w:val="22"/>
        </w:rPr>
        <w:t>Marcelo</w:t>
      </w:r>
      <w:r>
        <w:rPr>
          <w:rFonts w:ascii="Tahoma"/>
          <w:b/>
          <w:color w:val="231F20"/>
          <w:spacing w:val="13"/>
          <w:w w:val="90"/>
          <w:sz w:val="22"/>
        </w:rPr>
        <w:t> </w:t>
      </w:r>
      <w:r>
        <w:rPr>
          <w:rFonts w:ascii="Tahoma"/>
          <w:b/>
          <w:color w:val="231F20"/>
          <w:w w:val="90"/>
          <w:sz w:val="22"/>
        </w:rPr>
        <w:t>Tavella</w:t>
      </w:r>
    </w:p>
    <w:p>
      <w:pPr>
        <w:pStyle w:val="BodyText"/>
        <w:spacing w:before="9"/>
        <w:rPr>
          <w:rFonts w:ascii="Tahoma"/>
          <w:b/>
          <w:sz w:val="21"/>
        </w:rPr>
      </w:pPr>
    </w:p>
    <w:p>
      <w:pPr>
        <w:spacing w:line="265" w:lineRule="exact" w:before="0"/>
        <w:ind w:left="5457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231F20"/>
          <w:sz w:val="22"/>
        </w:rPr>
        <w:t>A</w:t>
      </w:r>
      <w:r>
        <w:rPr>
          <w:rFonts w:ascii="Tahoma"/>
          <w:b/>
          <w:color w:val="231F20"/>
          <w:sz w:val="15"/>
        </w:rPr>
        <w:t>UTORES</w:t>
      </w:r>
    </w:p>
    <w:p>
      <w:pPr>
        <w:spacing w:before="0"/>
        <w:ind w:left="4424" w:right="438" w:firstLine="176"/>
        <w:jc w:val="righ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231F20"/>
          <w:w w:val="90"/>
          <w:sz w:val="22"/>
        </w:rPr>
        <w:t>Marcelo Tavella</w:t>
      </w:r>
      <w:r>
        <w:rPr>
          <w:rFonts w:ascii="Tahoma" w:hAnsi="Tahoma"/>
          <w:b/>
          <w:color w:val="231F20"/>
          <w:spacing w:val="-55"/>
          <w:w w:val="90"/>
          <w:sz w:val="22"/>
        </w:rPr>
        <w:t> </w:t>
      </w:r>
      <w:r>
        <w:rPr>
          <w:rFonts w:ascii="Tahoma" w:hAnsi="Tahoma"/>
          <w:b/>
          <w:color w:val="231F20"/>
          <w:w w:val="90"/>
          <w:sz w:val="22"/>
        </w:rPr>
        <w:t>Ariel</w:t>
      </w:r>
      <w:r>
        <w:rPr>
          <w:rFonts w:ascii="Tahoma" w:hAnsi="Tahoma"/>
          <w:b/>
          <w:color w:val="231F20"/>
          <w:spacing w:val="10"/>
          <w:w w:val="90"/>
          <w:sz w:val="22"/>
        </w:rPr>
        <w:t> </w:t>
      </w:r>
      <w:r>
        <w:rPr>
          <w:rFonts w:ascii="Tahoma" w:hAnsi="Tahoma"/>
          <w:b/>
          <w:color w:val="231F20"/>
          <w:w w:val="90"/>
          <w:sz w:val="22"/>
        </w:rPr>
        <w:t>Miropolsky</w:t>
      </w:r>
      <w:r>
        <w:rPr>
          <w:rFonts w:ascii="Tahoma" w:hAnsi="Tahoma"/>
          <w:b/>
          <w:color w:val="231F20"/>
          <w:spacing w:val="1"/>
          <w:w w:val="90"/>
          <w:sz w:val="22"/>
        </w:rPr>
        <w:t> </w:t>
      </w:r>
      <w:r>
        <w:rPr>
          <w:rFonts w:ascii="Tahoma" w:hAnsi="Tahoma"/>
          <w:b/>
          <w:color w:val="231F20"/>
          <w:w w:val="85"/>
          <w:sz w:val="22"/>
        </w:rPr>
        <w:t>Gustavo</w:t>
      </w:r>
      <w:r>
        <w:rPr>
          <w:rFonts w:ascii="Tahoma" w:hAnsi="Tahoma"/>
          <w:b/>
          <w:color w:val="231F20"/>
          <w:spacing w:val="1"/>
          <w:w w:val="85"/>
          <w:sz w:val="22"/>
        </w:rPr>
        <w:t> </w:t>
      </w:r>
      <w:r>
        <w:rPr>
          <w:rFonts w:ascii="Tahoma" w:hAnsi="Tahoma"/>
          <w:b/>
          <w:color w:val="231F20"/>
          <w:w w:val="85"/>
          <w:sz w:val="22"/>
        </w:rPr>
        <w:t>González</w:t>
      </w:r>
      <w:r>
        <w:rPr>
          <w:rFonts w:ascii="Tahoma" w:hAnsi="Tahoma"/>
          <w:b/>
          <w:color w:val="231F20"/>
          <w:spacing w:val="-52"/>
          <w:w w:val="85"/>
          <w:sz w:val="22"/>
        </w:rPr>
        <w:t> </w:t>
      </w:r>
      <w:r>
        <w:rPr>
          <w:rFonts w:ascii="Tahoma" w:hAnsi="Tahoma"/>
          <w:b/>
          <w:color w:val="231F20"/>
          <w:w w:val="90"/>
          <w:sz w:val="22"/>
        </w:rPr>
        <w:t>Roxana Manera</w:t>
      </w:r>
      <w:r>
        <w:rPr>
          <w:rFonts w:ascii="Tahoma" w:hAnsi="Tahoma"/>
          <w:b/>
          <w:color w:val="231F20"/>
          <w:spacing w:val="1"/>
          <w:w w:val="90"/>
          <w:sz w:val="22"/>
        </w:rPr>
        <w:t> </w:t>
      </w:r>
      <w:r>
        <w:rPr>
          <w:rFonts w:ascii="Tahoma" w:hAnsi="Tahoma"/>
          <w:b/>
          <w:color w:val="231F20"/>
          <w:w w:val="90"/>
          <w:sz w:val="22"/>
        </w:rPr>
        <w:t>Demián</w:t>
      </w:r>
      <w:r>
        <w:rPr>
          <w:rFonts w:ascii="Tahoma" w:hAnsi="Tahoma"/>
          <w:b/>
          <w:color w:val="231F20"/>
          <w:spacing w:val="-7"/>
          <w:w w:val="90"/>
          <w:sz w:val="22"/>
        </w:rPr>
        <w:t> </w:t>
      </w:r>
      <w:r>
        <w:rPr>
          <w:rFonts w:ascii="Tahoma" w:hAnsi="Tahoma"/>
          <w:b/>
          <w:color w:val="231F20"/>
          <w:w w:val="90"/>
          <w:sz w:val="22"/>
        </w:rPr>
        <w:t>Tavella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1997303</wp:posOffset>
            </wp:positionH>
            <wp:positionV relativeFrom="paragraph">
              <wp:posOffset>215701</wp:posOffset>
            </wp:positionV>
            <wp:extent cx="1400665" cy="252031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65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24"/>
        </w:rPr>
        <w:sectPr>
          <w:pgSz w:w="9080" w:h="13330"/>
          <w:pgMar w:top="1240" w:bottom="280" w:left="1200" w:right="1260"/>
        </w:sectPr>
      </w:pPr>
    </w:p>
    <w:p>
      <w:pPr>
        <w:spacing w:line="249" w:lineRule="auto" w:before="112"/>
        <w:ind w:left="1060" w:right="339" w:hanging="605"/>
        <w:jc w:val="left"/>
        <w:rPr>
          <w:i/>
          <w:sz w:val="22"/>
        </w:rPr>
      </w:pPr>
      <w:r>
        <w:rPr>
          <w:b/>
          <w:w w:val="85"/>
          <w:sz w:val="22"/>
        </w:rPr>
        <w:t>Título: </w:t>
      </w:r>
      <w:r>
        <w:rPr>
          <w:i/>
          <w:w w:val="85"/>
          <w:sz w:val="22"/>
        </w:rPr>
        <w:t>Estrategias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para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el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Desarrollo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Sostenible: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Modelos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Asociativos.</w:t>
      </w:r>
      <w:r>
        <w:rPr>
          <w:i/>
          <w:spacing w:val="1"/>
          <w:w w:val="85"/>
          <w:sz w:val="22"/>
        </w:rPr>
        <w:t> </w:t>
      </w:r>
      <w:r>
        <w:rPr>
          <w:i/>
          <w:w w:val="90"/>
          <w:sz w:val="22"/>
        </w:rPr>
        <w:t>Análisis de la Cámara de Industrias Informáticas, Electrónicas y</w:t>
      </w:r>
      <w:r>
        <w:rPr>
          <w:i/>
          <w:spacing w:val="-47"/>
          <w:w w:val="9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Comunicaciones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Centro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Argentina</w:t>
      </w:r>
    </w:p>
    <w:p>
      <w:pPr>
        <w:spacing w:before="1"/>
        <w:ind w:left="455" w:right="0" w:firstLine="0"/>
        <w:jc w:val="left"/>
        <w:rPr>
          <w:sz w:val="22"/>
        </w:rPr>
      </w:pPr>
      <w:r>
        <w:rPr>
          <w:b/>
          <w:color w:val="231F20"/>
          <w:w w:val="95"/>
          <w:sz w:val="22"/>
        </w:rPr>
        <w:t>Director:</w:t>
      </w:r>
      <w:r>
        <w:rPr>
          <w:b/>
          <w:color w:val="231F20"/>
          <w:spacing w:val="-6"/>
          <w:w w:val="95"/>
          <w:sz w:val="22"/>
        </w:rPr>
        <w:t> </w:t>
      </w:r>
      <w:r>
        <w:rPr>
          <w:color w:val="231F20"/>
          <w:w w:val="95"/>
          <w:sz w:val="22"/>
        </w:rPr>
        <w:t>Marcelo</w:t>
      </w:r>
      <w:r>
        <w:rPr>
          <w:color w:val="231F20"/>
          <w:spacing w:val="32"/>
          <w:w w:val="95"/>
          <w:sz w:val="22"/>
        </w:rPr>
        <w:t> </w:t>
      </w:r>
      <w:r>
        <w:rPr>
          <w:color w:val="231F20"/>
          <w:w w:val="95"/>
          <w:sz w:val="22"/>
        </w:rPr>
        <w:t>Tavella</w:t>
      </w:r>
    </w:p>
    <w:p>
      <w:pPr>
        <w:spacing w:line="249" w:lineRule="auto" w:before="13"/>
        <w:ind w:left="1225" w:right="339" w:hanging="770"/>
        <w:jc w:val="left"/>
        <w:rPr>
          <w:sz w:val="22"/>
        </w:rPr>
      </w:pPr>
      <w:r>
        <w:rPr>
          <w:b/>
          <w:w w:val="90"/>
          <w:sz w:val="22"/>
        </w:rPr>
        <w:t>Autores:</w:t>
      </w:r>
      <w:r>
        <w:rPr>
          <w:b/>
          <w:spacing w:val="27"/>
          <w:w w:val="90"/>
          <w:sz w:val="22"/>
        </w:rPr>
        <w:t> </w:t>
      </w:r>
      <w:r>
        <w:rPr>
          <w:w w:val="90"/>
          <w:sz w:val="22"/>
        </w:rPr>
        <w:t>Marcelo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Tavella,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Ariel</w:t>
      </w:r>
      <w:r>
        <w:rPr>
          <w:spacing w:val="28"/>
          <w:w w:val="90"/>
          <w:sz w:val="22"/>
        </w:rPr>
        <w:t> </w:t>
      </w:r>
      <w:r>
        <w:rPr>
          <w:w w:val="90"/>
          <w:sz w:val="22"/>
        </w:rPr>
        <w:t>Miropolsky,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Gustavo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González</w:t>
      </w:r>
      <w:r>
        <w:rPr>
          <w:spacing w:val="-46"/>
          <w:w w:val="90"/>
          <w:sz w:val="22"/>
        </w:rPr>
        <w:t> </w:t>
      </w:r>
      <w:r>
        <w:rPr>
          <w:sz w:val="22"/>
        </w:rPr>
        <w:t>Roxana</w:t>
      </w:r>
      <w:r>
        <w:rPr>
          <w:spacing w:val="-4"/>
          <w:sz w:val="22"/>
        </w:rPr>
        <w:t> </w:t>
      </w:r>
      <w:r>
        <w:rPr>
          <w:sz w:val="22"/>
        </w:rPr>
        <w:t>Manera,</w:t>
      </w:r>
      <w:r>
        <w:rPr>
          <w:spacing w:val="-4"/>
          <w:sz w:val="22"/>
        </w:rPr>
        <w:t> </w:t>
      </w:r>
      <w:r>
        <w:rPr>
          <w:sz w:val="22"/>
        </w:rPr>
        <w:t>Demián</w:t>
      </w:r>
      <w:r>
        <w:rPr>
          <w:spacing w:val="-14"/>
          <w:sz w:val="22"/>
        </w:rPr>
        <w:t> </w:t>
      </w:r>
      <w:r>
        <w:rPr>
          <w:sz w:val="22"/>
        </w:rPr>
        <w:t>Tavella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89.294899pt;margin-top:11.342596pt;width:259.95pt;height:91.8pt;mso-position-horizontal-relative:page;mso-position-vertical-relative:paragraph;z-index:-15728128;mso-wrap-distance-left:0;mso-wrap-distance-right:0" coordorigin="1786,227" coordsize="5199,1836">
            <v:shape style="position:absolute;left:1790;top:231;width:5189;height:1826" coordorigin="1791,232" coordsize="5189,1826" path="m1881,232l1829,233,1802,243,1792,270,1791,322,1791,1967,1792,2019,1802,2046,1829,2056,1881,2057,6890,2057,6942,2056,6968,2046,6978,2019,6980,1967,6980,322,6978,270,6968,243,6942,233,6890,232,1881,232xe" filled="false" stroked="true" strokeweight=".5pt" strokecolor="#231f2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01;top:239;width:5168;height:1810" type="#_x0000_t202" filled="false" stroked="false">
              <v:textbox inset="0,0,0,0">
                <w:txbxContent>
                  <w:p>
                    <w:pPr>
                      <w:spacing w:line="249" w:lineRule="auto" w:before="99"/>
                      <w:ind w:left="133" w:right="90" w:firstLine="0"/>
                      <w:jc w:val="left"/>
                      <w:rPr>
                        <w:rFonts w:ascii="Arial MT" w:hAnsi="Arial MT"/>
                        <w:sz w:val="12"/>
                      </w:rPr>
                    </w:pP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Estrategias para el desarrollo sostenible : modelos asociativos : análisis de la Cámara de</w:t>
                    </w:r>
                    <w:r>
                      <w:rPr>
                        <w:rFonts w:ascii="Arial MT" w:hAnsi="Arial MT"/>
                        <w:color w:val="231F20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Industrias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Informáticas, Electrónicas y de Comunicaciones del Centro de Argentina / Marcelo</w:t>
                    </w:r>
                    <w:r>
                      <w:rPr>
                        <w:rFonts w:ascii="Arial MT" w:hAnsi="Arial MT"/>
                        <w:color w:val="231F20"/>
                        <w:spacing w:val="-3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Andrés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Tavella ... [et al.]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; dirigido por Marcelo Andrés Tavella. - 1a ed . - Córdoba : Brujas ;</w:t>
                    </w:r>
                    <w:r>
                      <w:rPr>
                        <w:rFonts w:ascii="Arial MT" w:hAnsi="Arial MT"/>
                        <w:color w:val="231F20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Córdoba</w:t>
                    </w:r>
                    <w:r>
                      <w:rPr>
                        <w:rFonts w:ascii="Arial MT" w:hAnsi="Arial MT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: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Universidad</w:t>
                    </w:r>
                    <w:r>
                      <w:rPr>
                        <w:rFonts w:ascii="Arial MT" w:hAnsi="Arial MT"/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Tecnológica</w:t>
                    </w:r>
                    <w:r>
                      <w:rPr>
                        <w:rFonts w:ascii="Arial MT" w:hAnsi="Arial MT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Córdoba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-UTN,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2019.</w:t>
                    </w:r>
                  </w:p>
                  <w:p>
                    <w:pPr>
                      <w:spacing w:before="2"/>
                      <w:ind w:left="23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231F20"/>
                        <w:sz w:val="12"/>
                      </w:rPr>
                      <w:t>110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p.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;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23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x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15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cm.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23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231F20"/>
                        <w:sz w:val="12"/>
                      </w:rPr>
                      <w:t>ISBN</w:t>
                    </w:r>
                    <w:r>
                      <w:rPr>
                        <w:rFonts w:ascii="Arial MT"/>
                        <w:color w:val="231F20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978-987-760-246-3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line="249" w:lineRule="auto" w:before="0"/>
                      <w:ind w:left="133" w:right="90" w:firstLine="100"/>
                      <w:jc w:val="left"/>
                      <w:rPr>
                        <w:rFonts w:ascii="Arial MT" w:hAnsi="Arial MT"/>
                        <w:sz w:val="12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1. Gestión. 2. Estrategia del Desarrollo.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I. Tavella, Marcelo Andrés</w:t>
                    </w:r>
                    <w:r>
                      <w:rPr>
                        <w:rFonts w:ascii="Arial MT" w:hAnsi="Arial MT"/>
                        <w:color w:val="231F20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II. Tavella, Marcelo</w:t>
                    </w:r>
                    <w:r>
                      <w:rPr>
                        <w:rFonts w:ascii="Arial MT" w:hAnsi="Arial MT"/>
                        <w:color w:val="231F20"/>
                        <w:spacing w:val="-3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Andrés</w:t>
                    </w:r>
                    <w:r>
                      <w:rPr>
                        <w:rFonts w:ascii="Arial MT" w:hAnsi="Arial MT"/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z w:val="12"/>
                      </w:rPr>
                      <w:t>, dir.</w:t>
                    </w:r>
                  </w:p>
                  <w:p>
                    <w:pPr>
                      <w:spacing w:before="1"/>
                      <w:ind w:left="233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231F20"/>
                        <w:sz w:val="12"/>
                      </w:rPr>
                      <w:t>CDD</w:t>
                    </w:r>
                    <w:r>
                      <w:rPr>
                        <w:rFonts w:ascii="Arial MT"/>
                        <w:color w:val="231F20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z w:val="12"/>
                      </w:rPr>
                      <w:t>338.4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103"/>
        <w:ind w:left="525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©</w:t>
      </w:r>
      <w:r>
        <w:rPr>
          <w:rFonts w:ascii="Trebuchet MS" w:hAnsi="Trebuchet MS"/>
          <w:color w:val="231F20"/>
          <w:spacing w:val="1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De</w:t>
      </w:r>
      <w:r>
        <w:rPr>
          <w:rFonts w:ascii="Trebuchet MS" w:hAnsi="Trebuchet MS"/>
          <w:color w:val="231F20"/>
          <w:spacing w:val="2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todas</w:t>
      </w:r>
      <w:r>
        <w:rPr>
          <w:rFonts w:ascii="Trebuchet MS" w:hAnsi="Trebuchet MS"/>
          <w:color w:val="231F20"/>
          <w:spacing w:val="2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las</w:t>
      </w:r>
      <w:r>
        <w:rPr>
          <w:rFonts w:ascii="Trebuchet MS" w:hAnsi="Trebuchet MS"/>
          <w:color w:val="231F20"/>
          <w:spacing w:val="2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ediciones,</w:t>
      </w:r>
      <w:r>
        <w:rPr>
          <w:rFonts w:ascii="Trebuchet MS" w:hAnsi="Trebuchet MS"/>
          <w:color w:val="231F20"/>
          <w:spacing w:val="2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Los</w:t>
      </w:r>
      <w:r>
        <w:rPr>
          <w:rFonts w:ascii="Trebuchet MS" w:hAnsi="Trebuchet MS"/>
          <w:color w:val="231F20"/>
          <w:spacing w:val="2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autores</w:t>
      </w:r>
    </w:p>
    <w:p>
      <w:pPr>
        <w:spacing w:line="321" w:lineRule="auto" w:before="71"/>
        <w:ind w:left="525" w:right="1746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©</w:t>
      </w:r>
      <w:r>
        <w:rPr>
          <w:rFonts w:ascii="Trebuchet MS" w:hAnsi="Trebuchet MS"/>
          <w:color w:val="231F20"/>
          <w:spacing w:val="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2019</w:t>
      </w:r>
      <w:r>
        <w:rPr>
          <w:rFonts w:ascii="Trebuchet MS" w:hAnsi="Trebuchet MS"/>
          <w:color w:val="231F20"/>
          <w:spacing w:val="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Editorial</w:t>
      </w:r>
      <w:r>
        <w:rPr>
          <w:rFonts w:ascii="Trebuchet MS" w:hAnsi="Trebuchet MS"/>
          <w:color w:val="231F20"/>
          <w:spacing w:val="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Brujas</w:t>
      </w:r>
      <w:r>
        <w:rPr>
          <w:rFonts w:ascii="Trebuchet MS" w:hAnsi="Trebuchet MS"/>
          <w:color w:val="231F20"/>
          <w:spacing w:val="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Universidad</w:t>
      </w:r>
      <w:r>
        <w:rPr>
          <w:rFonts w:ascii="Trebuchet MS" w:hAnsi="Trebuchet MS"/>
          <w:color w:val="231F20"/>
          <w:spacing w:val="-3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Tecnológica</w:t>
      </w:r>
      <w:r>
        <w:rPr>
          <w:rFonts w:ascii="Trebuchet MS" w:hAnsi="Trebuchet MS"/>
          <w:color w:val="231F20"/>
          <w:spacing w:val="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Córdoba</w:t>
      </w:r>
      <w:r>
        <w:rPr>
          <w:rFonts w:ascii="Trebuchet MS" w:hAnsi="Trebuchet MS"/>
          <w:color w:val="231F20"/>
          <w:spacing w:val="-46"/>
          <w:w w:val="90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1°</w:t>
      </w:r>
      <w:r>
        <w:rPr>
          <w:rFonts w:ascii="Trebuchet MS" w:hAnsi="Trebuchet MS"/>
          <w:color w:val="231F20"/>
          <w:spacing w:val="-9"/>
          <w:w w:val="85"/>
          <w:sz w:val="18"/>
        </w:rPr>
        <w:t> </w:t>
      </w:r>
      <w:r>
        <w:rPr>
          <w:rFonts w:ascii="Trebuchet MS" w:hAnsi="Trebuchet MS"/>
          <w:color w:val="231F20"/>
          <w:w w:val="85"/>
          <w:sz w:val="18"/>
        </w:rPr>
        <w:t>Edición.</w:t>
      </w:r>
    </w:p>
    <w:p>
      <w:pPr>
        <w:spacing w:line="321" w:lineRule="auto" w:before="0"/>
        <w:ind w:left="525" w:right="4202" w:firstLine="0"/>
        <w:jc w:val="left"/>
        <w:rPr>
          <w:rFonts w:ascii="Trebuchet MS"/>
          <w:sz w:val="18"/>
        </w:rPr>
      </w:pPr>
      <w:r>
        <w:rPr>
          <w:rFonts w:ascii="Trebuchet MS"/>
          <w:color w:val="231F20"/>
          <w:w w:val="95"/>
          <w:sz w:val="18"/>
        </w:rPr>
        <w:t>Impreso en Argentina</w:t>
      </w:r>
      <w:r>
        <w:rPr>
          <w:rFonts w:ascii="Trebuchet MS"/>
          <w:color w:val="231F20"/>
          <w:spacing w:val="1"/>
          <w:w w:val="95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ISBN:</w:t>
      </w:r>
      <w:r>
        <w:rPr>
          <w:rFonts w:ascii="Trebuchet MS"/>
          <w:color w:val="231F20"/>
          <w:spacing w:val="27"/>
          <w:w w:val="90"/>
          <w:sz w:val="18"/>
        </w:rPr>
        <w:t> </w:t>
      </w:r>
      <w:r>
        <w:rPr>
          <w:rFonts w:ascii="Trebuchet MS"/>
          <w:color w:val="231F20"/>
          <w:w w:val="90"/>
          <w:sz w:val="18"/>
        </w:rPr>
        <w:t>978-987-760-246-3</w:t>
      </w:r>
    </w:p>
    <w:p>
      <w:pPr>
        <w:pStyle w:val="BodyText"/>
        <w:spacing w:before="1"/>
        <w:rPr>
          <w:rFonts w:ascii="Trebuchet MS"/>
          <w:sz w:val="24"/>
        </w:rPr>
      </w:pPr>
    </w:p>
    <w:p>
      <w:pPr>
        <w:spacing w:before="0"/>
        <w:ind w:left="525" w:right="0" w:firstLine="0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Queda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hecho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el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depósito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que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marca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la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ley</w:t>
      </w:r>
      <w:r>
        <w:rPr>
          <w:rFonts w:ascii="Trebuchet MS" w:hAnsi="Trebuchet MS"/>
          <w:color w:val="231F20"/>
          <w:spacing w:val="-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11.723.</w:t>
      </w:r>
    </w:p>
    <w:p>
      <w:pPr>
        <w:spacing w:line="252" w:lineRule="auto" w:before="11"/>
        <w:ind w:left="525" w:right="112" w:firstLine="0"/>
        <w:jc w:val="both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0"/>
          <w:sz w:val="18"/>
        </w:rPr>
        <w:t>Ninguna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parte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de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esta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publicación,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incluido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el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diseño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de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tapa,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puede</w:t>
      </w:r>
      <w:r>
        <w:rPr>
          <w:rFonts w:ascii="Trebuchet MS" w:hAnsi="Trebuchet MS"/>
          <w:color w:val="231F20"/>
          <w:spacing w:val="-20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ser</w:t>
      </w:r>
      <w:r>
        <w:rPr>
          <w:rFonts w:ascii="Trebuchet MS" w:hAnsi="Trebuchet MS"/>
          <w:color w:val="231F20"/>
          <w:spacing w:val="-15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reproducida,</w:t>
      </w:r>
      <w:r>
        <w:rPr>
          <w:rFonts w:ascii="Trebuchet MS" w:hAnsi="Trebuchet MS"/>
          <w:color w:val="231F20"/>
          <w:spacing w:val="1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almacenada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o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transmitida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por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ningún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medio,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ya</w:t>
      </w:r>
      <w:r>
        <w:rPr>
          <w:rFonts w:ascii="Trebuchet MS" w:hAnsi="Trebuchet MS"/>
          <w:color w:val="231F20"/>
          <w:spacing w:val="-16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sea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electrónico,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químico,</w:t>
      </w:r>
      <w:r>
        <w:rPr>
          <w:rFonts w:ascii="Trebuchet MS" w:hAnsi="Trebuchet MS"/>
          <w:color w:val="231F20"/>
          <w:spacing w:val="-17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mecánico,</w:t>
      </w:r>
      <w:r>
        <w:rPr>
          <w:rFonts w:ascii="Trebuchet MS" w:hAnsi="Trebuchet MS"/>
          <w:color w:val="231F20"/>
          <w:spacing w:val="1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óptico,</w:t>
      </w:r>
      <w:r>
        <w:rPr>
          <w:rFonts w:ascii="Trebuchet MS" w:hAnsi="Trebuchet MS"/>
          <w:color w:val="231F20"/>
          <w:spacing w:val="-9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de</w:t>
      </w:r>
      <w:r>
        <w:rPr>
          <w:rFonts w:ascii="Trebuchet MS" w:hAnsi="Trebuchet MS"/>
          <w:color w:val="231F20"/>
          <w:spacing w:val="-9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grabación</w:t>
      </w:r>
      <w:r>
        <w:rPr>
          <w:rFonts w:ascii="Trebuchet MS" w:hAnsi="Trebuchet MS"/>
          <w:color w:val="231F20"/>
          <w:spacing w:val="-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o</w:t>
      </w:r>
      <w:r>
        <w:rPr>
          <w:rFonts w:ascii="Trebuchet MS" w:hAnsi="Trebuchet MS"/>
          <w:color w:val="231F20"/>
          <w:spacing w:val="-9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por</w:t>
      </w:r>
      <w:r>
        <w:rPr>
          <w:rFonts w:ascii="Trebuchet MS" w:hAnsi="Trebuchet MS"/>
          <w:color w:val="231F20"/>
          <w:spacing w:val="-9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fotocopia</w:t>
      </w:r>
      <w:r>
        <w:rPr>
          <w:rFonts w:ascii="Trebuchet MS" w:hAnsi="Trebuchet MS"/>
          <w:color w:val="231F20"/>
          <w:spacing w:val="-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sin</w:t>
      </w:r>
      <w:r>
        <w:rPr>
          <w:rFonts w:ascii="Trebuchet MS" w:hAnsi="Trebuchet MS"/>
          <w:color w:val="231F20"/>
          <w:spacing w:val="-9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autorización</w:t>
      </w:r>
      <w:r>
        <w:rPr>
          <w:rFonts w:ascii="Trebuchet MS" w:hAnsi="Trebuchet MS"/>
          <w:color w:val="231F20"/>
          <w:spacing w:val="-8"/>
          <w:w w:val="90"/>
          <w:sz w:val="18"/>
        </w:rPr>
        <w:t> </w:t>
      </w:r>
      <w:r>
        <w:rPr>
          <w:rFonts w:ascii="Trebuchet MS" w:hAnsi="Trebuchet MS"/>
          <w:color w:val="231F20"/>
          <w:w w:val="90"/>
          <w:sz w:val="18"/>
        </w:rPr>
        <w:t>previa.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7"/>
        </w:rPr>
      </w:pPr>
      <w:r>
        <w:rPr/>
        <w:pict>
          <v:group style="position:absolute;margin-left:90.270302pt;margin-top:18.005129pt;width:279.95pt;height:45.1pt;mso-position-horizontal-relative:page;mso-position-vertical-relative:paragraph;z-index:-15727616;mso-wrap-distance-left:0;mso-wrap-distance-right:0" coordorigin="1805,360" coordsize="5599,902">
            <v:shape style="position:absolute;left:1805;top:360;width:5599;height:902" type="#_x0000_t75" stroked="false">
              <v:imagedata r:id="rId7" o:title=""/>
            </v:shape>
            <v:shape style="position:absolute;left:6884;top:1181;width:10;height:6" type="#_x0000_t75" stroked="false">
              <v:imagedata r:id="rId8" o:title=""/>
            </v:shape>
            <v:shape style="position:absolute;left:6819;top:1096;width:223;height:88" type="#_x0000_t75" stroked="false">
              <v:imagedata r:id="rId9" o:title=""/>
            </v:shape>
            <v:shape style="position:absolute;left:6840;top:1090;width:85;height:36" type="#_x0000_t75" stroked="false">
              <v:imagedata r:id="rId10" o:title=""/>
            </v:shape>
            <v:shape style="position:absolute;left:6896;top:1087;width:34;height:6" type="#_x0000_t75" stroked="false">
              <v:imagedata r:id="rId11" o:title=""/>
            </v:shape>
            <v:shape style="position:absolute;left:6896;top:1078;width:45;height:10" type="#_x0000_t75" stroked="false">
              <v:imagedata r:id="rId12" o:title=""/>
            </v:shape>
            <v:shape style="position:absolute;left:6857;top:1064;width:399;height:32" type="#_x0000_t75" stroked="false">
              <v:imagedata r:id="rId13" o:title=""/>
            </v:shape>
            <v:shape style="position:absolute;left:6857;top:1063;width:169;height:10" type="#_x0000_t75" stroked="false">
              <v:imagedata r:id="rId14" o:title=""/>
            </v:shape>
            <v:shape style="position:absolute;left:7240;top:1057;width:25;height:10" type="#_x0000_t75" stroked="false">
              <v:imagedata r:id="rId15" o:title=""/>
            </v:shape>
            <v:shape style="position:absolute;left:6877;top:1054;width:136;height:12" type="#_x0000_t75" stroked="false">
              <v:imagedata r:id="rId16" o:title=""/>
            </v:shape>
            <v:shape style="position:absolute;left:6878;top:1052;width:102;height:6" type="#_x0000_t75" stroked="false">
              <v:imagedata r:id="rId17" o:title=""/>
            </v:shape>
            <v:shape style="position:absolute;left:7261;top:1050;width:6;height:8" type="#_x0000_t75" stroked="false">
              <v:imagedata r:id="rId18" o:title=""/>
            </v:shape>
            <v:shape style="position:absolute;left:6866;top:1038;width:151;height:17" type="#_x0000_t75" stroked="false">
              <v:imagedata r:id="rId19" o:title=""/>
            </v:shape>
            <v:shape style="position:absolute;left:6857;top:1036;width:151;height:10" type="#_x0000_t75" stroked="false">
              <v:imagedata r:id="rId20" o:title=""/>
            </v:shape>
            <v:line style="position:absolute" from="6872,1038" to="6874,1038" stroked="true" strokeweight=".115031pt" strokecolor="#fefefe">
              <v:stroke dashstyle="solid"/>
            </v:line>
            <v:line style="position:absolute" from="6875,1036" to="6897,1036" stroked="true" strokeweight=".115031pt" strokecolor="#fefefe">
              <v:stroke dashstyle="solid"/>
            </v:line>
            <v:line style="position:absolute" from="6902,1036" to="6904,1036" stroked="true" strokeweight=".115031pt" strokecolor="#fbfbfb">
              <v:stroke dashstyle="solid"/>
            </v:line>
            <v:line style="position:absolute" from="6917,1036" to="6920,1036" stroked="true" strokeweight=".115031pt" strokecolor="#fefefe">
              <v:stroke dashstyle="solid"/>
            </v:line>
            <v:line style="position:absolute" from="6907,1034" to="6909,1034" stroked="true" strokeweight=".115031pt" strokecolor="#fefefe">
              <v:stroke dashstyle="solid"/>
            </v:line>
            <v:shape style="position:absolute;left:7133;top:991;width:186;height:60" type="#_x0000_t75" stroked="false">
              <v:imagedata r:id="rId21" o:title=""/>
            </v:shape>
            <v:line style="position:absolute" from="7160,991" to="7182,991" stroked="true" strokeweight=".115031pt" strokecolor="#fefefe">
              <v:stroke dashstyle="solid"/>
            </v:line>
            <v:shape style="position:absolute;left:7315;top:984;width:5;height:8" type="#_x0000_t75" stroked="false">
              <v:imagedata r:id="rId22" o:title=""/>
            </v:shape>
            <v:shape style="position:absolute;left:6899;top:919;width:155;height:118" type="#_x0000_t75" stroked="false">
              <v:imagedata r:id="rId23" o:title=""/>
            </v:shape>
            <v:shape style="position:absolute;left:6826;top:907;width:246;height:25" type="#_x0000_t75" stroked="false">
              <v:imagedata r:id="rId24" o:title=""/>
            </v:shape>
            <v:shape style="position:absolute;left:6905;top:904;width:153;height:6" type="#_x0000_t75" stroked="false">
              <v:imagedata r:id="rId25" o:title=""/>
            </v:shape>
            <v:shape style="position:absolute;left:6906;top:884;width:156;height:27" type="#_x0000_t75" stroked="false">
              <v:imagedata r:id="rId26" o:title=""/>
            </v:shape>
            <v:shape style="position:absolute;left:6912;top:849;width:165;height:39" type="#_x0000_t75" stroked="false">
              <v:imagedata r:id="rId27" o:title=""/>
            </v:shape>
            <v:shape style="position:absolute;left:6920;top:820;width:172;height:32" type="#_x0000_t75" stroked="false">
              <v:imagedata r:id="rId28" o:title=""/>
            </v:shape>
            <v:shape style="position:absolute;left:6932;top:788;width:171;height:32" type="#_x0000_t75" stroked="false">
              <v:imagedata r:id="rId29" o:title=""/>
            </v:shape>
            <v:shape style="position:absolute;left:6941;top:781;width:165;height:10" type="#_x0000_t75" stroked="false">
              <v:imagedata r:id="rId30" o:title=""/>
            </v:shape>
            <v:shape style="position:absolute;left:6943;top:715;width:195;height:69" type="#_x0000_t75" stroked="false">
              <v:imagedata r:id="rId31" o:title=""/>
            </v:shape>
            <v:shape style="position:absolute;left:6973;top:659;width:275;height:67" type="#_x0000_t75" stroked="false">
              <v:imagedata r:id="rId32" o:title=""/>
            </v:shape>
            <v:shape style="position:absolute;left:6999;top:615;width:188;height:46" type="#_x0000_t75" stroked="false">
              <v:imagedata r:id="rId33" o:title=""/>
            </v:shape>
            <v:shape style="position:absolute;left:7029;top:582;width:169;height:34" type="#_x0000_t75" stroked="false">
              <v:imagedata r:id="rId34" o:title=""/>
            </v:shape>
            <v:shape style="position:absolute;left:7048;top:521;width:167;height:62" type="#_x0000_t75" stroked="false">
              <v:imagedata r:id="rId35" o:title=""/>
            </v:shape>
            <v:shape style="position:absolute;left:7098;top:490;width:125;height:48" type="#_x0000_t75" stroked="false">
              <v:imagedata r:id="rId36" o:title=""/>
            </v:shape>
            <v:shape style="position:absolute;left:7142;top:486;width:62;height:5" type="#_x0000_t75" stroked="false">
              <v:imagedata r:id="rId37" o:title=""/>
            </v:shape>
            <v:line style="position:absolute" from="7150,488" to="7161,488" stroked="true" strokeweight=".115031pt" strokecolor="#fefefe">
              <v:stroke dashstyle="solid"/>
            </v:line>
            <v:shape style="position:absolute;left:6857;top:483;width:463;height:708" type="#_x0000_t75" stroked="false">
              <v:imagedata r:id="rId38" o:title=""/>
            </v:shape>
            <v:shape style="position:absolute;left:3895;top:942;width:1435;height:259" type="#_x0000_t75" stroked="false">
              <v:imagedata r:id="rId39" o:title=""/>
            </v:shape>
            <v:shape style="position:absolute;left:1805;top:360;width:5599;height:902" type="#_x0000_t202" filled="false" stroked="false">
              <v:textbox inset="0,0,0,0">
                <w:txbxContent>
                  <w:p>
                    <w:pPr>
                      <w:spacing w:before="155"/>
                      <w:ind w:left="91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hyperlink r:id="rId40">
                      <w:r>
                        <w:rPr>
                          <w:rFonts w:ascii="Calibri"/>
                          <w:color w:val="231F20"/>
                          <w:sz w:val="20"/>
                        </w:rPr>
                        <w:t>www.bibliotecadigital.editorialbrujas.com.ar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1134074</wp:posOffset>
            </wp:positionH>
            <wp:positionV relativeFrom="paragraph">
              <wp:posOffset>907072</wp:posOffset>
            </wp:positionV>
            <wp:extent cx="3376136" cy="109537"/>
            <wp:effectExtent l="0" t="0" r="0" b="0"/>
            <wp:wrapTopAndBottom/>
            <wp:docPr id="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1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1134076</wp:posOffset>
            </wp:positionH>
            <wp:positionV relativeFrom="paragraph">
              <wp:posOffset>1106569</wp:posOffset>
            </wp:positionV>
            <wp:extent cx="3229602" cy="95250"/>
            <wp:effectExtent l="0" t="0" r="0" b="0"/>
            <wp:wrapTopAndBottom/>
            <wp:docPr id="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rebuchet MS"/>
          <w:sz w:val="8"/>
        </w:rPr>
      </w:pPr>
    </w:p>
    <w:p>
      <w:pPr>
        <w:pStyle w:val="BodyText"/>
        <w:spacing w:before="4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pgSz w:w="9080" w:h="13330"/>
          <w:pgMar w:top="1240" w:bottom="280" w:left="1260" w:right="110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"/>
        <w:rPr>
          <w:rFonts w:ascii="Trebuchet MS"/>
        </w:rPr>
      </w:pPr>
    </w:p>
    <w:p>
      <w:pPr>
        <w:pStyle w:val="Heading2"/>
        <w:spacing w:before="110"/>
      </w:pPr>
      <w:r>
        <w:rPr>
          <w:color w:val="231F20"/>
          <w:w w:val="95"/>
        </w:rPr>
        <w:t>Índice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before="8"/>
        <w:rPr>
          <w:rFonts w:ascii="Tahoma"/>
          <w:b/>
          <w:sz w:val="41"/>
        </w:rPr>
      </w:pPr>
    </w:p>
    <w:p>
      <w:pPr>
        <w:spacing w:before="0"/>
        <w:ind w:left="113" w:right="0" w:firstLine="0"/>
        <w:jc w:val="left"/>
        <w:rPr>
          <w:b/>
          <w:sz w:val="24"/>
        </w:rPr>
      </w:pPr>
      <w:hyperlink w:history="true" w:anchor="_bookmark0">
        <w:r>
          <w:rPr>
            <w:b/>
            <w:w w:val="95"/>
            <w:sz w:val="24"/>
          </w:rPr>
          <w:t>Capítulo</w:t>
        </w:r>
        <w:r>
          <w:rPr>
            <w:b/>
            <w:spacing w:val="-2"/>
            <w:w w:val="95"/>
            <w:sz w:val="24"/>
          </w:rPr>
          <w:t> </w:t>
        </w:r>
        <w:r>
          <w:rPr>
            <w:b/>
            <w:w w:val="95"/>
            <w:sz w:val="24"/>
          </w:rPr>
          <w:t>1</w:t>
        </w:r>
      </w:hyperlink>
    </w:p>
    <w:p>
      <w:pPr>
        <w:tabs>
          <w:tab w:pos="6114" w:val="left" w:leader="dot"/>
        </w:tabs>
        <w:spacing w:line="242" w:lineRule="auto" w:before="4"/>
        <w:ind w:left="113" w:right="552" w:firstLine="0"/>
        <w:jc w:val="left"/>
        <w:rPr>
          <w:b/>
          <w:sz w:val="24"/>
        </w:rPr>
      </w:pPr>
      <w:hyperlink w:history="true" w:anchor="_bookmark0">
        <w:r>
          <w:rPr>
            <w:b/>
            <w:spacing w:val="-1"/>
            <w:w w:val="95"/>
            <w:sz w:val="24"/>
          </w:rPr>
          <w:t>El Centro de Investigación y Transferencia </w:t>
        </w:r>
        <w:r>
          <w:rPr>
            <w:b/>
            <w:w w:val="95"/>
            <w:sz w:val="24"/>
          </w:rPr>
          <w:t>en Tecnologías y</w:t>
        </w:r>
      </w:hyperlink>
      <w:r>
        <w:rPr>
          <w:b/>
          <w:spacing w:val="1"/>
          <w:w w:val="95"/>
          <w:sz w:val="24"/>
        </w:rPr>
        <w:t> </w:t>
      </w:r>
      <w:hyperlink w:history="true" w:anchor="_bookmark0">
        <w:r>
          <w:rPr>
            <w:b/>
            <w:w w:val="90"/>
            <w:sz w:val="24"/>
          </w:rPr>
          <w:t>Estrategias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para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el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Desarrollo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(CITED)</w:t>
          <w:tab/>
        </w:r>
        <w:r>
          <w:rPr>
            <w:b/>
            <w:sz w:val="24"/>
          </w:rPr>
          <w:t>9</w:t>
        </w:r>
      </w:hyperlink>
    </w:p>
    <w:p>
      <w:pPr>
        <w:tabs>
          <w:tab w:pos="5996" w:val="left" w:leader="dot"/>
        </w:tabs>
        <w:spacing w:before="286"/>
        <w:ind w:left="680" w:right="0" w:firstLine="0"/>
        <w:jc w:val="left"/>
        <w:rPr>
          <w:sz w:val="24"/>
        </w:rPr>
      </w:pPr>
      <w:hyperlink w:history="true" w:anchor="_bookmark1">
        <w:r>
          <w:rPr>
            <w:sz w:val="24"/>
          </w:rPr>
          <w:t>Visión</w:t>
        </w:r>
        <w:r>
          <w:rPr>
            <w:spacing w:val="-10"/>
            <w:sz w:val="24"/>
          </w:rPr>
          <w:t> </w:t>
        </w:r>
        <w:r>
          <w:rPr>
            <w:sz w:val="24"/>
          </w:rPr>
          <w:t>y</w:t>
        </w:r>
        <w:r>
          <w:rPr>
            <w:spacing w:val="-10"/>
            <w:sz w:val="24"/>
          </w:rPr>
          <w:t> </w:t>
        </w:r>
        <w:r>
          <w:rPr>
            <w:sz w:val="24"/>
          </w:rPr>
          <w:t>Misión</w:t>
        </w:r>
        <w:r>
          <w:rPr>
            <w:spacing w:val="-10"/>
            <w:sz w:val="24"/>
          </w:rPr>
          <w:t> </w:t>
        </w:r>
        <w:r>
          <w:rPr>
            <w:sz w:val="24"/>
          </w:rPr>
          <w:t>del</w:t>
        </w:r>
        <w:r>
          <w:rPr>
            <w:spacing w:val="-10"/>
            <w:sz w:val="24"/>
          </w:rPr>
          <w:t> </w:t>
        </w:r>
        <w:r>
          <w:rPr>
            <w:sz w:val="24"/>
          </w:rPr>
          <w:t>CITED</w:t>
          <w:tab/>
          <w:t>11</w:t>
        </w:r>
      </w:hyperlink>
    </w:p>
    <w:p>
      <w:pPr>
        <w:tabs>
          <w:tab w:pos="5996" w:val="left" w:leader="dot"/>
        </w:tabs>
        <w:spacing w:before="118"/>
        <w:ind w:left="680" w:right="0" w:firstLine="0"/>
        <w:jc w:val="left"/>
        <w:rPr>
          <w:sz w:val="24"/>
        </w:rPr>
      </w:pPr>
      <w:hyperlink w:history="true" w:anchor="_bookmark2">
        <w:r>
          <w:rPr>
            <w:sz w:val="24"/>
          </w:rPr>
          <w:t>Objetivos</w:t>
        </w:r>
        <w:r>
          <w:rPr>
            <w:spacing w:val="-12"/>
            <w:sz w:val="24"/>
          </w:rPr>
          <w:t> </w:t>
        </w:r>
        <w:r>
          <w:rPr>
            <w:sz w:val="24"/>
          </w:rPr>
          <w:t>del</w:t>
        </w:r>
        <w:r>
          <w:rPr>
            <w:spacing w:val="-12"/>
            <w:sz w:val="24"/>
          </w:rPr>
          <w:t> </w:t>
        </w:r>
        <w:r>
          <w:rPr>
            <w:sz w:val="24"/>
          </w:rPr>
          <w:t>Centro</w:t>
          <w:tab/>
          <w:t>12</w:t>
        </w:r>
      </w:hyperlink>
    </w:p>
    <w:p>
      <w:pPr>
        <w:tabs>
          <w:tab w:pos="5996" w:val="left" w:leader="dot"/>
        </w:tabs>
        <w:spacing w:before="117"/>
        <w:ind w:left="680" w:right="0" w:firstLine="0"/>
        <w:jc w:val="left"/>
        <w:rPr>
          <w:sz w:val="24"/>
        </w:rPr>
      </w:pPr>
      <w:hyperlink w:history="true" w:anchor="_bookmark3">
        <w:r>
          <w:rPr>
            <w:w w:val="95"/>
            <w:sz w:val="24"/>
          </w:rPr>
          <w:t>Áreas</w:t>
        </w:r>
        <w:r>
          <w:rPr>
            <w:spacing w:val="-6"/>
            <w:w w:val="95"/>
            <w:sz w:val="24"/>
          </w:rPr>
          <w:t> </w:t>
        </w:r>
        <w:r>
          <w:rPr>
            <w:w w:val="95"/>
            <w:sz w:val="24"/>
          </w:rPr>
          <w:t>prioritarias</w:t>
          <w:tab/>
        </w:r>
        <w:r>
          <w:rPr>
            <w:sz w:val="24"/>
          </w:rPr>
          <w:t>14</w:t>
        </w:r>
      </w:hyperlink>
    </w:p>
    <w:p>
      <w:pPr>
        <w:tabs>
          <w:tab w:pos="5996" w:val="left" w:leader="dot"/>
        </w:tabs>
        <w:spacing w:before="118"/>
        <w:ind w:left="680" w:right="0" w:firstLine="0"/>
        <w:jc w:val="left"/>
        <w:rPr>
          <w:sz w:val="24"/>
        </w:rPr>
      </w:pPr>
      <w:hyperlink w:history="true" w:anchor="_bookmark4">
        <w:r>
          <w:rPr>
            <w:w w:val="95"/>
            <w:sz w:val="24"/>
          </w:rPr>
          <w:t>El</w:t>
        </w:r>
        <w:r>
          <w:rPr>
            <w:spacing w:val="6"/>
            <w:w w:val="95"/>
            <w:sz w:val="24"/>
          </w:rPr>
          <w:t> </w:t>
        </w:r>
        <w:r>
          <w:rPr>
            <w:w w:val="95"/>
            <w:sz w:val="24"/>
          </w:rPr>
          <w:t>asociativismo</w:t>
        </w:r>
        <w:r>
          <w:rPr>
            <w:spacing w:val="6"/>
            <w:w w:val="95"/>
            <w:sz w:val="24"/>
          </w:rPr>
          <w:t> </w:t>
        </w:r>
        <w:r>
          <w:rPr>
            <w:w w:val="95"/>
            <w:sz w:val="24"/>
          </w:rPr>
          <w:t>desde</w:t>
        </w:r>
        <w:r>
          <w:rPr>
            <w:spacing w:val="7"/>
            <w:w w:val="95"/>
            <w:sz w:val="24"/>
          </w:rPr>
          <w:t> </w:t>
        </w:r>
        <w:r>
          <w:rPr>
            <w:w w:val="95"/>
            <w:sz w:val="24"/>
          </w:rPr>
          <w:t>la</w:t>
        </w:r>
        <w:r>
          <w:rPr>
            <w:spacing w:val="6"/>
            <w:w w:val="95"/>
            <w:sz w:val="24"/>
          </w:rPr>
          <w:t> </w:t>
        </w:r>
        <w:r>
          <w:rPr>
            <w:w w:val="95"/>
            <w:sz w:val="24"/>
          </w:rPr>
          <w:t>mirada</w:t>
        </w:r>
        <w:r>
          <w:rPr>
            <w:spacing w:val="6"/>
            <w:w w:val="95"/>
            <w:sz w:val="24"/>
          </w:rPr>
          <w:t> </w:t>
        </w:r>
        <w:r>
          <w:rPr>
            <w:w w:val="95"/>
            <w:sz w:val="24"/>
          </w:rPr>
          <w:t>del</w:t>
        </w:r>
        <w:r>
          <w:rPr>
            <w:spacing w:val="7"/>
            <w:w w:val="95"/>
            <w:sz w:val="24"/>
          </w:rPr>
          <w:t> </w:t>
        </w:r>
        <w:r>
          <w:rPr>
            <w:w w:val="95"/>
            <w:sz w:val="24"/>
          </w:rPr>
          <w:t>CITED</w:t>
          <w:tab/>
        </w:r>
        <w:r>
          <w:rPr>
            <w:sz w:val="24"/>
          </w:rPr>
          <w:t>15</w:t>
        </w:r>
      </w:hyperlink>
    </w:p>
    <w:p>
      <w:pPr>
        <w:tabs>
          <w:tab w:pos="5996" w:val="left" w:leader="dot"/>
        </w:tabs>
        <w:spacing w:before="117"/>
        <w:ind w:left="680" w:right="0" w:firstLine="0"/>
        <w:jc w:val="left"/>
        <w:rPr>
          <w:sz w:val="24"/>
        </w:rPr>
      </w:pPr>
      <w:hyperlink w:history="true" w:anchor="_bookmark5">
        <w:r>
          <w:rPr>
            <w:w w:val="95"/>
            <w:sz w:val="24"/>
          </w:rPr>
          <w:t>Los proyectos de I+D+i</w:t>
          <w:tab/>
        </w:r>
        <w:r>
          <w:rPr>
            <w:sz w:val="24"/>
          </w:rPr>
          <w:t>16</w:t>
        </w:r>
      </w:hyperlink>
    </w:p>
    <w:p>
      <w:pPr>
        <w:tabs>
          <w:tab w:pos="5996" w:val="left" w:leader="dot"/>
        </w:tabs>
        <w:spacing w:before="117"/>
        <w:ind w:left="680" w:right="0" w:firstLine="0"/>
        <w:jc w:val="left"/>
        <w:rPr>
          <w:sz w:val="24"/>
        </w:rPr>
      </w:pPr>
      <w:hyperlink w:history="true" w:anchor="_bookmark6">
        <w:r>
          <w:rPr>
            <w:sz w:val="24"/>
          </w:rPr>
          <w:t>Datos</w:t>
        </w:r>
        <w:r>
          <w:rPr>
            <w:spacing w:val="-5"/>
            <w:sz w:val="24"/>
          </w:rPr>
          <w:t> </w:t>
        </w:r>
        <w:r>
          <w:rPr>
            <w:sz w:val="24"/>
          </w:rPr>
          <w:t>de</w:t>
        </w:r>
        <w:r>
          <w:rPr>
            <w:spacing w:val="-4"/>
            <w:sz w:val="24"/>
          </w:rPr>
          <w:t> </w:t>
        </w:r>
        <w:r>
          <w:rPr>
            <w:sz w:val="24"/>
          </w:rPr>
          <w:t>contacto</w:t>
        </w:r>
        <w:r>
          <w:rPr>
            <w:spacing w:val="-4"/>
            <w:sz w:val="24"/>
          </w:rPr>
          <w:t> </w:t>
        </w:r>
        <w:r>
          <w:rPr>
            <w:sz w:val="24"/>
          </w:rPr>
          <w:t>del</w:t>
        </w:r>
        <w:r>
          <w:rPr>
            <w:spacing w:val="-4"/>
            <w:sz w:val="24"/>
          </w:rPr>
          <w:t> </w:t>
        </w:r>
        <w:r>
          <w:rPr>
            <w:sz w:val="24"/>
          </w:rPr>
          <w:t>CITED</w:t>
          <w:tab/>
          <w:t>19</w:t>
        </w:r>
      </w:hyperlink>
    </w:p>
    <w:p>
      <w:pPr>
        <w:spacing w:before="795"/>
        <w:ind w:left="113" w:right="0" w:firstLine="0"/>
        <w:jc w:val="left"/>
        <w:rPr>
          <w:b/>
          <w:sz w:val="24"/>
        </w:rPr>
      </w:pPr>
      <w:hyperlink w:history="true" w:anchor="_bookmark7">
        <w:r>
          <w:rPr>
            <w:b/>
            <w:w w:val="95"/>
            <w:sz w:val="24"/>
          </w:rPr>
          <w:t>Capítulo</w:t>
        </w:r>
        <w:r>
          <w:rPr>
            <w:b/>
            <w:spacing w:val="-2"/>
            <w:w w:val="95"/>
            <w:sz w:val="24"/>
          </w:rPr>
          <w:t> </w:t>
        </w:r>
        <w:r>
          <w:rPr>
            <w:b/>
            <w:w w:val="95"/>
            <w:sz w:val="24"/>
          </w:rPr>
          <w:t>2</w:t>
        </w:r>
      </w:hyperlink>
    </w:p>
    <w:p>
      <w:pPr>
        <w:tabs>
          <w:tab w:pos="5991" w:val="left" w:leader="dot"/>
        </w:tabs>
        <w:spacing w:before="4"/>
        <w:ind w:left="113" w:right="0" w:firstLine="0"/>
        <w:jc w:val="left"/>
        <w:rPr>
          <w:b/>
          <w:sz w:val="24"/>
        </w:rPr>
      </w:pPr>
      <w:hyperlink w:history="true" w:anchor="_bookmark7">
        <w:r>
          <w:rPr>
            <w:b/>
            <w:w w:val="90"/>
            <w:sz w:val="24"/>
          </w:rPr>
          <w:t>Marco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teórico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y</w:t>
        </w:r>
        <w:r>
          <w:rPr>
            <w:b/>
            <w:spacing w:val="13"/>
            <w:w w:val="90"/>
            <w:sz w:val="24"/>
          </w:rPr>
          <w:t> </w:t>
        </w:r>
        <w:r>
          <w:rPr>
            <w:b/>
            <w:w w:val="90"/>
            <w:sz w:val="24"/>
          </w:rPr>
          <w:t>antecedentes</w:t>
          <w:tab/>
        </w:r>
        <w:r>
          <w:rPr>
            <w:b/>
            <w:sz w:val="24"/>
          </w:rPr>
          <w:t>21</w:t>
        </w:r>
      </w:hyperlink>
    </w:p>
    <w:p>
      <w:pPr>
        <w:spacing w:before="344"/>
        <w:ind w:left="113" w:right="0" w:firstLine="0"/>
        <w:jc w:val="left"/>
        <w:rPr>
          <w:b/>
          <w:sz w:val="24"/>
        </w:rPr>
      </w:pPr>
      <w:hyperlink w:history="true" w:anchor="_bookmark8">
        <w:r>
          <w:rPr>
            <w:b/>
            <w:w w:val="95"/>
            <w:sz w:val="24"/>
          </w:rPr>
          <w:t>Capítulo</w:t>
        </w:r>
        <w:r>
          <w:rPr>
            <w:b/>
            <w:spacing w:val="-2"/>
            <w:w w:val="95"/>
            <w:sz w:val="24"/>
          </w:rPr>
          <w:t> </w:t>
        </w:r>
        <w:r>
          <w:rPr>
            <w:b/>
            <w:w w:val="95"/>
            <w:sz w:val="24"/>
          </w:rPr>
          <w:t>3</w:t>
        </w:r>
      </w:hyperlink>
    </w:p>
    <w:p>
      <w:pPr>
        <w:tabs>
          <w:tab w:pos="5991" w:val="left" w:leader="dot"/>
        </w:tabs>
        <w:spacing w:before="4"/>
        <w:ind w:left="113" w:right="0" w:firstLine="0"/>
        <w:jc w:val="left"/>
        <w:rPr>
          <w:b/>
          <w:sz w:val="24"/>
        </w:rPr>
      </w:pPr>
      <w:hyperlink w:history="true" w:anchor="_bookmark8">
        <w:r>
          <w:rPr>
            <w:b/>
            <w:w w:val="95"/>
            <w:sz w:val="24"/>
          </w:rPr>
          <w:t>La</w:t>
        </w:r>
        <w:r>
          <w:rPr>
            <w:b/>
            <w:spacing w:val="-11"/>
            <w:w w:val="95"/>
            <w:sz w:val="24"/>
          </w:rPr>
          <w:t> </w:t>
        </w:r>
        <w:r>
          <w:rPr>
            <w:b/>
            <w:w w:val="95"/>
            <w:sz w:val="24"/>
          </w:rPr>
          <w:t>CIIECCA</w:t>
        </w:r>
        <w:r>
          <w:rPr>
            <w:b/>
            <w:spacing w:val="-10"/>
            <w:w w:val="95"/>
            <w:sz w:val="24"/>
          </w:rPr>
          <w:t> </w:t>
        </w:r>
        <w:r>
          <w:rPr>
            <w:b/>
            <w:w w:val="95"/>
            <w:sz w:val="24"/>
          </w:rPr>
          <w:t>como</w:t>
        </w:r>
        <w:r>
          <w:rPr>
            <w:b/>
            <w:spacing w:val="-10"/>
            <w:w w:val="95"/>
            <w:sz w:val="24"/>
          </w:rPr>
          <w:t> </w:t>
        </w:r>
        <w:r>
          <w:rPr>
            <w:b/>
            <w:w w:val="95"/>
            <w:sz w:val="24"/>
          </w:rPr>
          <w:t>objeto</w:t>
        </w:r>
        <w:r>
          <w:rPr>
            <w:b/>
            <w:spacing w:val="-10"/>
            <w:w w:val="95"/>
            <w:sz w:val="24"/>
          </w:rPr>
          <w:t> </w:t>
        </w:r>
        <w:r>
          <w:rPr>
            <w:b/>
            <w:w w:val="95"/>
            <w:sz w:val="24"/>
          </w:rPr>
          <w:t>de</w:t>
        </w:r>
        <w:r>
          <w:rPr>
            <w:b/>
            <w:spacing w:val="-10"/>
            <w:w w:val="95"/>
            <w:sz w:val="24"/>
          </w:rPr>
          <w:t> </w:t>
        </w:r>
        <w:r>
          <w:rPr>
            <w:b/>
            <w:w w:val="95"/>
            <w:sz w:val="24"/>
          </w:rPr>
          <w:t>estudio</w:t>
          <w:tab/>
        </w:r>
        <w:r>
          <w:rPr>
            <w:b/>
            <w:sz w:val="24"/>
          </w:rPr>
          <w:t>39</w:t>
        </w:r>
      </w:hyperlink>
    </w:p>
    <w:p>
      <w:pPr>
        <w:spacing w:after="0"/>
        <w:jc w:val="left"/>
        <w:rPr>
          <w:sz w:val="24"/>
        </w:rPr>
        <w:sectPr>
          <w:footerReference w:type="default" r:id="rId43"/>
          <w:footerReference w:type="even" r:id="rId44"/>
          <w:pgSz w:w="9080" w:h="13330"/>
          <w:pgMar w:footer="894" w:header="0" w:top="1240" w:bottom="1080" w:left="1020" w:right="1260"/>
          <w:pgNumType w:start="7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spacing w:before="108"/>
          </w:pPr>
          <w:hyperlink w:history="true" w:anchor="_bookmark9">
            <w:r>
              <w:rPr>
                <w:w w:val="95"/>
              </w:rPr>
              <w:t>Capítulo</w:t>
            </w:r>
            <w:r>
              <w:rPr>
                <w:spacing w:val="-2"/>
                <w:w w:val="95"/>
              </w:rPr>
              <w:t> </w:t>
            </w:r>
            <w:r>
              <w:rPr>
                <w:w w:val="95"/>
              </w:rPr>
              <w:t>4</w:t>
            </w:r>
          </w:hyperlink>
        </w:p>
        <w:p>
          <w:pPr>
            <w:pStyle w:val="TOC1"/>
            <w:tabs>
              <w:tab w:pos="6318" w:val="left" w:leader="dot"/>
            </w:tabs>
            <w:spacing w:line="242" w:lineRule="auto"/>
            <w:ind w:right="105"/>
          </w:pPr>
          <w:hyperlink w:history="true" w:anchor="_bookmark9">
            <w:r>
              <w:rPr>
                <w:w w:val="90"/>
              </w:rPr>
              <w:t>La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importancia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asociativismo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para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sustentabilidad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del</w:t>
            </w:r>
          </w:hyperlink>
          <w:r>
            <w:rPr>
              <w:spacing w:val="1"/>
              <w:w w:val="90"/>
            </w:rPr>
            <w:t> </w:t>
          </w:r>
          <w:hyperlink w:history="true" w:anchor="_bookmark9">
            <w:r>
              <w:rPr>
                <w:w w:val="90"/>
              </w:rPr>
              <w:t>desarrollo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industrial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regional</w:t>
              <w:tab/>
            </w:r>
            <w:r>
              <w:rPr/>
              <w:t>55</w:t>
            </w:r>
          </w:hyperlink>
        </w:p>
        <w:p>
          <w:pPr>
            <w:pStyle w:val="TOC2"/>
            <w:tabs>
              <w:tab w:pos="6323" w:val="left" w:leader="dot"/>
            </w:tabs>
            <w:spacing w:before="286"/>
          </w:pPr>
          <w:hyperlink w:history="true" w:anchor="_bookmark9">
            <w:r>
              <w:rPr>
                <w:w w:val="95"/>
              </w:rPr>
              <w:t>Del</w:t>
            </w:r>
            <w:r>
              <w:rPr>
                <w:spacing w:val="-2"/>
                <w:w w:val="95"/>
              </w:rPr>
              <w:t> </w:t>
            </w:r>
            <w:r>
              <w:rPr>
                <w:w w:val="95"/>
              </w:rPr>
              <w:t>asociativismo</w:t>
              <w:tab/>
            </w:r>
            <w:r>
              <w:rPr/>
              <w:t>55</w:t>
            </w:r>
          </w:hyperlink>
        </w:p>
        <w:p>
          <w:pPr>
            <w:pStyle w:val="TOC2"/>
            <w:tabs>
              <w:tab w:pos="6323" w:val="left" w:leader="dot"/>
            </w:tabs>
          </w:pPr>
          <w:hyperlink w:history="true" w:anchor="_bookmark10">
            <w:r>
              <w:rPr>
                <w:w w:val="95"/>
              </w:rPr>
              <w:t>De</w:t>
            </w:r>
            <w:r>
              <w:rPr>
                <w:spacing w:val="4"/>
                <w:w w:val="95"/>
              </w:rPr>
              <w:t> </w:t>
            </w:r>
            <w:r>
              <w:rPr>
                <w:w w:val="95"/>
              </w:rPr>
              <w:t>los</w:t>
            </w:r>
            <w:r>
              <w:rPr>
                <w:spacing w:val="4"/>
                <w:w w:val="95"/>
              </w:rPr>
              <w:t> </w:t>
            </w:r>
            <w:r>
              <w:rPr>
                <w:w w:val="95"/>
              </w:rPr>
              <w:t>parques</w:t>
            </w:r>
            <w:r>
              <w:rPr>
                <w:spacing w:val="4"/>
                <w:w w:val="95"/>
              </w:rPr>
              <w:t> </w:t>
            </w:r>
            <w:r>
              <w:rPr>
                <w:w w:val="95"/>
              </w:rPr>
              <w:t>industriales</w:t>
              <w:tab/>
            </w:r>
            <w:r>
              <w:rPr/>
              <w:t>60</w:t>
            </w:r>
          </w:hyperlink>
        </w:p>
        <w:p>
          <w:pPr>
            <w:pStyle w:val="TOC2"/>
            <w:tabs>
              <w:tab w:pos="6323" w:val="left" w:leader="dot"/>
            </w:tabs>
          </w:pPr>
          <w:hyperlink w:history="true" w:anchor="_bookmark11"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los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factores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críticos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éxito</w:t>
              <w:tab/>
            </w:r>
            <w:r>
              <w:rPr/>
              <w:t>62</w:t>
            </w:r>
          </w:hyperlink>
        </w:p>
        <w:p>
          <w:pPr>
            <w:pStyle w:val="TOC2"/>
            <w:tabs>
              <w:tab w:pos="6323" w:val="left" w:leader="dot"/>
            </w:tabs>
            <w:spacing w:before="118"/>
          </w:pPr>
          <w:hyperlink w:history="true" w:anchor="_bookmark12">
            <w:r>
              <w:rPr>
                <w:w w:val="95"/>
              </w:rPr>
              <w:t>De</w:t>
            </w:r>
            <w:r>
              <w:rPr>
                <w:spacing w:val="4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5"/>
                <w:w w:val="95"/>
              </w:rPr>
              <w:t> </w:t>
            </w:r>
            <w:r>
              <w:rPr>
                <w:w w:val="95"/>
              </w:rPr>
              <w:t>gestión</w:t>
            </w:r>
            <w:r>
              <w:rPr>
                <w:spacing w:val="4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5"/>
                <w:w w:val="95"/>
              </w:rPr>
              <w:t> </w:t>
            </w:r>
            <w:r>
              <w:rPr>
                <w:w w:val="95"/>
              </w:rPr>
              <w:t>la</w:t>
            </w:r>
            <w:r>
              <w:rPr>
                <w:spacing w:val="4"/>
                <w:w w:val="95"/>
              </w:rPr>
              <w:t> </w:t>
            </w:r>
            <w:r>
              <w:rPr>
                <w:w w:val="95"/>
              </w:rPr>
              <w:t>innovación</w:t>
              <w:tab/>
            </w:r>
            <w:r>
              <w:rPr/>
              <w:t>75</w:t>
            </w:r>
          </w:hyperlink>
        </w:p>
        <w:p>
          <w:pPr>
            <w:pStyle w:val="TOC1"/>
            <w:spacing w:before="794"/>
          </w:pPr>
          <w:hyperlink w:history="true" w:anchor="_bookmark13">
            <w:r>
              <w:rPr>
                <w:w w:val="95"/>
              </w:rPr>
              <w:t>Capítulo</w:t>
            </w:r>
            <w:r>
              <w:rPr>
                <w:spacing w:val="-2"/>
                <w:w w:val="95"/>
              </w:rPr>
              <w:t> </w:t>
            </w:r>
            <w:r>
              <w:rPr>
                <w:w w:val="95"/>
              </w:rPr>
              <w:t>5</w:t>
            </w:r>
          </w:hyperlink>
        </w:p>
        <w:p>
          <w:pPr>
            <w:pStyle w:val="TOC1"/>
            <w:tabs>
              <w:tab w:pos="6318" w:val="left" w:leader="dot"/>
            </w:tabs>
            <w:spacing w:line="242" w:lineRule="auto"/>
            <w:ind w:right="105"/>
          </w:pPr>
          <w:hyperlink w:history="true" w:anchor="_bookmark13">
            <w:r>
              <w:rPr>
                <w:w w:val="95"/>
              </w:rPr>
              <w:t>Evaluación de la sostenibilidad en empresas integrantes de</w:t>
            </w:r>
          </w:hyperlink>
          <w:r>
            <w:rPr>
              <w:spacing w:val="1"/>
              <w:w w:val="95"/>
            </w:rPr>
            <w:t> </w:t>
          </w:r>
          <w:hyperlink w:history="true" w:anchor="_bookmark13">
            <w:r>
              <w:rPr>
                <w:spacing w:val="-1"/>
                <w:w w:val="95"/>
              </w:rPr>
              <w:t>modelos</w:t>
            </w:r>
            <w:r>
              <w:rPr>
                <w:spacing w:val="-8"/>
                <w:w w:val="95"/>
              </w:rPr>
              <w:t> </w:t>
            </w:r>
            <w:r>
              <w:rPr>
                <w:spacing w:val="-1"/>
                <w:w w:val="95"/>
              </w:rPr>
              <w:t>asociativos</w:t>
              <w:tab/>
            </w:r>
            <w:r>
              <w:rPr/>
              <w:t>79</w:t>
            </w:r>
          </w:hyperlink>
        </w:p>
        <w:p>
          <w:pPr>
            <w:pStyle w:val="TOC2"/>
            <w:tabs>
              <w:tab w:pos="6323" w:val="left" w:leader="dot"/>
            </w:tabs>
            <w:spacing w:before="286"/>
          </w:pPr>
          <w:hyperlink w:history="true" w:anchor="_bookmark13">
            <w:r>
              <w:rPr>
                <w:w w:val="95"/>
              </w:rPr>
              <w:t>De</w:t>
            </w:r>
            <w:r>
              <w:rPr>
                <w:spacing w:val="-5"/>
                <w:w w:val="95"/>
              </w:rPr>
              <w:t> </w:t>
            </w:r>
            <w:r>
              <w:rPr>
                <w:w w:val="95"/>
              </w:rPr>
              <w:t>los</w:t>
            </w:r>
            <w:r>
              <w:rPr>
                <w:spacing w:val="-4"/>
                <w:w w:val="95"/>
              </w:rPr>
              <w:t> </w:t>
            </w:r>
            <w:r>
              <w:rPr>
                <w:w w:val="95"/>
              </w:rPr>
              <w:t>factores</w:t>
            </w:r>
            <w:r>
              <w:rPr>
                <w:spacing w:val="-5"/>
                <w:w w:val="95"/>
              </w:rPr>
              <w:t> </w:t>
            </w:r>
            <w:r>
              <w:rPr>
                <w:w w:val="95"/>
              </w:rPr>
              <w:t>de</w:t>
            </w:r>
            <w:r>
              <w:rPr>
                <w:spacing w:val="-4"/>
                <w:w w:val="95"/>
              </w:rPr>
              <w:t> </w:t>
            </w:r>
            <w:r>
              <w:rPr>
                <w:w w:val="95"/>
              </w:rPr>
              <w:t>riesgos</w:t>
              <w:tab/>
            </w:r>
            <w:r>
              <w:rPr/>
              <w:t>79</w:t>
            </w:r>
          </w:hyperlink>
        </w:p>
        <w:p>
          <w:pPr>
            <w:pStyle w:val="TOC2"/>
            <w:tabs>
              <w:tab w:pos="6323" w:val="left" w:leader="dot"/>
            </w:tabs>
            <w:spacing w:before="118"/>
          </w:pPr>
          <w:hyperlink w:history="true" w:anchor="_bookmark14">
            <w:r>
              <w:rPr>
                <w:w w:val="95"/>
              </w:rPr>
              <w:t>De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los sistemas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de gestión</w:t>
              <w:tab/>
            </w:r>
            <w:r>
              <w:rPr/>
              <w:t>88</w:t>
            </w:r>
          </w:hyperlink>
        </w:p>
        <w:p>
          <w:pPr>
            <w:pStyle w:val="TOC2"/>
            <w:tabs>
              <w:tab w:pos="6323" w:val="left" w:leader="dot"/>
            </w:tabs>
          </w:pPr>
          <w:hyperlink w:history="true" w:anchor="_bookmark15"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> </w:t>
            </w:r>
            <w:r>
              <w:rPr>
                <w:w w:val="95"/>
              </w:rPr>
              <w:t>las</w:t>
            </w:r>
            <w:r>
              <w:rPr>
                <w:spacing w:val="-6"/>
                <w:w w:val="95"/>
              </w:rPr>
              <w:t> </w:t>
            </w:r>
            <w:r>
              <w:rPr>
                <w:w w:val="95"/>
              </w:rPr>
              <w:t>energías</w:t>
            </w:r>
            <w:r>
              <w:rPr>
                <w:spacing w:val="-7"/>
                <w:w w:val="95"/>
              </w:rPr>
              <w:t> </w:t>
            </w:r>
            <w:r>
              <w:rPr>
                <w:w w:val="95"/>
              </w:rPr>
              <w:t>renovables.</w:t>
              <w:tab/>
            </w:r>
            <w:r>
              <w:rPr/>
              <w:t>93</w:t>
            </w:r>
          </w:hyperlink>
        </w:p>
        <w:p>
          <w:pPr>
            <w:pStyle w:val="TOC1"/>
            <w:spacing w:before="794"/>
          </w:pPr>
          <w:hyperlink w:history="true" w:anchor="_bookmark16">
            <w:r>
              <w:rPr>
                <w:w w:val="95"/>
              </w:rPr>
              <w:t>Capítulo</w:t>
            </w:r>
            <w:r>
              <w:rPr>
                <w:spacing w:val="-2"/>
                <w:w w:val="95"/>
              </w:rPr>
              <w:t> </w:t>
            </w:r>
            <w:r>
              <w:rPr>
                <w:w w:val="95"/>
              </w:rPr>
              <w:t>6</w:t>
            </w:r>
          </w:hyperlink>
        </w:p>
        <w:p>
          <w:pPr>
            <w:pStyle w:val="TOC1"/>
            <w:tabs>
              <w:tab w:pos="6318" w:val="left" w:leader="dot"/>
            </w:tabs>
          </w:pPr>
          <w:hyperlink w:history="true" w:anchor="_bookmark16">
            <w:r>
              <w:rPr/>
              <w:t>Conclusiones</w:t>
              <w:tab/>
              <w:t>95</w:t>
            </w:r>
          </w:hyperlink>
        </w:p>
        <w:p>
          <w:pPr>
            <w:pStyle w:val="TOC1"/>
            <w:tabs>
              <w:tab w:pos="6318" w:val="left" w:leader="dot"/>
            </w:tabs>
            <w:spacing w:before="965"/>
          </w:pPr>
          <w:hyperlink w:history="true" w:anchor="_bookmark17">
            <w:r>
              <w:rPr>
                <w:w w:val="95"/>
              </w:rPr>
              <w:t>Bibliografía</w:t>
              <w:tab/>
            </w:r>
            <w:r>
              <w:rPr/>
              <w:t>97</w:t>
            </w:r>
          </w:hyperlink>
        </w:p>
      </w:sdtContent>
    </w:sdt>
    <w:p>
      <w:pPr>
        <w:spacing w:after="0"/>
        <w:sectPr>
          <w:pgSz w:w="9080" w:h="13330"/>
          <w:pgMar w:header="0" w:footer="890" w:top="1240" w:bottom="1080" w:left="1260" w:right="1140"/>
        </w:sectPr>
      </w:pPr>
    </w:p>
    <w:p>
      <w:pPr>
        <w:pStyle w:val="BodyText"/>
        <w:rPr>
          <w:b/>
          <w:sz w:val="50"/>
        </w:rPr>
      </w:pPr>
    </w:p>
    <w:p>
      <w:pPr>
        <w:pStyle w:val="BodyText"/>
        <w:rPr>
          <w:b/>
          <w:sz w:val="50"/>
        </w:rPr>
      </w:pPr>
    </w:p>
    <w:p>
      <w:pPr>
        <w:pStyle w:val="BodyText"/>
        <w:rPr>
          <w:b/>
          <w:sz w:val="50"/>
        </w:rPr>
      </w:pPr>
    </w:p>
    <w:p>
      <w:pPr>
        <w:pStyle w:val="Heading1"/>
        <w:spacing w:before="295"/>
        <w:ind w:left="148" w:right="451"/>
      </w:pPr>
      <w:bookmarkStart w:name="Capítulo 1   El Centro de Investigación " w:id="1"/>
      <w:bookmarkEnd w:id="1"/>
      <w:r>
        <w:rPr/>
      </w:r>
      <w:bookmarkStart w:name="_bookmark0" w:id="2"/>
      <w:bookmarkEnd w:id="2"/>
      <w:r>
        <w:rPr/>
      </w:r>
      <w:r>
        <w:rPr>
          <w:color w:val="939598"/>
        </w:rPr>
        <w:t>Capítulo  </w:t>
      </w:r>
      <w:r>
        <w:rPr>
          <w:color w:val="939598"/>
          <w:spacing w:val="59"/>
        </w:rPr>
        <w:t> </w:t>
      </w:r>
      <w:r>
        <w:rPr>
          <w:color w:val="939598"/>
        </w:rPr>
        <w:t>1</w:t>
      </w:r>
    </w:p>
    <w:p>
      <w:pPr>
        <w:pStyle w:val="Heading2"/>
        <w:spacing w:line="276" w:lineRule="auto"/>
        <w:ind w:left="148" w:right="451"/>
      </w:pPr>
      <w:r>
        <w:rPr>
          <w:color w:val="231F20"/>
          <w:w w:val="90"/>
        </w:rPr>
        <w:t>El Centro de Investigación y Transferencia en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Tecnologías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Estrategias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(CITED)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before="10"/>
        <w:rPr>
          <w:rFonts w:ascii="Tahoma"/>
          <w:b/>
          <w:sz w:val="30"/>
        </w:rPr>
      </w:pPr>
    </w:p>
    <w:p>
      <w:pPr>
        <w:pStyle w:val="BodyText"/>
        <w:spacing w:line="266" w:lineRule="auto"/>
        <w:ind w:left="104" w:right="407" w:firstLine="396"/>
        <w:jc w:val="both"/>
      </w:pPr>
      <w:r>
        <w:rPr>
          <w:color w:val="231F20"/>
          <w:w w:val="95"/>
        </w:rPr>
        <w:t>El Centro de Investigación y Transferencia en Tecnologías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Estrategias para el Desarrollo (CITED), nace como consecuencia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compromiso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asumido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docentes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investigadores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  <w:spacing w:val="-1"/>
          <w:w w:val="95"/>
        </w:rPr>
        <w:t>integraron</w:t>
      </w:r>
      <w:r>
        <w:rPr>
          <w:color w:val="231F20"/>
          <w:spacing w:val="-3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Escuela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Acuerdos</w:t>
      </w:r>
      <w:r>
        <w:rPr>
          <w:color w:val="231F20"/>
          <w:spacing w:val="-2"/>
          <w:w w:val="95"/>
        </w:rPr>
        <w:t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Transfe-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rencia Tecnológica (ESADET) de la Facultad Regional Córdoba,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 partir de enero de 2006 hasta principios del año 2015, donde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conjugaron sus actividades de investigación aplicada con las pro-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pias de la ESADET que se basaban principalmente en transferen-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cias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vinculación</w:t>
      </w:r>
      <w:r>
        <w:rPr>
          <w:color w:val="231F20"/>
          <w:spacing w:val="-3"/>
        </w:rPr>
        <w:t> </w:t>
      </w:r>
      <w:r>
        <w:rPr>
          <w:color w:val="231F20"/>
        </w:rPr>
        <w:t>tecnológica.</w:t>
      </w:r>
    </w:p>
    <w:p>
      <w:pPr>
        <w:pStyle w:val="BodyText"/>
        <w:spacing w:line="266" w:lineRule="auto" w:before="8"/>
        <w:ind w:left="104" w:right="407" w:firstLine="396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marco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permanente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aguda</w:t>
      </w:r>
      <w:r>
        <w:rPr>
          <w:color w:val="231F20"/>
          <w:spacing w:val="-15"/>
        </w:rPr>
        <w:t> </w:t>
      </w:r>
      <w:r>
        <w:rPr>
          <w:color w:val="231F20"/>
        </w:rPr>
        <w:t>sensibilidad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cam-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bios tecnológicos, la Facultad Regional Córdoba de la Universi-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Tecnológica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Nacional,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creó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año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1995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ESADET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medio más ágil para gestionar convenios entre las organizacio-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nes privadas, intermedias y gubernamentales y la Facultad para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facilitar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relación</w:t>
      </w:r>
      <w:r>
        <w:rPr>
          <w:color w:val="231F20"/>
          <w:spacing w:val="-12"/>
        </w:rPr>
        <w:t> </w:t>
      </w:r>
      <w:r>
        <w:rPr>
          <w:color w:val="231F20"/>
        </w:rPr>
        <w:t>permanente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sociedad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gru-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pos de investigación y desarrollo, departamentos académicos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equipos especiales de trabajo creados en función de las demandas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requeridas.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60" w:right="1260"/>
        </w:sectPr>
      </w:pPr>
    </w:p>
    <w:p>
      <w:pPr>
        <w:pStyle w:val="BodyText"/>
        <w:spacing w:line="266" w:lineRule="auto" w:before="106"/>
        <w:ind w:left="440" w:right="110" w:firstLine="396"/>
        <w:jc w:val="both"/>
      </w:pPr>
      <w:r>
        <w:rPr>
          <w:color w:val="231F20"/>
        </w:rPr>
        <w:t>A partir de 2006, la ESADET queda conformada por un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equipo de docentes investigadores formados y en formación,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siguientes</w:t>
      </w:r>
      <w:r>
        <w:rPr>
          <w:color w:val="231F20"/>
          <w:spacing w:val="-2"/>
        </w:rPr>
        <w:t> </w:t>
      </w:r>
      <w:r>
        <w:rPr>
          <w:color w:val="231F20"/>
        </w:rPr>
        <w:t>objetivos: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0" w:after="0"/>
        <w:ind w:left="1367" w:right="111" w:hanging="360"/>
        <w:jc w:val="both"/>
        <w:rPr>
          <w:sz w:val="25"/>
        </w:rPr>
      </w:pPr>
      <w:r>
        <w:rPr>
          <w:color w:val="231F20"/>
          <w:spacing w:val="-1"/>
          <w:sz w:val="25"/>
        </w:rPr>
        <w:t>Disponer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oferta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tecnológica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generada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por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los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re-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sultados de la investigación y desarrollo de los distintos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grupos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trabajo.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Posibilitar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realización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trabajos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específicos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destina-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dos a un desarrollo acorde con las necesidades actuales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región.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Viabilizar las ofertas y demandas tecnológicas de la re-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gión.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1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Promover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gestión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acuerdos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vinculación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y/o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ser-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vicios entre los grupos de I&amp;D y departamentos acadé-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micos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con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el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sector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productivo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región.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Crear grupos especiales respondiendo a las necesidades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medio.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2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Transferir Ciencia y Tecnología a los sectores Producti-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vos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Servicios.</w:t>
      </w:r>
    </w:p>
    <w:p>
      <w:pPr>
        <w:pStyle w:val="BodyText"/>
        <w:rPr>
          <w:sz w:val="28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  <w:w w:val="95"/>
        </w:rPr>
        <w:t>A su vez, paralelamente, los integrantes de ESADET conti-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nuaron sus actividades en proyectos de investigación y desarrollo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acreditados, surgiendo, como consecuencia de la interacción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líneas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convenios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transferencia.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  <w:w w:val="95"/>
        </w:rPr>
        <w:t>Las relaciones cada vez más estrechas entre las universidades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públicas y los diferentes niveles e instancias de gobierno, les per-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mitieron percibir la enorme significancia que tiene para las políti-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cas</w:t>
      </w:r>
      <w:r>
        <w:rPr>
          <w:color w:val="231F20"/>
          <w:spacing w:val="-11"/>
        </w:rPr>
        <w:t> </w:t>
      </w:r>
      <w:r>
        <w:rPr>
          <w:color w:val="231F20"/>
        </w:rPr>
        <w:t>públicas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incorporación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mirada</w:t>
      </w:r>
      <w:r>
        <w:rPr>
          <w:color w:val="231F20"/>
          <w:spacing w:val="-11"/>
        </w:rPr>
        <w:t> </w:t>
      </w:r>
      <w:r>
        <w:rPr>
          <w:color w:val="231F20"/>
        </w:rPr>
        <w:t>tecnológica.</w:t>
      </w:r>
    </w:p>
    <w:p>
      <w:pPr>
        <w:pStyle w:val="BodyText"/>
        <w:spacing w:line="266" w:lineRule="auto" w:before="4"/>
        <w:ind w:left="440" w:right="111" w:firstLine="396"/>
        <w:jc w:val="both"/>
      </w:pPr>
      <w:r>
        <w:rPr>
          <w:color w:val="231F20"/>
          <w:w w:val="95"/>
        </w:rPr>
        <w:t>Asimismo,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fuerte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vinculación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lograda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cámaras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empresariales,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colegios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profesionales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actores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relevantes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sociedad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civil,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posibilitó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detectar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imperante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bookmarkStart w:name="Visión y Misión del CITED" w:id="3"/>
      <w:bookmarkEnd w:id="3"/>
      <w:r>
        <w:rPr/>
      </w:r>
      <w:bookmarkStart w:name="_bookmark1" w:id="4"/>
      <w:bookmarkEnd w:id="4"/>
      <w:r>
        <w:rPr/>
      </w:r>
      <w:r>
        <w:rPr>
          <w:color w:val="231F20"/>
          <w:w w:val="95"/>
        </w:rPr>
        <w:t>demanda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sectores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existencia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espacios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medio universitario que pudieran proveerles un ámbito adecua-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canalizar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inquietudes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propuestas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correspondiente</w:t>
      </w:r>
      <w:r>
        <w:rPr>
          <w:color w:val="231F20"/>
          <w:spacing w:val="-4"/>
        </w:rPr>
        <w:t> </w:t>
      </w:r>
      <w:r>
        <w:rPr>
          <w:color w:val="231F20"/>
        </w:rPr>
        <w:t>respaldo</w:t>
      </w:r>
      <w:r>
        <w:rPr>
          <w:color w:val="231F20"/>
          <w:spacing w:val="-4"/>
        </w:rPr>
        <w:t> </w:t>
      </w:r>
      <w:r>
        <w:rPr>
          <w:color w:val="231F20"/>
        </w:rPr>
        <w:t>académico.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</w:rPr>
        <w:t>Además, en virtud de ampliar el espectro abarcativo de las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consideraciones para el desarrollo, se incluyeron a los investiga-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dores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Grupo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Estudios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3"/>
        </w:rPr>
        <w:t> </w:t>
      </w:r>
      <w:r>
        <w:rPr>
          <w:color w:val="231F20"/>
        </w:rPr>
        <w:t>Energía</w:t>
      </w:r>
      <w:r>
        <w:rPr>
          <w:color w:val="231F20"/>
          <w:spacing w:val="-14"/>
        </w:rPr>
        <w:t> </w:t>
      </w:r>
      <w:r>
        <w:rPr>
          <w:color w:val="231F20"/>
        </w:rPr>
        <w:t>(GESE)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Facul-</w:t>
      </w:r>
      <w:r>
        <w:rPr>
          <w:color w:val="231F20"/>
          <w:spacing w:val="-60"/>
        </w:rPr>
        <w:t> </w:t>
      </w:r>
      <w:r>
        <w:rPr>
          <w:color w:val="231F20"/>
        </w:rPr>
        <w:t>tad Regional Córdoba, con una amplia trayectoria en estudios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sobre la problemática energética, orientando en los últimos años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trabajos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investigación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definición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políticas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diversificación de la matriz energética y a los modelos de genera-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ción distribuida de energías renovables utilizando redes eléctricas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inteligentes.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  <w:w w:val="95"/>
        </w:rPr>
        <w:t>De tal manera, integrando conocimientos y esfuerzos de estas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dos áreas de la Facultad surge, como una revalorización de la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corporación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ingenieriles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públicas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y de la sociedad civil para el progreso sostenido y sustentable,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 conformación del Centro de Investigación y Transferencia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Tecnologías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(CITED),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creado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diante Resolución Nº 2125 del Consejo Superior Universitario 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Universidad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Tecnológica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Nacional,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27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octubre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2016.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1"/>
        </w:rPr>
      </w:pPr>
    </w:p>
    <w:p>
      <w:pPr>
        <w:spacing w:before="0"/>
        <w:ind w:left="113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31F20"/>
          <w:w w:val="115"/>
          <w:sz w:val="24"/>
        </w:rPr>
        <w:t>Visión</w:t>
      </w:r>
      <w:r>
        <w:rPr>
          <w:rFonts w:ascii="Cambria" w:hAnsi="Cambria"/>
          <w:color w:val="231F20"/>
          <w:spacing w:val="9"/>
          <w:w w:val="115"/>
          <w:sz w:val="24"/>
        </w:rPr>
        <w:t> </w:t>
      </w:r>
      <w:r>
        <w:rPr>
          <w:rFonts w:ascii="Cambria" w:hAnsi="Cambria"/>
          <w:color w:val="231F20"/>
          <w:w w:val="115"/>
          <w:sz w:val="24"/>
        </w:rPr>
        <w:t>y</w:t>
      </w:r>
      <w:r>
        <w:rPr>
          <w:rFonts w:ascii="Cambria" w:hAnsi="Cambria"/>
          <w:color w:val="231F20"/>
          <w:spacing w:val="10"/>
          <w:w w:val="115"/>
          <w:sz w:val="24"/>
        </w:rPr>
        <w:t> </w:t>
      </w:r>
      <w:r>
        <w:rPr>
          <w:rFonts w:ascii="Cambria" w:hAnsi="Cambria"/>
          <w:color w:val="231F20"/>
          <w:w w:val="115"/>
          <w:sz w:val="24"/>
        </w:rPr>
        <w:t>Misión</w:t>
      </w:r>
      <w:r>
        <w:rPr>
          <w:rFonts w:ascii="Cambria" w:hAnsi="Cambria"/>
          <w:color w:val="231F20"/>
          <w:spacing w:val="10"/>
          <w:w w:val="115"/>
          <w:sz w:val="24"/>
        </w:rPr>
        <w:t> </w:t>
      </w:r>
      <w:r>
        <w:rPr>
          <w:rFonts w:ascii="Cambria" w:hAnsi="Cambria"/>
          <w:color w:val="231F20"/>
          <w:w w:val="115"/>
          <w:sz w:val="24"/>
        </w:rPr>
        <w:t>del</w:t>
      </w:r>
      <w:r>
        <w:rPr>
          <w:rFonts w:ascii="Cambria" w:hAnsi="Cambria"/>
          <w:color w:val="231F20"/>
          <w:spacing w:val="10"/>
          <w:w w:val="115"/>
          <w:sz w:val="24"/>
        </w:rPr>
        <w:t> </w:t>
      </w:r>
      <w:r>
        <w:rPr>
          <w:rFonts w:ascii="Cambria" w:hAnsi="Cambria"/>
          <w:color w:val="231F20"/>
          <w:w w:val="115"/>
          <w:sz w:val="24"/>
        </w:rPr>
        <w:t>CITED</w:t>
      </w:r>
    </w:p>
    <w:p>
      <w:pPr>
        <w:spacing w:line="266" w:lineRule="auto" w:before="260"/>
        <w:ind w:left="113" w:right="438" w:firstLine="396"/>
        <w:jc w:val="both"/>
        <w:rPr>
          <w:i/>
          <w:sz w:val="25"/>
        </w:rPr>
      </w:pPr>
      <w:r>
        <w:rPr>
          <w:color w:val="231F20"/>
          <w:sz w:val="25"/>
        </w:rPr>
        <w:t>Al constituirse los integrantes del CITED fijaron su visión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estratégica para el Centro: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“</w:t>
      </w:r>
      <w:r>
        <w:rPr>
          <w:i/>
          <w:color w:val="231F20"/>
          <w:w w:val="95"/>
          <w:sz w:val="25"/>
        </w:rPr>
        <w:t>Ser uno de los principales referentes</w:t>
      </w:r>
      <w:r>
        <w:rPr>
          <w:i/>
          <w:color w:val="231F20"/>
          <w:spacing w:val="-57"/>
          <w:w w:val="95"/>
          <w:sz w:val="25"/>
        </w:rPr>
        <w:t> </w:t>
      </w:r>
      <w:r>
        <w:rPr>
          <w:i/>
          <w:color w:val="231F20"/>
          <w:spacing w:val="-1"/>
          <w:w w:val="95"/>
          <w:sz w:val="25"/>
        </w:rPr>
        <w:t>universitario </w:t>
      </w:r>
      <w:r>
        <w:rPr>
          <w:i/>
          <w:color w:val="231F20"/>
          <w:w w:val="95"/>
          <w:sz w:val="25"/>
        </w:rPr>
        <w:t>a nivel nacional y latinoamericano en la definición,</w:t>
      </w:r>
      <w:r>
        <w:rPr>
          <w:i/>
          <w:color w:val="231F20"/>
          <w:spacing w:val="-57"/>
          <w:w w:val="95"/>
          <w:sz w:val="25"/>
        </w:rPr>
        <w:t> </w:t>
      </w:r>
      <w:r>
        <w:rPr>
          <w:i/>
          <w:color w:val="231F20"/>
          <w:w w:val="90"/>
          <w:sz w:val="25"/>
        </w:rPr>
        <w:t>planificación</w:t>
      </w:r>
      <w:r>
        <w:rPr>
          <w:i/>
          <w:color w:val="231F20"/>
          <w:spacing w:val="-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estratégica</w:t>
      </w:r>
      <w:r>
        <w:rPr>
          <w:i/>
          <w:color w:val="231F20"/>
          <w:spacing w:val="-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y</w:t>
      </w:r>
      <w:r>
        <w:rPr>
          <w:i/>
          <w:color w:val="231F20"/>
          <w:spacing w:val="-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propuesta</w:t>
      </w:r>
      <w:r>
        <w:rPr>
          <w:i/>
          <w:color w:val="231F20"/>
          <w:spacing w:val="-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  <w:r>
        <w:rPr>
          <w:i/>
          <w:color w:val="231F20"/>
          <w:spacing w:val="-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políticas</w:t>
      </w:r>
      <w:r>
        <w:rPr>
          <w:i/>
          <w:color w:val="231F20"/>
          <w:spacing w:val="-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orientadas</w:t>
      </w:r>
      <w:r>
        <w:rPr>
          <w:i/>
          <w:color w:val="231F20"/>
          <w:spacing w:val="-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al</w:t>
      </w:r>
      <w:r>
        <w:rPr>
          <w:i/>
          <w:color w:val="231F20"/>
          <w:spacing w:val="-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desa-</w:t>
      </w:r>
      <w:r>
        <w:rPr>
          <w:i/>
          <w:color w:val="231F20"/>
          <w:spacing w:val="-5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rrollo sustentable, de acuerdo a las áreas prioritarias que se definan</w:t>
      </w:r>
      <w:r>
        <w:rPr>
          <w:i/>
          <w:color w:val="231F20"/>
          <w:spacing w:val="-5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guardando</w:t>
      </w:r>
      <w:r>
        <w:rPr>
          <w:i/>
          <w:color w:val="231F20"/>
          <w:spacing w:val="1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total</w:t>
      </w:r>
      <w:r>
        <w:rPr>
          <w:i/>
          <w:color w:val="231F20"/>
          <w:spacing w:val="1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armonía</w:t>
      </w:r>
      <w:r>
        <w:rPr>
          <w:i/>
          <w:color w:val="231F20"/>
          <w:spacing w:val="1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con</w:t>
      </w:r>
      <w:r>
        <w:rPr>
          <w:i/>
          <w:color w:val="231F20"/>
          <w:spacing w:val="1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el</w:t>
      </w:r>
      <w:r>
        <w:rPr>
          <w:i/>
          <w:color w:val="231F20"/>
          <w:spacing w:val="1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rumbo</w:t>
      </w:r>
      <w:r>
        <w:rPr>
          <w:i/>
          <w:color w:val="231F20"/>
          <w:spacing w:val="1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tecnológico</w:t>
      </w:r>
      <w:r>
        <w:rPr>
          <w:i/>
          <w:color w:val="231F20"/>
          <w:spacing w:val="1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  <w:r>
        <w:rPr>
          <w:i/>
          <w:color w:val="231F20"/>
          <w:spacing w:val="1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los</w:t>
      </w:r>
      <w:r>
        <w:rPr>
          <w:i/>
          <w:color w:val="231F20"/>
          <w:spacing w:val="1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países</w:t>
      </w:r>
      <w:r>
        <w:rPr>
          <w:i/>
          <w:color w:val="231F20"/>
          <w:spacing w:val="12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</w:p>
    <w:p>
      <w:pPr>
        <w:spacing w:after="0" w:line="266" w:lineRule="auto"/>
        <w:jc w:val="both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spacing w:line="266" w:lineRule="auto" w:before="106"/>
        <w:ind w:left="440" w:right="111" w:firstLine="0"/>
        <w:jc w:val="both"/>
        <w:rPr>
          <w:sz w:val="25"/>
        </w:rPr>
      </w:pPr>
      <w:bookmarkStart w:name="Objetivos del Centro" w:id="5"/>
      <w:bookmarkEnd w:id="5"/>
      <w:r>
        <w:rPr/>
      </w:r>
      <w:bookmarkStart w:name="_bookmark2" w:id="6"/>
      <w:bookmarkEnd w:id="6"/>
      <w:r>
        <w:rPr/>
      </w:r>
      <w:r>
        <w:rPr>
          <w:i/>
          <w:color w:val="231F20"/>
          <w:w w:val="90"/>
          <w:sz w:val="25"/>
        </w:rPr>
        <w:t>nuestra</w:t>
      </w:r>
      <w:r>
        <w:rPr>
          <w:i/>
          <w:color w:val="231F20"/>
          <w:spacing w:val="-10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región,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tratando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satisfacer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las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necesidades</w:t>
      </w:r>
      <w:r>
        <w:rPr>
          <w:i/>
          <w:color w:val="231F20"/>
          <w:spacing w:val="-10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las</w:t>
      </w:r>
      <w:r>
        <w:rPr>
          <w:i/>
          <w:color w:val="231F20"/>
          <w:spacing w:val="-9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activida-</w:t>
      </w:r>
      <w:r>
        <w:rPr>
          <w:i/>
          <w:color w:val="231F20"/>
          <w:spacing w:val="-5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des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productivas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y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creando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vínculos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con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la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comunidad,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las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empresas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y</w:t>
      </w:r>
      <w:r>
        <w:rPr>
          <w:i/>
          <w:color w:val="231F20"/>
          <w:spacing w:val="-5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las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organizaciones,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facilitando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un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canal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comunicación</w:t>
      </w:r>
      <w:r>
        <w:rPr>
          <w:i/>
          <w:color w:val="231F20"/>
          <w:spacing w:val="-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y</w:t>
      </w:r>
      <w:r>
        <w:rPr>
          <w:i/>
          <w:color w:val="231F20"/>
          <w:spacing w:val="-3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fortaleci-</w:t>
      </w:r>
      <w:r>
        <w:rPr>
          <w:i/>
          <w:color w:val="231F20"/>
          <w:spacing w:val="-54"/>
          <w:w w:val="90"/>
          <w:sz w:val="25"/>
        </w:rPr>
        <w:t> </w:t>
      </w:r>
      <w:r>
        <w:rPr>
          <w:i/>
          <w:color w:val="231F20"/>
          <w:sz w:val="25"/>
        </w:rPr>
        <w:t>miento</w:t>
      </w:r>
      <w:r>
        <w:rPr>
          <w:i/>
          <w:color w:val="231F20"/>
          <w:spacing w:val="-5"/>
          <w:sz w:val="25"/>
        </w:rPr>
        <w:t> </w:t>
      </w:r>
      <w:r>
        <w:rPr>
          <w:i/>
          <w:color w:val="231F20"/>
          <w:sz w:val="25"/>
        </w:rPr>
        <w:t>en</w:t>
      </w:r>
      <w:r>
        <w:rPr>
          <w:i/>
          <w:color w:val="231F20"/>
          <w:spacing w:val="-5"/>
          <w:sz w:val="25"/>
        </w:rPr>
        <w:t> </w:t>
      </w:r>
      <w:r>
        <w:rPr>
          <w:i/>
          <w:color w:val="231F20"/>
          <w:sz w:val="25"/>
        </w:rPr>
        <w:t>ambos</w:t>
      </w:r>
      <w:r>
        <w:rPr>
          <w:i/>
          <w:color w:val="231F20"/>
          <w:spacing w:val="-5"/>
          <w:sz w:val="25"/>
        </w:rPr>
        <w:t> </w:t>
      </w:r>
      <w:r>
        <w:rPr>
          <w:i/>
          <w:color w:val="231F20"/>
          <w:sz w:val="25"/>
        </w:rPr>
        <w:t>sentidos”</w:t>
      </w:r>
      <w:r>
        <w:rPr>
          <w:color w:val="231F20"/>
          <w:sz w:val="25"/>
        </w:rPr>
        <w:t>.</w:t>
      </w:r>
    </w:p>
    <w:p>
      <w:pPr>
        <w:spacing w:line="266" w:lineRule="auto" w:before="3"/>
        <w:ind w:left="440" w:right="111" w:firstLine="396"/>
        <w:jc w:val="both"/>
        <w:rPr>
          <w:sz w:val="25"/>
        </w:rPr>
      </w:pPr>
      <w:r>
        <w:rPr>
          <w:color w:val="231F20"/>
          <w:w w:val="95"/>
          <w:sz w:val="25"/>
        </w:rPr>
        <w:t>Así mismo se estableció como misión: “</w:t>
      </w:r>
      <w:r>
        <w:rPr>
          <w:i/>
          <w:color w:val="231F20"/>
          <w:w w:val="95"/>
          <w:sz w:val="25"/>
        </w:rPr>
        <w:t>Fomentar y fortale-</w:t>
      </w:r>
      <w:r>
        <w:rPr>
          <w:i/>
          <w:color w:val="231F20"/>
          <w:spacing w:val="1"/>
          <w:w w:val="95"/>
          <w:sz w:val="25"/>
        </w:rPr>
        <w:t> </w:t>
      </w:r>
      <w:r>
        <w:rPr>
          <w:i/>
          <w:color w:val="231F20"/>
          <w:w w:val="90"/>
          <w:sz w:val="25"/>
        </w:rPr>
        <w:t>cer el desarrollo sostenido y sustentable, especialmente en el ámbito</w:t>
      </w:r>
      <w:r>
        <w:rPr>
          <w:i/>
          <w:color w:val="231F20"/>
          <w:spacing w:val="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 la gestión local, nacional y regional a través de actividades de</w:t>
      </w:r>
      <w:r>
        <w:rPr>
          <w:i/>
          <w:color w:val="231F20"/>
          <w:spacing w:val="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I+D+i, con énfasis en la mirada tecnológica para la solución de las</w:t>
      </w:r>
      <w:r>
        <w:rPr>
          <w:i/>
          <w:color w:val="231F20"/>
          <w:spacing w:val="1"/>
          <w:w w:val="90"/>
          <w:sz w:val="25"/>
        </w:rPr>
        <w:t> </w:t>
      </w:r>
      <w:r>
        <w:rPr>
          <w:i/>
          <w:color w:val="231F20"/>
          <w:spacing w:val="-1"/>
          <w:w w:val="90"/>
          <w:sz w:val="25"/>
        </w:rPr>
        <w:t>problemáticas</w:t>
      </w:r>
      <w:r>
        <w:rPr>
          <w:i/>
          <w:color w:val="231F20"/>
          <w:spacing w:val="-8"/>
          <w:w w:val="90"/>
          <w:sz w:val="25"/>
        </w:rPr>
        <w:t> </w:t>
      </w:r>
      <w:r>
        <w:rPr>
          <w:i/>
          <w:color w:val="231F20"/>
          <w:spacing w:val="-1"/>
          <w:w w:val="90"/>
          <w:sz w:val="25"/>
        </w:rPr>
        <w:t>que</w:t>
      </w:r>
      <w:r>
        <w:rPr>
          <w:i/>
          <w:color w:val="231F20"/>
          <w:spacing w:val="-8"/>
          <w:w w:val="90"/>
          <w:sz w:val="25"/>
        </w:rPr>
        <w:t> </w:t>
      </w:r>
      <w:r>
        <w:rPr>
          <w:i/>
          <w:color w:val="231F20"/>
          <w:spacing w:val="-1"/>
          <w:w w:val="90"/>
          <w:sz w:val="25"/>
        </w:rPr>
        <w:t>limitan</w:t>
      </w:r>
      <w:r>
        <w:rPr>
          <w:i/>
          <w:color w:val="231F20"/>
          <w:spacing w:val="-7"/>
          <w:w w:val="90"/>
          <w:sz w:val="25"/>
        </w:rPr>
        <w:t> </w:t>
      </w:r>
      <w:r>
        <w:rPr>
          <w:i/>
          <w:color w:val="231F20"/>
          <w:spacing w:val="-1"/>
          <w:w w:val="90"/>
          <w:sz w:val="25"/>
        </w:rPr>
        <w:t>el</w:t>
      </w:r>
      <w:r>
        <w:rPr>
          <w:i/>
          <w:color w:val="231F20"/>
          <w:spacing w:val="-8"/>
          <w:w w:val="90"/>
          <w:sz w:val="25"/>
        </w:rPr>
        <w:t> </w:t>
      </w:r>
      <w:r>
        <w:rPr>
          <w:i/>
          <w:color w:val="231F20"/>
          <w:spacing w:val="-1"/>
          <w:w w:val="90"/>
          <w:sz w:val="25"/>
        </w:rPr>
        <w:t>desarrollo</w:t>
      </w:r>
      <w:r>
        <w:rPr>
          <w:i/>
          <w:color w:val="231F20"/>
          <w:spacing w:val="-7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territorial,</w:t>
      </w:r>
      <w:r>
        <w:rPr>
          <w:i/>
          <w:color w:val="231F20"/>
          <w:spacing w:val="-8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integrando</w:t>
      </w:r>
      <w:r>
        <w:rPr>
          <w:i/>
          <w:color w:val="231F20"/>
          <w:spacing w:val="-7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esfuer-</w:t>
      </w:r>
      <w:r>
        <w:rPr>
          <w:i/>
          <w:color w:val="231F20"/>
          <w:spacing w:val="-54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zos</w:t>
      </w:r>
      <w:r>
        <w:rPr>
          <w:i/>
          <w:color w:val="231F20"/>
          <w:spacing w:val="-6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dirigidos</w:t>
      </w:r>
      <w:r>
        <w:rPr>
          <w:i/>
          <w:color w:val="231F20"/>
          <w:spacing w:val="-6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a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idear,</w:t>
      </w:r>
      <w:r>
        <w:rPr>
          <w:i/>
          <w:color w:val="231F20"/>
          <w:spacing w:val="-6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implementar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y</w:t>
      </w:r>
      <w:r>
        <w:rPr>
          <w:i/>
          <w:color w:val="231F20"/>
          <w:spacing w:val="-6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difundir</w:t>
      </w:r>
      <w:r>
        <w:rPr>
          <w:i/>
          <w:color w:val="231F20"/>
          <w:spacing w:val="-5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estrategias</w:t>
      </w:r>
      <w:r>
        <w:rPr>
          <w:i/>
          <w:color w:val="231F20"/>
          <w:spacing w:val="-6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innovadoras</w:t>
      </w:r>
      <w:r>
        <w:rPr>
          <w:i/>
          <w:color w:val="231F20"/>
          <w:spacing w:val="-53"/>
          <w:w w:val="90"/>
          <w:sz w:val="25"/>
        </w:rPr>
        <w:t> </w:t>
      </w:r>
      <w:r>
        <w:rPr>
          <w:i/>
          <w:color w:val="231F20"/>
          <w:sz w:val="25"/>
        </w:rPr>
        <w:t>orientadas</w:t>
      </w:r>
      <w:r>
        <w:rPr>
          <w:i/>
          <w:color w:val="231F20"/>
          <w:spacing w:val="-3"/>
          <w:sz w:val="25"/>
        </w:rPr>
        <w:t> </w:t>
      </w:r>
      <w:r>
        <w:rPr>
          <w:i/>
          <w:color w:val="231F20"/>
          <w:sz w:val="25"/>
        </w:rPr>
        <w:t>a</w:t>
      </w:r>
      <w:r>
        <w:rPr>
          <w:i/>
          <w:color w:val="231F20"/>
          <w:spacing w:val="-3"/>
          <w:sz w:val="25"/>
        </w:rPr>
        <w:t> </w:t>
      </w:r>
      <w:r>
        <w:rPr>
          <w:i/>
          <w:color w:val="231F20"/>
          <w:sz w:val="25"/>
        </w:rPr>
        <w:t>tal</w:t>
      </w:r>
      <w:r>
        <w:rPr>
          <w:i/>
          <w:color w:val="231F20"/>
          <w:spacing w:val="-2"/>
          <w:sz w:val="25"/>
        </w:rPr>
        <w:t> </w:t>
      </w:r>
      <w:r>
        <w:rPr>
          <w:i/>
          <w:color w:val="231F20"/>
          <w:sz w:val="25"/>
        </w:rPr>
        <w:t>fin</w:t>
      </w:r>
      <w:r>
        <w:rPr>
          <w:color w:val="231F20"/>
          <w:sz w:val="25"/>
        </w:rPr>
        <w:t>”.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1"/>
        </w:rPr>
      </w:pPr>
    </w:p>
    <w:p>
      <w:pPr>
        <w:spacing w:before="0"/>
        <w:ind w:left="440" w:right="0" w:firstLine="0"/>
        <w:jc w:val="both"/>
        <w:rPr>
          <w:rFonts w:ascii="Cambria"/>
          <w:sz w:val="24"/>
        </w:rPr>
      </w:pPr>
      <w:r>
        <w:rPr>
          <w:rFonts w:ascii="Cambria"/>
          <w:color w:val="231F20"/>
          <w:w w:val="115"/>
          <w:sz w:val="24"/>
        </w:rPr>
        <w:t>Objetivos</w:t>
      </w:r>
      <w:r>
        <w:rPr>
          <w:rFonts w:ascii="Cambria"/>
          <w:color w:val="231F20"/>
          <w:spacing w:val="19"/>
          <w:w w:val="115"/>
          <w:sz w:val="24"/>
        </w:rPr>
        <w:t> </w:t>
      </w:r>
      <w:r>
        <w:rPr>
          <w:rFonts w:ascii="Cambria"/>
          <w:color w:val="231F20"/>
          <w:w w:val="115"/>
          <w:sz w:val="24"/>
        </w:rPr>
        <w:t>del</w:t>
      </w:r>
      <w:r>
        <w:rPr>
          <w:rFonts w:ascii="Cambria"/>
          <w:color w:val="231F20"/>
          <w:spacing w:val="20"/>
          <w:w w:val="115"/>
          <w:sz w:val="24"/>
        </w:rPr>
        <w:t> </w:t>
      </w:r>
      <w:r>
        <w:rPr>
          <w:rFonts w:ascii="Cambria"/>
          <w:color w:val="231F20"/>
          <w:w w:val="115"/>
          <w:sz w:val="24"/>
        </w:rPr>
        <w:t>Centro</w:t>
      </w:r>
    </w:p>
    <w:p>
      <w:pPr>
        <w:pStyle w:val="Heading3"/>
        <w:spacing w:before="260"/>
        <w:ind w:left="837"/>
      </w:pPr>
      <w:r>
        <w:rPr>
          <w:color w:val="231F20"/>
          <w:w w:val="90"/>
        </w:rPr>
        <w:t>Objetivos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Generales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definen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objetivos</w:t>
      </w:r>
      <w:r>
        <w:rPr>
          <w:color w:val="231F20"/>
          <w:spacing w:val="-5"/>
        </w:rPr>
        <w:t> </w:t>
      </w:r>
      <w:r>
        <w:rPr>
          <w:color w:val="231F20"/>
        </w:rPr>
        <w:t>generales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CITED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0"/>
        </w:rPr>
        <w:t> </w:t>
      </w:r>
      <w:r>
        <w:rPr>
          <w:color w:val="231F20"/>
        </w:rPr>
        <w:t>enumeran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continuación: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2" w:after="0"/>
        <w:ind w:left="1367" w:right="111" w:hanging="360"/>
        <w:jc w:val="both"/>
        <w:rPr>
          <w:sz w:val="25"/>
        </w:rPr>
      </w:pPr>
      <w:r>
        <w:rPr>
          <w:color w:val="231F20"/>
          <w:sz w:val="25"/>
        </w:rPr>
        <w:t>Contribuir al desarrollo científico y tecnológico en el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área disciplinar de la especialidad desarrollo económico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regional, particularmente en los campos de aplicación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de organización, administración, política y planifica-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pacing w:val="-1"/>
          <w:sz w:val="25"/>
        </w:rPr>
        <w:t>ción</w:t>
      </w:r>
      <w:r>
        <w:rPr>
          <w:color w:val="231F20"/>
          <w:spacing w:val="-12"/>
          <w:sz w:val="25"/>
        </w:rPr>
        <w:t> </w:t>
      </w:r>
      <w:r>
        <w:rPr>
          <w:color w:val="231F20"/>
          <w:spacing w:val="-1"/>
          <w:sz w:val="25"/>
        </w:rPr>
        <w:t>del</w:t>
      </w:r>
      <w:r>
        <w:rPr>
          <w:color w:val="231F20"/>
          <w:spacing w:val="-12"/>
          <w:sz w:val="25"/>
        </w:rPr>
        <w:t> </w:t>
      </w:r>
      <w:r>
        <w:rPr>
          <w:color w:val="231F20"/>
          <w:spacing w:val="-1"/>
          <w:sz w:val="25"/>
        </w:rPr>
        <w:t>desarrollo,</w:t>
      </w:r>
      <w:r>
        <w:rPr>
          <w:color w:val="231F20"/>
          <w:spacing w:val="-12"/>
          <w:sz w:val="25"/>
        </w:rPr>
        <w:t> </w:t>
      </w:r>
      <w:r>
        <w:rPr>
          <w:color w:val="231F20"/>
          <w:spacing w:val="-1"/>
          <w:sz w:val="25"/>
        </w:rPr>
        <w:t>haciendo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uso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los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medios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dispo-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nibles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efectuando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acciones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necesarias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tal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fin.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6" w:after="0"/>
        <w:ind w:left="1367" w:right="111" w:hanging="360"/>
        <w:jc w:val="both"/>
        <w:rPr>
          <w:sz w:val="25"/>
        </w:rPr>
      </w:pPr>
      <w:r>
        <w:rPr>
          <w:color w:val="231F20"/>
          <w:sz w:val="25"/>
        </w:rPr>
        <w:t>Construir espacios de estudio, reflexión e investiga-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ción-acción en cooperación con otros operadores claves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regionales y latinoamericanos que compartan visiones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estratégicas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respecto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las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áreas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abordadas.</w:t>
      </w:r>
    </w:p>
    <w:p>
      <w:pPr>
        <w:pStyle w:val="ListParagraph"/>
        <w:numPr>
          <w:ilvl w:val="0"/>
          <w:numId w:val="1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Indagar y sistematizar conocimiento sobre tendencias,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estrategias, modelos, métodos y tecnologías conducen-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tes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14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incorporación</w:t>
      </w:r>
      <w:r>
        <w:rPr>
          <w:color w:val="231F20"/>
          <w:spacing w:val="1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criterios</w:t>
      </w:r>
      <w:r>
        <w:rPr>
          <w:color w:val="231F20"/>
          <w:spacing w:val="14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herramientas</w:t>
      </w:r>
      <w:r>
        <w:rPr>
          <w:color w:val="231F20"/>
          <w:spacing w:val="14"/>
          <w:w w:val="95"/>
          <w:sz w:val="25"/>
        </w:rPr>
        <w:t> </w:t>
      </w:r>
      <w:r>
        <w:rPr>
          <w:color w:val="231F20"/>
          <w:w w:val="95"/>
          <w:sz w:val="25"/>
        </w:rPr>
        <w:t>inno-</w:t>
      </w:r>
    </w:p>
    <w:p>
      <w:pPr>
        <w:spacing w:after="0" w:line="266" w:lineRule="auto"/>
        <w:jc w:val="both"/>
        <w:rPr>
          <w:sz w:val="25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800" w:right="438"/>
        <w:jc w:val="both"/>
      </w:pPr>
      <w:r>
        <w:rPr>
          <w:color w:val="231F20"/>
          <w:w w:val="95"/>
        </w:rPr>
        <w:t>vadoras de planificación, organización y administración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desarrollo.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1" w:after="0"/>
        <w:ind w:left="80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Identificar, analizar, modificar y/o diseñar modelos y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pacing w:val="-1"/>
          <w:sz w:val="25"/>
        </w:rPr>
        <w:t>herramientas </w:t>
      </w:r>
      <w:r>
        <w:rPr>
          <w:color w:val="231F20"/>
          <w:sz w:val="25"/>
        </w:rPr>
        <w:t>metodológicas para la innovación en la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planificación, organización y administración del desa-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rrollo.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4" w:after="0"/>
        <w:ind w:left="80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Efectuar transferencias, asistencia técnica y aplicacio-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nes en organizaciones del ámbito regional, nacional y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latinoamericano, contribuyendo al desarrollo económi-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co-social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sustentable.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4" w:after="0"/>
        <w:ind w:left="800" w:right="438" w:hanging="360"/>
        <w:jc w:val="both"/>
        <w:rPr>
          <w:sz w:val="25"/>
        </w:rPr>
      </w:pPr>
      <w:r>
        <w:rPr>
          <w:color w:val="231F20"/>
          <w:sz w:val="25"/>
        </w:rPr>
        <w:t>Contribuir a la formación de recursos humanos alta-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mente capacitados y especializados en las áreas temáti-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cas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enunciadas.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2" w:after="0"/>
        <w:ind w:left="80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Generar esfuerzos permanentes destinados a expandir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pacing w:val="-1"/>
          <w:sz w:val="25"/>
        </w:rPr>
        <w:t>las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1"/>
          <w:sz w:val="25"/>
        </w:rPr>
        <w:t>fronteras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conocimiento,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para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beneficio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toda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sociedad.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3" w:after="0"/>
        <w:ind w:left="80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Interactuar con las organizaciones, las empresas y los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gobiernos regionales, para transferir y aplicar los cono-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cimientos generados en pos de la sustentabilidad y el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desarrollo.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</w:pPr>
      <w:r>
        <w:rPr>
          <w:color w:val="231F20"/>
          <w:w w:val="90"/>
        </w:rPr>
        <w:t>Objetivos</w:t>
      </w:r>
      <w:r>
        <w:rPr>
          <w:color w:val="231F20"/>
          <w:spacing w:val="21"/>
          <w:w w:val="90"/>
        </w:rPr>
        <w:t> </w:t>
      </w:r>
      <w:r>
        <w:rPr>
          <w:color w:val="231F20"/>
          <w:w w:val="90"/>
        </w:rPr>
        <w:t>Específicos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ind w:left="270"/>
      </w:pPr>
      <w:r>
        <w:rPr>
          <w:color w:val="231F20"/>
          <w:w w:val="95"/>
        </w:rPr>
        <w:t>Así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mismo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específicos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1" w:after="0"/>
        <w:ind w:left="80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Investigar y avanzar en la comprensión de los fenóme-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nos multidimensionales implícitos en la administración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desarrollo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local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regional.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66" w:lineRule="auto" w:before="2" w:after="0"/>
        <w:ind w:left="80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Evaluar tipologías y modalidades de aplicación de mo-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delos, estrategias, instrumentos y herramientas de ges-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tión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desarrollo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territorial.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40" w:lineRule="auto" w:before="3" w:after="0"/>
        <w:ind w:left="800" w:right="0" w:hanging="361"/>
        <w:jc w:val="both"/>
        <w:rPr>
          <w:sz w:val="25"/>
        </w:rPr>
      </w:pPr>
      <w:r>
        <w:rPr>
          <w:color w:val="231F20"/>
          <w:spacing w:val="-1"/>
          <w:sz w:val="25"/>
        </w:rPr>
        <w:t>Transferir</w:t>
      </w:r>
      <w:r>
        <w:rPr>
          <w:color w:val="231F20"/>
          <w:spacing w:val="2"/>
          <w:sz w:val="25"/>
        </w:rPr>
        <w:t> </w:t>
      </w:r>
      <w:r>
        <w:rPr>
          <w:color w:val="231F20"/>
          <w:spacing w:val="-1"/>
          <w:sz w:val="25"/>
        </w:rPr>
        <w:t>los</w:t>
      </w:r>
      <w:r>
        <w:rPr>
          <w:color w:val="231F20"/>
          <w:spacing w:val="3"/>
          <w:sz w:val="25"/>
        </w:rPr>
        <w:t> </w:t>
      </w:r>
      <w:r>
        <w:rPr>
          <w:color w:val="231F20"/>
          <w:spacing w:val="-1"/>
          <w:sz w:val="25"/>
        </w:rPr>
        <w:t>conocimientos,</w:t>
      </w:r>
      <w:r>
        <w:rPr>
          <w:color w:val="231F20"/>
          <w:spacing w:val="2"/>
          <w:sz w:val="25"/>
        </w:rPr>
        <w:t> </w:t>
      </w:r>
      <w:r>
        <w:rPr>
          <w:color w:val="231F20"/>
          <w:spacing w:val="-1"/>
          <w:sz w:val="25"/>
        </w:rPr>
        <w:t>herramientas</w:t>
      </w:r>
      <w:r>
        <w:rPr>
          <w:color w:val="231F20"/>
          <w:spacing w:val="3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3"/>
          <w:sz w:val="25"/>
        </w:rPr>
        <w:t> </w:t>
      </w:r>
      <w:r>
        <w:rPr>
          <w:color w:val="231F20"/>
          <w:sz w:val="25"/>
        </w:rPr>
        <w:t>tecnolo-</w:t>
      </w:r>
    </w:p>
    <w:p>
      <w:pPr>
        <w:spacing w:after="0" w:line="240" w:lineRule="auto"/>
        <w:jc w:val="both"/>
        <w:rPr>
          <w:sz w:val="25"/>
        </w:rPr>
        <w:sectPr>
          <w:pgSz w:w="9080" w:h="13330"/>
          <w:pgMar w:header="0" w:footer="894" w:top="1240" w:bottom="1080" w:left="1260" w:right="1260"/>
        </w:sectPr>
      </w:pPr>
    </w:p>
    <w:p>
      <w:pPr>
        <w:pStyle w:val="BodyText"/>
        <w:spacing w:line="266" w:lineRule="auto" w:before="106"/>
        <w:ind w:left="1367" w:right="111"/>
        <w:jc w:val="both"/>
      </w:pPr>
      <w:bookmarkStart w:name="Áreas prioritarias" w:id="7"/>
      <w:bookmarkEnd w:id="7"/>
      <w:r>
        <w:rPr/>
      </w:r>
      <w:bookmarkStart w:name="_bookmark3" w:id="8"/>
      <w:bookmarkEnd w:id="8"/>
      <w:r>
        <w:rPr/>
      </w:r>
      <w:r>
        <w:rPr>
          <w:color w:val="231F20"/>
          <w:w w:val="95"/>
        </w:rPr>
        <w:t>gías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desarrollados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diferentes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organizaciones,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gu-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bernamentales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sectores.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1" w:after="0"/>
        <w:ind w:left="1367" w:right="111" w:hanging="360"/>
        <w:jc w:val="both"/>
        <w:rPr>
          <w:sz w:val="25"/>
        </w:rPr>
      </w:pPr>
      <w:r>
        <w:rPr>
          <w:color w:val="231F20"/>
          <w:spacing w:val="-1"/>
          <w:sz w:val="25"/>
        </w:rPr>
        <w:t>Efectuar </w:t>
      </w:r>
      <w:r>
        <w:rPr>
          <w:color w:val="231F20"/>
          <w:sz w:val="25"/>
        </w:rPr>
        <w:t>publicaciones y presentaciones en eventos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científicos (revistas, libros, congresos, simposios, semi-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pacing w:val="-1"/>
          <w:sz w:val="25"/>
        </w:rPr>
        <w:t>narios,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1"/>
          <w:sz w:val="25"/>
        </w:rPr>
        <w:t>conferencias,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1"/>
          <w:sz w:val="25"/>
        </w:rPr>
        <w:t>etc.)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1"/>
          <w:sz w:val="25"/>
        </w:rPr>
        <w:t>con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1"/>
          <w:sz w:val="25"/>
        </w:rPr>
        <w:t>los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1"/>
          <w:sz w:val="25"/>
        </w:rPr>
        <w:t>resultados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las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in-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vestigaciones,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estudios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transferencias.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4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Prestar servicios y asesoramiento técnico a organizacio-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nes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públicas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privadas,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nacionales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latinoamericanas.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2" w:after="0"/>
        <w:ind w:left="1367" w:right="112" w:hanging="360"/>
        <w:jc w:val="both"/>
        <w:rPr>
          <w:sz w:val="25"/>
        </w:rPr>
      </w:pPr>
      <w:r>
        <w:rPr>
          <w:color w:val="231F20"/>
          <w:w w:val="95"/>
          <w:sz w:val="25"/>
        </w:rPr>
        <w:t>Formar recursos humanos en investigación, docencia,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desarrollo tecnológico, innovación y transferencia de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tecnologías,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nivel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grado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posgrado.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2" w:after="0"/>
        <w:ind w:left="1367" w:right="112" w:hanging="360"/>
        <w:jc w:val="both"/>
        <w:rPr>
          <w:sz w:val="25"/>
        </w:rPr>
      </w:pPr>
      <w:r>
        <w:rPr>
          <w:color w:val="231F20"/>
          <w:w w:val="95"/>
          <w:sz w:val="25"/>
        </w:rPr>
        <w:t>Aportar al desarrollo de posgrados en el área temática y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las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disciplinas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relacionadas.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2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Identificar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y/o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establecer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operar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redes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temáticas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na-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cionales y latinoamericanas, con el objeto de compartir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conocimientos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e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información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área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disciplinar.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Crear condiciones de cooperación y benchmarking con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grupos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y/u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organizaciones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con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fines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semejantes.</w:t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40"/>
        </w:rPr>
      </w:pPr>
    </w:p>
    <w:p>
      <w:pPr>
        <w:spacing w:before="1"/>
        <w:ind w:left="44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231F20"/>
          <w:w w:val="120"/>
          <w:sz w:val="24"/>
        </w:rPr>
        <w:t>Áreas</w:t>
      </w:r>
      <w:r>
        <w:rPr>
          <w:rFonts w:ascii="Cambria" w:hAnsi="Cambria"/>
          <w:color w:val="231F20"/>
          <w:spacing w:val="5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prioritarias</w:t>
      </w:r>
    </w:p>
    <w:p>
      <w:pPr>
        <w:pStyle w:val="BodyText"/>
        <w:spacing w:line="266" w:lineRule="auto" w:before="260"/>
        <w:ind w:left="440" w:right="111" w:firstLine="396"/>
        <w:jc w:val="both"/>
      </w:pPr>
      <w:r>
        <w:rPr>
          <w:color w:val="231F20"/>
          <w:w w:val="95"/>
        </w:rPr>
        <w:t>Se establecen inicialmente como áreas disciplinares priorita-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investigación,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transferencia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CITED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siguientes</w:t>
      </w:r>
      <w:r>
        <w:rPr>
          <w:color w:val="231F20"/>
          <w:spacing w:val="-4"/>
        </w:rPr>
        <w:t> </w:t>
      </w:r>
      <w:r>
        <w:rPr>
          <w:color w:val="231F20"/>
        </w:rPr>
        <w:t>áreas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conocimiento: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0" w:after="0"/>
        <w:ind w:left="1367" w:right="111" w:hanging="360"/>
        <w:jc w:val="both"/>
        <w:rPr>
          <w:sz w:val="25"/>
        </w:rPr>
      </w:pPr>
      <w:r>
        <w:rPr>
          <w:color w:val="231F20"/>
          <w:w w:val="95"/>
          <w:sz w:val="25"/>
        </w:rPr>
        <w:t>Modelos productivos asociativos, distritos y parques in-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dustriales, clústers, polos y centros tecnológicos, incu-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badoras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empresas,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etc.</w:t>
      </w:r>
    </w:p>
    <w:p>
      <w:pPr>
        <w:pStyle w:val="ListParagraph"/>
        <w:numPr>
          <w:ilvl w:val="1"/>
          <w:numId w:val="2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sz w:val="25"/>
        </w:rPr>
      </w:pPr>
      <w:r>
        <w:rPr>
          <w:color w:val="231F20"/>
          <w:spacing w:val="-1"/>
          <w:w w:val="95"/>
          <w:sz w:val="25"/>
        </w:rPr>
        <w:t>Estudios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spacing w:val="-1"/>
          <w:w w:val="95"/>
          <w:sz w:val="25"/>
        </w:rPr>
        <w:t>localización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estratégica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sustentable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em-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prendimientos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productivos.</w:t>
      </w:r>
    </w:p>
    <w:p>
      <w:pPr>
        <w:spacing w:after="0" w:line="266" w:lineRule="auto"/>
        <w:jc w:val="both"/>
        <w:rPr>
          <w:sz w:val="25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106" w:after="0"/>
        <w:ind w:left="1040" w:right="439" w:hanging="360"/>
        <w:jc w:val="both"/>
        <w:rPr>
          <w:sz w:val="25"/>
        </w:rPr>
      </w:pPr>
      <w:bookmarkStart w:name="El asociativismo desde la mirada del CIT" w:id="9"/>
      <w:bookmarkEnd w:id="9"/>
      <w:r>
        <w:rPr/>
      </w:r>
      <w:bookmarkStart w:name="_bookmark4" w:id="10"/>
      <w:bookmarkEnd w:id="10"/>
      <w:r>
        <w:rPr/>
      </w:r>
      <w:bookmarkStart w:name="_bookmark4" w:id="11"/>
      <w:bookmarkEnd w:id="11"/>
      <w:r>
        <w:rPr>
          <w:color w:val="231F20"/>
          <w:w w:val="95"/>
          <w:sz w:val="25"/>
        </w:rPr>
        <w:t>E</w:t>
      </w:r>
      <w:r>
        <w:rPr>
          <w:color w:val="231F20"/>
          <w:w w:val="95"/>
          <w:sz w:val="25"/>
        </w:rPr>
        <w:t>valuación y propuestas de modificación de la matriz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energética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nivel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local,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nacional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regional.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1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Planificación del uso del suelo en áreas urbanas, periur-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banas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rurales.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2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Identificación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factores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determinantes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para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desarro-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llo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sustentable.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2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Selección de modelos y herramientas tecnológicas dis-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ponibles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para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aplicar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toma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decisiones.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2" w:after="0"/>
        <w:ind w:left="1040" w:right="438" w:hanging="360"/>
        <w:jc w:val="both"/>
        <w:rPr>
          <w:sz w:val="25"/>
        </w:rPr>
      </w:pPr>
      <w:r>
        <w:rPr>
          <w:color w:val="231F20"/>
          <w:spacing w:val="-1"/>
          <w:w w:val="95"/>
          <w:sz w:val="25"/>
        </w:rPr>
        <w:t>Planificación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estratégica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políticas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públicas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para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de-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sarrollo industrial sostenido aplicando modelos partici-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pativos.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2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Consultorías a organizaciones públicas y privadas ten-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dientes a la transferencia de conocimientos y a la asis-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tencia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técnica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buenas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prácticas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gestión.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3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Análisis y evaluación de proyectos de inversión y/o in-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tervención, tanto públicos como privados, que se orien-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ten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al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desarrollo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actividad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productiva.</w:t>
      </w: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40"/>
        </w:rPr>
      </w:pPr>
    </w:p>
    <w:p>
      <w:pPr>
        <w:spacing w:before="1"/>
        <w:ind w:left="113" w:right="0" w:firstLine="0"/>
        <w:jc w:val="left"/>
        <w:rPr>
          <w:rFonts w:ascii="Cambria"/>
          <w:sz w:val="24"/>
        </w:rPr>
      </w:pPr>
      <w:r>
        <w:rPr>
          <w:rFonts w:ascii="Cambria"/>
          <w:color w:val="231F20"/>
          <w:w w:val="120"/>
          <w:sz w:val="24"/>
        </w:rPr>
        <w:t>El</w:t>
      </w:r>
      <w:r>
        <w:rPr>
          <w:rFonts w:ascii="Cambria"/>
          <w:color w:val="231F20"/>
          <w:spacing w:val="-13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asociativismo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desde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la</w:t>
      </w:r>
      <w:r>
        <w:rPr>
          <w:rFonts w:ascii="Cambria"/>
          <w:color w:val="231F20"/>
          <w:spacing w:val="-13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mirada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del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CITED</w:t>
      </w:r>
    </w:p>
    <w:p>
      <w:pPr>
        <w:pStyle w:val="BodyText"/>
        <w:spacing w:line="266" w:lineRule="auto" w:before="260"/>
        <w:ind w:left="113" w:right="438" w:firstLine="396"/>
        <w:jc w:val="both"/>
      </w:pPr>
      <w:r>
        <w:rPr>
          <w:color w:val="231F20"/>
        </w:rPr>
        <w:t>Desde su orígenes el CITED se constituye con una mirada</w:t>
      </w:r>
      <w:r>
        <w:rPr>
          <w:color w:val="231F20"/>
          <w:spacing w:val="-60"/>
        </w:rPr>
        <w:t> </w:t>
      </w:r>
      <w:r>
        <w:rPr>
          <w:color w:val="231F20"/>
          <w:spacing w:val="-1"/>
          <w:w w:val="95"/>
        </w:rPr>
        <w:t>prioritaria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hacia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procesos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asociativos,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triángu-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planteado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Sábato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Botana</w:t>
      </w:r>
      <w:r>
        <w:rPr>
          <w:color w:val="231F20"/>
          <w:spacing w:val="-15"/>
        </w:rPr>
        <w:t> </w:t>
      </w:r>
      <w:r>
        <w:rPr>
          <w:color w:val="231F20"/>
        </w:rPr>
        <w:t>(1968),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probablemente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es el modelo conceptual más difundido para la planificación cien-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tífica y tecnológica en América Latina, que sin embargo a más 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50 años, sigue teniendo una absoluta vigencia. Si bien el modelo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analiza los sectores involucrados en el desarrollo sostenido de los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países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región,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gobierno,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estructura</w:t>
      </w:r>
      <w:r>
        <w:rPr>
          <w:color w:val="231F20"/>
          <w:spacing w:val="-12"/>
        </w:rPr>
        <w:t> </w:t>
      </w:r>
      <w:r>
        <w:rPr>
          <w:color w:val="231F20"/>
        </w:rPr>
        <w:t>productiva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fraestructura científico-tecnológica (que constituyen los vértices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triángulo),</w:t>
      </w:r>
      <w:r>
        <w:rPr>
          <w:color w:val="231F20"/>
          <w:spacing w:val="-3"/>
        </w:rPr>
        <w:t> </w:t>
      </w:r>
      <w:r>
        <w:rPr>
          <w:color w:val="231F20"/>
        </w:rPr>
        <w:t>hace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real</w:t>
      </w:r>
      <w:r>
        <w:rPr>
          <w:color w:val="231F20"/>
          <w:spacing w:val="-3"/>
        </w:rPr>
        <w:t> </w:t>
      </w:r>
      <w:r>
        <w:rPr>
          <w:color w:val="231F20"/>
        </w:rPr>
        <w:t>hincapié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fuertes</w:t>
      </w:r>
      <w:r>
        <w:rPr>
          <w:color w:val="231F20"/>
          <w:spacing w:val="-3"/>
        </w:rPr>
        <w:t> </w:t>
      </w:r>
      <w:r>
        <w:rPr>
          <w:color w:val="231F20"/>
        </w:rPr>
        <w:t>interrelacio-</w:t>
      </w:r>
      <w:r>
        <w:rPr>
          <w:color w:val="231F20"/>
          <w:spacing w:val="-60"/>
        </w:rPr>
        <w:t> </w:t>
      </w:r>
      <w:r>
        <w:rPr>
          <w:color w:val="231F20"/>
        </w:rPr>
        <w:t>nes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deben</w:t>
      </w:r>
      <w:r>
        <w:rPr>
          <w:color w:val="231F20"/>
          <w:spacing w:val="-4"/>
        </w:rPr>
        <w:t> </w:t>
      </w:r>
      <w:r>
        <w:rPr>
          <w:color w:val="231F20"/>
        </w:rPr>
        <w:t>suceder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ellos</w:t>
      </w:r>
      <w:r>
        <w:rPr>
          <w:color w:val="231F20"/>
          <w:spacing w:val="-5"/>
        </w:rPr>
        <w:t> </w:t>
      </w:r>
      <w:r>
        <w:rPr>
          <w:color w:val="231F20"/>
        </w:rPr>
        <w:t>(los</w:t>
      </w:r>
      <w:r>
        <w:rPr>
          <w:color w:val="231F20"/>
          <w:spacing w:val="-5"/>
        </w:rPr>
        <w:t> </w:t>
      </w:r>
      <w:r>
        <w:rPr>
          <w:color w:val="231F20"/>
        </w:rPr>
        <w:t>lados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triángulo)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/>
        <w:jc w:val="both"/>
      </w:pPr>
      <w:bookmarkStart w:name="Los proyectos de I+D+i " w:id="12"/>
      <w:bookmarkEnd w:id="12"/>
      <w:r>
        <w:rPr/>
      </w:r>
      <w:bookmarkStart w:name="_bookmark5" w:id="13"/>
      <w:bookmarkEnd w:id="13"/>
      <w:r>
        <w:rPr/>
      </w:r>
      <w:r>
        <w:rPr>
          <w:color w:val="231F20"/>
          <w:w w:val="95"/>
        </w:rPr>
        <w:t>que el desarrollo tecnológico pueda ser sostenible, sustentable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permanente.</w:t>
      </w:r>
    </w:p>
    <w:p>
      <w:pPr>
        <w:pStyle w:val="BodyText"/>
        <w:spacing w:line="266" w:lineRule="auto" w:before="1"/>
        <w:ind w:left="440" w:right="111" w:firstLine="396"/>
        <w:jc w:val="both"/>
      </w:pPr>
      <w:r>
        <w:rPr>
          <w:color w:val="231F20"/>
          <w:w w:val="95"/>
        </w:rPr>
        <w:t>Este concepto es la génesis del asociativismo para el desarro-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llo,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debe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complementarse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modelos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asociativos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actores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conforman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propios</w:t>
      </w:r>
      <w:r>
        <w:rPr>
          <w:color w:val="231F20"/>
          <w:spacing w:val="-7"/>
        </w:rPr>
        <w:t> </w:t>
      </w:r>
      <w:r>
        <w:rPr>
          <w:color w:val="231F20"/>
        </w:rPr>
        <w:t>vértices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triángulo.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allí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CITED</w:t>
      </w:r>
      <w:r>
        <w:rPr>
          <w:color w:val="231F20"/>
          <w:spacing w:val="-3"/>
        </w:rPr>
        <w:t> </w:t>
      </w:r>
      <w:r>
        <w:rPr>
          <w:color w:val="231F20"/>
        </w:rPr>
        <w:t>haya</w:t>
      </w:r>
      <w:r>
        <w:rPr>
          <w:color w:val="231F20"/>
          <w:spacing w:val="-4"/>
        </w:rPr>
        <w:t> </w:t>
      </w:r>
      <w:r>
        <w:rPr>
          <w:color w:val="231F20"/>
        </w:rPr>
        <w:t>hecho</w:t>
      </w:r>
      <w:r>
        <w:rPr>
          <w:color w:val="231F20"/>
          <w:spacing w:val="-4"/>
        </w:rPr>
        <w:t> </w:t>
      </w:r>
      <w:r>
        <w:rPr>
          <w:color w:val="231F20"/>
        </w:rPr>
        <w:t>foco</w:t>
      </w:r>
      <w:r>
        <w:rPr>
          <w:color w:val="231F20"/>
          <w:spacing w:val="-4"/>
        </w:rPr>
        <w:t> </w:t>
      </w:r>
      <w:r>
        <w:rPr>
          <w:color w:val="231F20"/>
        </w:rPr>
        <w:t>también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sistemas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de conglomerados empresariales, los convenios de cooperación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interuniversitaria y los foros de integración de gobiernos locales,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sub-nacionales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multilaterales.</w:t>
      </w:r>
    </w:p>
    <w:p>
      <w:pPr>
        <w:pStyle w:val="BodyText"/>
        <w:spacing w:line="266" w:lineRule="auto" w:before="7"/>
        <w:ind w:left="440" w:right="110" w:firstLine="396"/>
        <w:jc w:val="both"/>
      </w:pPr>
      <w:r>
        <w:rPr>
          <w:color w:val="231F20"/>
        </w:rPr>
        <w:t>Está</w:t>
      </w:r>
      <w:r>
        <w:rPr>
          <w:color w:val="231F20"/>
          <w:spacing w:val="-5"/>
        </w:rPr>
        <w:t> </w:t>
      </w:r>
      <w:r>
        <w:rPr>
          <w:color w:val="231F20"/>
        </w:rPr>
        <w:t>tan</w:t>
      </w:r>
      <w:r>
        <w:rPr>
          <w:color w:val="231F20"/>
          <w:spacing w:val="-5"/>
        </w:rPr>
        <w:t> </w:t>
      </w:r>
      <w:r>
        <w:rPr>
          <w:color w:val="231F20"/>
        </w:rPr>
        <w:t>fuertemente</w:t>
      </w:r>
      <w:r>
        <w:rPr>
          <w:color w:val="231F20"/>
          <w:spacing w:val="-4"/>
        </w:rPr>
        <w:t> </w:t>
      </w:r>
      <w:r>
        <w:rPr>
          <w:color w:val="231F20"/>
        </w:rPr>
        <w:t>comprometido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CITED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rrollo sostenido y sustentables de toda la región latinoamericana,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que en su propio logo se indican cuatro flechas superpuestas con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siglas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Centro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símbolo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del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Universidad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1"/>
          <w:w w:val="95"/>
        </w:rPr>
        <w:t>Tecnológica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Na-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cional,</w:t>
      </w:r>
      <w:r>
        <w:rPr>
          <w:color w:val="231F20"/>
          <w:spacing w:val="-9"/>
        </w:rPr>
        <w:t> </w:t>
      </w:r>
      <w:r>
        <w:rPr>
          <w:color w:val="231F20"/>
        </w:rPr>
        <w:t>indicando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integración</w:t>
      </w:r>
      <w:r>
        <w:rPr>
          <w:color w:val="231F20"/>
          <w:spacing w:val="-8"/>
        </w:rPr>
        <w:t> </w:t>
      </w:r>
      <w:r>
        <w:rPr>
          <w:color w:val="231F20"/>
        </w:rPr>
        <w:t>conjunta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cuatro</w:t>
      </w:r>
      <w:r>
        <w:rPr>
          <w:color w:val="231F20"/>
          <w:spacing w:val="-8"/>
        </w:rPr>
        <w:t> </w:t>
      </w:r>
      <w:r>
        <w:rPr>
          <w:color w:val="231F20"/>
        </w:rPr>
        <w:t>dimen-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siones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desarrollo,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social,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ambiental,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económica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final-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mente la institucional, así como la convicción de mancomunar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hélices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territorial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planteadas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triángulo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Sábato</w:t>
      </w:r>
      <w:r>
        <w:rPr>
          <w:color w:val="231F20"/>
          <w:spacing w:val="-5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sociedad</w:t>
      </w:r>
      <w:r>
        <w:rPr>
          <w:color w:val="231F20"/>
          <w:spacing w:val="-5"/>
        </w:rPr>
        <w:t> </w:t>
      </w:r>
      <w:r>
        <w:rPr>
          <w:color w:val="231F20"/>
        </w:rPr>
        <w:t>civil)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1"/>
        </w:rPr>
      </w:pPr>
    </w:p>
    <w:p>
      <w:pPr>
        <w:spacing w:before="0"/>
        <w:ind w:left="440" w:right="0" w:firstLine="0"/>
        <w:jc w:val="both"/>
        <w:rPr>
          <w:rFonts w:ascii="Cambria"/>
          <w:sz w:val="24"/>
        </w:rPr>
      </w:pPr>
      <w:r>
        <w:rPr>
          <w:rFonts w:ascii="Cambria"/>
          <w:color w:val="231F20"/>
          <w:w w:val="115"/>
          <w:sz w:val="24"/>
        </w:rPr>
        <w:t>Los</w:t>
      </w:r>
      <w:r>
        <w:rPr>
          <w:rFonts w:ascii="Cambria"/>
          <w:color w:val="231F20"/>
          <w:spacing w:val="-2"/>
          <w:w w:val="115"/>
          <w:sz w:val="24"/>
        </w:rPr>
        <w:t> </w:t>
      </w:r>
      <w:r>
        <w:rPr>
          <w:rFonts w:ascii="Cambria"/>
          <w:color w:val="231F20"/>
          <w:w w:val="115"/>
          <w:sz w:val="24"/>
        </w:rPr>
        <w:t>proyectos</w:t>
      </w:r>
      <w:r>
        <w:rPr>
          <w:rFonts w:ascii="Cambria"/>
          <w:color w:val="231F20"/>
          <w:spacing w:val="-2"/>
          <w:w w:val="115"/>
          <w:sz w:val="24"/>
        </w:rPr>
        <w:t> </w:t>
      </w:r>
      <w:r>
        <w:rPr>
          <w:rFonts w:ascii="Cambria"/>
          <w:color w:val="231F20"/>
          <w:w w:val="115"/>
          <w:sz w:val="24"/>
        </w:rPr>
        <w:t>de</w:t>
      </w:r>
      <w:r>
        <w:rPr>
          <w:rFonts w:ascii="Cambria"/>
          <w:color w:val="231F20"/>
          <w:spacing w:val="-1"/>
          <w:w w:val="115"/>
          <w:sz w:val="24"/>
        </w:rPr>
        <w:t> </w:t>
      </w:r>
      <w:r>
        <w:rPr>
          <w:rFonts w:ascii="Cambria"/>
          <w:color w:val="231F20"/>
          <w:w w:val="115"/>
          <w:sz w:val="24"/>
        </w:rPr>
        <w:t>I+D+i</w:t>
      </w:r>
    </w:p>
    <w:p>
      <w:pPr>
        <w:pStyle w:val="BodyText"/>
        <w:spacing w:line="266" w:lineRule="auto" w:before="260"/>
        <w:ind w:left="440" w:right="111" w:firstLine="396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año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2015,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dirección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Ing.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Marcelo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Tavella,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dio inicio al proyecto de investigación “Modelos asociativos para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desarrollo territorial productivo” con incorporación al progra-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ma de incentivos (código PID UTN 2415TC), donde el equipo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de trabajo propuso tomar a la Cámara de Industrias Informáticas,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Electrónicas y de Comunicaciones del Centro de Argentina (CI-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IECCA)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objeto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investigación,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virtud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perfil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asociadas, conformado principalmente por pequeñas y medianas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empresas</w:t>
      </w:r>
      <w:r>
        <w:rPr>
          <w:color w:val="231F20"/>
          <w:spacing w:val="-7"/>
        </w:rPr>
        <w:t> </w:t>
      </w:r>
      <w:r>
        <w:rPr>
          <w:color w:val="231F20"/>
        </w:rPr>
        <w:t>innovadoras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base</w:t>
      </w:r>
      <w:r>
        <w:rPr>
          <w:color w:val="231F20"/>
          <w:spacing w:val="-6"/>
        </w:rPr>
        <w:t> </w:t>
      </w:r>
      <w:r>
        <w:rPr>
          <w:color w:val="231F20"/>
        </w:rPr>
        <w:t>tecnológica.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7" w:firstLine="396"/>
        <w:jc w:val="both"/>
      </w:pPr>
      <w:r>
        <w:rPr>
          <w:color w:val="231F20"/>
        </w:rPr>
        <w:t>Para poder acceder a la información de la Cámara y facili-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tar la disposición de los empresarios para responder la encuesta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diseñada,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contó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invalorable</w:t>
      </w:r>
      <w:r>
        <w:rPr>
          <w:color w:val="231F20"/>
          <w:spacing w:val="-12"/>
        </w:rPr>
        <w:t> </w:t>
      </w:r>
      <w:r>
        <w:rPr>
          <w:color w:val="231F20"/>
        </w:rPr>
        <w:t>contribución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Ing.</w:t>
      </w:r>
      <w:r>
        <w:rPr>
          <w:color w:val="231F20"/>
          <w:spacing w:val="-12"/>
        </w:rPr>
        <w:t> </w:t>
      </w:r>
      <w:r>
        <w:rPr>
          <w:color w:val="231F20"/>
        </w:rPr>
        <w:t>Car-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los Candiani, Director del Centro Universitario de Desarrollo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Automación y Robótica (CUDAR) de la Universidad Tecnológi-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Nacional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miembro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comisión</w:t>
      </w:r>
      <w:r>
        <w:rPr>
          <w:color w:val="231F20"/>
          <w:spacing w:val="-15"/>
        </w:rPr>
        <w:t> </w:t>
      </w:r>
      <w:r>
        <w:rPr>
          <w:color w:val="231F20"/>
        </w:rPr>
        <w:t>directiva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CIIECCA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quien generó el vínculo imprescindible. Para él un enorme agra-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decimiento.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debe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destacarse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interés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predispo-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sición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colaborar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proyecto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demostrada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Pablo</w:t>
      </w:r>
      <w:r>
        <w:rPr>
          <w:color w:val="231F20"/>
          <w:spacing w:val="-12"/>
        </w:rPr>
        <w:t> </w:t>
      </w:r>
      <w:r>
        <w:rPr>
          <w:color w:val="231F20"/>
        </w:rPr>
        <w:t>Bozzano,</w:t>
      </w:r>
      <w:r>
        <w:rPr>
          <w:color w:val="231F20"/>
          <w:spacing w:val="-12"/>
        </w:rPr>
        <w:t> </w:t>
      </w:r>
      <w:r>
        <w:rPr>
          <w:color w:val="231F20"/>
        </w:rPr>
        <w:t>Director</w:t>
      </w:r>
      <w:r>
        <w:rPr>
          <w:color w:val="231F20"/>
          <w:spacing w:val="-12"/>
        </w:rPr>
        <w:t> </w:t>
      </w:r>
      <w:r>
        <w:rPr>
          <w:color w:val="231F20"/>
        </w:rPr>
        <w:t>Ejecutivo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CIIECCA,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quien</w:t>
      </w:r>
      <w:r>
        <w:rPr>
          <w:color w:val="231F20"/>
          <w:spacing w:val="-61"/>
        </w:rPr>
        <w:t> </w:t>
      </w:r>
      <w:r>
        <w:rPr>
          <w:color w:val="231F20"/>
        </w:rPr>
        <w:t>también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agradece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intervención.</w:t>
      </w:r>
    </w:p>
    <w:p>
      <w:pPr>
        <w:pStyle w:val="BodyText"/>
        <w:spacing w:line="266" w:lineRule="auto" w:before="9"/>
        <w:ind w:left="113" w:right="438" w:firstLine="396"/>
        <w:jc w:val="both"/>
      </w:pPr>
      <w:r>
        <w:rPr>
          <w:color w:val="231F20"/>
        </w:rPr>
        <w:t>En el 2017 se inició un nuevo proyecto de investigación,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como un subproducto de la investigación desarrollada en el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yecto</w:t>
      </w:r>
      <w:r>
        <w:rPr>
          <w:color w:val="231F20"/>
          <w:spacing w:val="-4"/>
        </w:rPr>
        <w:t> </w:t>
      </w:r>
      <w:r>
        <w:rPr>
          <w:color w:val="231F20"/>
        </w:rPr>
        <w:t>anterior,</w:t>
      </w:r>
      <w:r>
        <w:rPr>
          <w:color w:val="231F20"/>
          <w:spacing w:val="-4"/>
        </w:rPr>
        <w:t> </w:t>
      </w:r>
      <w:r>
        <w:rPr>
          <w:color w:val="231F20"/>
        </w:rPr>
        <w:t>centrando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eje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estudio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factores</w:t>
      </w:r>
      <w:r>
        <w:rPr>
          <w:color w:val="231F20"/>
          <w:spacing w:val="-4"/>
        </w:rPr>
        <w:t> </w:t>
      </w:r>
      <w:r>
        <w:rPr>
          <w:color w:val="231F20"/>
        </w:rPr>
        <w:t>críti-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cos de éxito de los modelos asociativos, se denominó “Factores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determinantes para la sustentabilidad de los modelos asociativos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regionales” y fue </w:t>
      </w:r>
      <w:r>
        <w:rPr>
          <w:color w:val="231F20"/>
          <w:w w:val="95"/>
        </w:rPr>
        <w:t>aprobado en el ámbito de la Universidad Tecno-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lógica Nacional con el código: PID UTN 4334 y aún continúa</w:t>
      </w:r>
      <w:r>
        <w:rPr>
          <w:color w:val="231F20"/>
          <w:spacing w:val="-60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vigencia.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  <w:w w:val="95"/>
        </w:rPr>
        <w:t>Avances,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realizada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fueron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presentados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congresos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nacionales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internacionales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pu-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blicados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memorias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siguientes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denominaciones: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0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“La importancia del asociativismo como factor de éxi-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to para la sustentabilidad del desarrollo Industrial re-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gional”. Autores: Miropolsky, Ariel; Tavella, Marcelo;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Manera, Roxana. 3er Congreso Argentino de Ingeniería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CADI 2016, en conjunción con el IX Congreso Argen-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tino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Enseñanza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Ingeniería.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7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al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9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septiem-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bre de 2016. Resistencia (Chaco). Publicado en libro</w:t>
      </w:r>
      <w:r>
        <w:rPr>
          <w:color w:val="231F20"/>
          <w:spacing w:val="-60"/>
          <w:sz w:val="25"/>
        </w:rPr>
        <w:t> </w:t>
      </w:r>
      <w:r>
        <w:rPr>
          <w:color w:val="231F20"/>
          <w:spacing w:val="-1"/>
          <w:sz w:val="25"/>
        </w:rPr>
        <w:t>de</w:t>
      </w:r>
      <w:r>
        <w:rPr>
          <w:color w:val="231F20"/>
          <w:spacing w:val="-15"/>
          <w:sz w:val="25"/>
        </w:rPr>
        <w:t> </w:t>
      </w:r>
      <w:r>
        <w:rPr>
          <w:color w:val="231F20"/>
          <w:spacing w:val="-1"/>
          <w:sz w:val="25"/>
        </w:rPr>
        <w:t>Actas.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ISBN: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ISBN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978-950-42-0173-1.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Pgs.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1660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1671.</w:t>
      </w:r>
    </w:p>
    <w:p>
      <w:pPr>
        <w:spacing w:after="0" w:line="266" w:lineRule="auto"/>
        <w:jc w:val="both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78" w:lineRule="auto" w:before="108" w:after="0"/>
        <w:ind w:left="1367" w:right="111" w:hanging="36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“Evaluación de la sustentabilidad en empresas integran-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tes de modelos asociativos”. Autores: Marcelo A. Tave-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lla, Ariel G. Miropolsky, Roxana M. Manera y Demián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Tavella. III Congreso </w:t>
      </w:r>
      <w:r>
        <w:rPr>
          <w:color w:val="231F20"/>
          <w:spacing w:val="-1"/>
          <w:sz w:val="24"/>
        </w:rPr>
        <w:t>Nacional de Ciencia y Tecnología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Ambiental AA2017. 31 de julio al 3 de agosto de 2017.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Santa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Fe,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Argentina.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Publicado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libro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Actas.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ISBN: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978-987-46096-3-2.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695-700.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78" w:lineRule="auto" w:before="0" w:after="0"/>
        <w:ind w:left="1367" w:right="111" w:hanging="36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“Los modelos asociativos como estrategia para el desarro-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5"/>
          <w:sz w:val="24"/>
        </w:rPr>
        <w:t>llo territorial productivo”. Autores: Marcelo A. Tavella,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Ariel G. Miropolsky, Roxana M. Manera y Demián Tave-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5"/>
          <w:sz w:val="24"/>
        </w:rPr>
        <w:t>lla.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1er. Congreso Latinoamericano de Ingeniería CLADI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5"/>
          <w:sz w:val="24"/>
        </w:rPr>
        <w:t>2017. 13 al 15 de septiembre de 2017. Paraná, Entre Ríos,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Argentina.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Publicado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libro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Actas.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ISBN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978-987-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1896-84-4.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78" w:lineRule="auto" w:before="0" w:after="0"/>
        <w:ind w:left="1367" w:right="111" w:hanging="360"/>
        <w:jc w:val="both"/>
        <w:rPr>
          <w:color w:val="231F20"/>
          <w:sz w:val="24"/>
        </w:rPr>
      </w:pPr>
      <w:r>
        <w:rPr>
          <w:color w:val="231F20"/>
          <w:w w:val="95"/>
          <w:sz w:val="24"/>
        </w:rPr>
        <w:t>“Las herramientas de gestión como factor crítico de éxito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para la sustentabilidad de empresas integrantes de mode-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los asociativos”. Autores: Ariel Miropolsky, Roxana Ma-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nera y Demian Tavella. IV Congreso Argentino de Inge-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niería (CADI 2018), en conjunción con el X Congreso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Argentino de Enseñanza de la Ingeniería (CAEDI 2018).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Del 19 al 21 de septiembre de 2018. Córdoba, Argenti-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na. Publicado en libro de Actas. Disponible en:</w:t>
      </w:r>
      <w:r>
        <w:rPr>
          <w:color w:val="0000FF"/>
          <w:sz w:val="24"/>
        </w:rPr>
        <w:t> </w:t>
      </w:r>
      <w:hyperlink r:id="rId45">
        <w:r>
          <w:rPr>
            <w:color w:val="0000FF"/>
            <w:sz w:val="24"/>
            <w:u w:val="single" w:color="0000FF"/>
          </w:rPr>
          <w:t>https://</w:t>
        </w:r>
      </w:hyperlink>
      <w:r>
        <w:rPr>
          <w:color w:val="0000FF"/>
          <w:spacing w:val="1"/>
          <w:sz w:val="24"/>
        </w:rPr>
        <w:t> </w:t>
      </w:r>
      <w:hyperlink r:id="rId45">
        <w:r>
          <w:rPr>
            <w:color w:val="0000FF"/>
            <w:w w:val="95"/>
            <w:sz w:val="24"/>
            <w:u w:val="single" w:color="0000FF"/>
          </w:rPr>
          <w:t>drive.google.com/file/d/1bWYpLP6YMR0MTWMzfcn-</w:t>
        </w:r>
      </w:hyperlink>
      <w:r>
        <w:rPr>
          <w:color w:val="0000FF"/>
          <w:spacing w:val="1"/>
          <w:w w:val="95"/>
          <w:sz w:val="24"/>
        </w:rPr>
        <w:t> </w:t>
      </w:r>
      <w:hyperlink r:id="rId45">
        <w:r>
          <w:rPr>
            <w:color w:val="0000FF"/>
            <w:w w:val="95"/>
            <w:sz w:val="24"/>
            <w:u w:val="single" w:color="0000FF"/>
          </w:rPr>
          <w:t>1jOktUVvvJSdH/view</w:t>
        </w:r>
      </w:hyperlink>
      <w:r>
        <w:rPr>
          <w:color w:val="231F20"/>
          <w:w w:val="95"/>
          <w:sz w:val="23"/>
        </w:rPr>
        <w:t>.</w:t>
      </w:r>
      <w:r>
        <w:rPr>
          <w:color w:val="231F20"/>
          <w:spacing w:val="52"/>
          <w:w w:val="95"/>
          <w:sz w:val="23"/>
        </w:rPr>
        <w:t> </w:t>
      </w:r>
      <w:r>
        <w:rPr>
          <w:color w:val="231F20"/>
          <w:w w:val="95"/>
          <w:sz w:val="24"/>
        </w:rPr>
        <w:t>ISBN:</w:t>
      </w:r>
      <w:r>
        <w:rPr>
          <w:color w:val="231F20"/>
          <w:spacing w:val="51"/>
          <w:w w:val="95"/>
          <w:sz w:val="24"/>
        </w:rPr>
        <w:t> </w:t>
      </w:r>
      <w:r>
        <w:rPr>
          <w:color w:val="231F20"/>
          <w:w w:val="95"/>
          <w:sz w:val="24"/>
        </w:rPr>
        <w:t>978-950-33-1453-1.</w:t>
      </w:r>
      <w:r>
        <w:rPr>
          <w:color w:val="231F20"/>
          <w:spacing w:val="51"/>
          <w:w w:val="95"/>
          <w:sz w:val="24"/>
        </w:rPr>
        <w:t> </w:t>
      </w:r>
      <w:r>
        <w:rPr>
          <w:color w:val="231F20"/>
          <w:w w:val="95"/>
          <w:sz w:val="24"/>
        </w:rPr>
        <w:t>Pag.</w:t>
      </w:r>
    </w:p>
    <w:p>
      <w:pPr>
        <w:spacing w:line="275" w:lineRule="exact" w:before="0"/>
        <w:ind w:left="1367" w:right="0" w:firstLine="0"/>
        <w:jc w:val="left"/>
        <w:rPr>
          <w:sz w:val="24"/>
        </w:rPr>
      </w:pPr>
      <w:r>
        <w:rPr>
          <w:color w:val="231F20"/>
          <w:sz w:val="24"/>
        </w:rPr>
        <w:t>1621-1630.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  <w:w w:val="95"/>
        </w:rPr>
        <w:t>El presente libro constituye la integración de todos los resul-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tados de la investigación realizada, deseando de que sirva como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 disparador para futuras investigaciones sobre otros modelos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exitosos de asociativismo, ya sea en el ámbito empresarial como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 los demás sectores involucrados en el desarrollo productivo de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territorios;</w:t>
      </w:r>
      <w:r>
        <w:rPr>
          <w:color w:val="231F20"/>
          <w:spacing w:val="-12"/>
        </w:rPr>
        <w:t> </w:t>
      </w:r>
      <w:r>
        <w:rPr>
          <w:color w:val="231F20"/>
        </w:rPr>
        <w:t>gobierno,</w:t>
      </w:r>
      <w:r>
        <w:rPr>
          <w:color w:val="231F20"/>
          <w:spacing w:val="-12"/>
        </w:rPr>
        <w:t> </w:t>
      </w:r>
      <w:r>
        <w:rPr>
          <w:color w:val="231F20"/>
        </w:rPr>
        <w:t>universitario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sociedad</w:t>
      </w:r>
      <w:r>
        <w:rPr>
          <w:color w:val="231F20"/>
          <w:spacing w:val="-12"/>
        </w:rPr>
        <w:t> </w:t>
      </w:r>
      <w:r>
        <w:rPr>
          <w:color w:val="231F20"/>
        </w:rPr>
        <w:t>civil.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 w:firstLine="396"/>
        <w:jc w:val="both"/>
      </w:pPr>
      <w:bookmarkStart w:name="Datos de contacto del CITED" w:id="14"/>
      <w:bookmarkEnd w:id="14"/>
      <w:r>
        <w:rPr/>
      </w:r>
      <w:bookmarkStart w:name="_bookmark6" w:id="15"/>
      <w:bookmarkEnd w:id="15"/>
      <w:r>
        <w:rPr/>
      </w:r>
      <w:r>
        <w:rPr>
          <w:color w:val="231F20"/>
        </w:rPr>
        <w:t>Finalmente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sentido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becarios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vestigación que oficiaron de encuestadores, Marcial Cipriani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Yanina Boccardo, pues sin su voluntad y perseverancia no podría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haberse</w:t>
      </w:r>
      <w:r>
        <w:rPr>
          <w:color w:val="231F20"/>
          <w:spacing w:val="-3"/>
        </w:rPr>
        <w:t> </w:t>
      </w:r>
      <w:r>
        <w:rPr>
          <w:color w:val="231F20"/>
        </w:rPr>
        <w:t>realizado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misma.</w:t>
      </w: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40"/>
        </w:rPr>
      </w:pPr>
    </w:p>
    <w:p>
      <w:pPr>
        <w:spacing w:before="0"/>
        <w:ind w:left="113" w:right="0" w:firstLine="0"/>
        <w:jc w:val="left"/>
        <w:rPr>
          <w:rFonts w:ascii="Cambria"/>
          <w:sz w:val="24"/>
        </w:rPr>
      </w:pPr>
      <w:r>
        <w:rPr>
          <w:rFonts w:ascii="Cambria"/>
          <w:color w:val="231F20"/>
          <w:w w:val="120"/>
          <w:sz w:val="24"/>
        </w:rPr>
        <w:t>Datos</w:t>
      </w:r>
      <w:r>
        <w:rPr>
          <w:rFonts w:ascii="Cambria"/>
          <w:color w:val="231F20"/>
          <w:spacing w:val="-13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de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contacto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del</w:t>
      </w:r>
      <w:r>
        <w:rPr>
          <w:rFonts w:ascii="Cambria"/>
          <w:color w:val="231F20"/>
          <w:spacing w:val="-1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CITED</w:t>
      </w:r>
    </w:p>
    <w:p>
      <w:pPr>
        <w:pStyle w:val="BodyText"/>
        <w:spacing w:line="266" w:lineRule="auto" w:before="260"/>
        <w:ind w:left="113" w:right="438" w:firstLine="396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centro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cuenta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sedes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predio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Facultad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gional Córdoba de la Universidad Tecnológica Nacional, sito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Maestro López esq. Cruz Roja Argentina, Ciudad Universitaria,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Córdoba,</w:t>
      </w:r>
      <w:r>
        <w:rPr>
          <w:color w:val="231F20"/>
          <w:spacing w:val="-3"/>
        </w:rPr>
        <w:t> </w:t>
      </w:r>
      <w:r>
        <w:rPr>
          <w:color w:val="231F20"/>
        </w:rPr>
        <w:t>Argentina.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saber: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  <w:w w:val="95"/>
        </w:rPr>
        <w:t>Sede Edificio Central: Primer piso edificio central, oficinas y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sala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reuniones.</w:t>
      </w:r>
    </w:p>
    <w:p>
      <w:pPr>
        <w:pStyle w:val="BodyText"/>
        <w:spacing w:line="266" w:lineRule="auto" w:before="1"/>
        <w:ind w:left="113" w:right="438" w:firstLine="396"/>
        <w:jc w:val="both"/>
      </w:pPr>
      <w:r>
        <w:rPr>
          <w:color w:val="231F20"/>
          <w:spacing w:val="-1"/>
        </w:rPr>
        <w:t>Sede Edificio Sananez-Irico: </w:t>
      </w:r>
      <w:r>
        <w:rPr>
          <w:color w:val="231F20"/>
        </w:rPr>
        <w:t>Departamento de ingeniería</w:t>
      </w:r>
      <w:r>
        <w:rPr>
          <w:color w:val="231F20"/>
          <w:spacing w:val="1"/>
        </w:rPr>
        <w:t> </w:t>
      </w:r>
      <w:r>
        <w:rPr>
          <w:color w:val="231F20"/>
        </w:rPr>
        <w:t>eléctrica,</w:t>
      </w:r>
      <w:r>
        <w:rPr>
          <w:color w:val="231F20"/>
          <w:spacing w:val="-8"/>
        </w:rPr>
        <w:t> </w:t>
      </w:r>
      <w:r>
        <w:rPr>
          <w:color w:val="231F20"/>
        </w:rPr>
        <w:t>sala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laboratorio</w:t>
      </w:r>
      <w:r>
        <w:rPr>
          <w:color w:val="231F20"/>
          <w:spacing w:val="-8"/>
        </w:rPr>
        <w:t> </w:t>
      </w:r>
      <w:r>
        <w:rPr>
          <w:color w:val="231F20"/>
        </w:rPr>
        <w:t>fotovoltaico.</w:t>
      </w:r>
    </w:p>
    <w:p>
      <w:pPr>
        <w:pStyle w:val="BodyText"/>
        <w:spacing w:line="254" w:lineRule="auto"/>
        <w:ind w:left="510" w:right="3625"/>
      </w:pPr>
      <w:r>
        <w:rPr>
          <w:color w:val="231F20"/>
        </w:rPr>
        <w:t>Teléfono</w:t>
      </w:r>
      <w:r>
        <w:rPr>
          <w:rFonts w:ascii="Candara" w:hAnsi="Candara"/>
          <w:b/>
          <w:color w:val="231F20"/>
        </w:rPr>
        <w:t>: </w:t>
      </w:r>
      <w:r>
        <w:rPr>
          <w:color w:val="231F20"/>
        </w:rPr>
        <w:t>54 351 5986020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Mail:</w:t>
      </w:r>
      <w:r>
        <w:rPr>
          <w:color w:val="231F20"/>
          <w:spacing w:val="5"/>
          <w:w w:val="95"/>
        </w:rPr>
        <w:t> </w:t>
      </w:r>
      <w:hyperlink r:id="rId46">
        <w:r>
          <w:rPr>
            <w:color w:val="0000FF"/>
            <w:w w:val="95"/>
            <w:u w:val="single" w:color="0000FF"/>
          </w:rPr>
          <w:t>cited.utn@gmail.com</w:t>
        </w:r>
      </w:hyperlink>
    </w:p>
    <w:p>
      <w:pPr>
        <w:pStyle w:val="BodyText"/>
        <w:spacing w:before="14"/>
        <w:ind w:left="510"/>
      </w:pPr>
      <w:r>
        <w:rPr>
          <w:color w:val="231F20"/>
          <w:w w:val="95"/>
        </w:rPr>
        <w:t>Web:</w:t>
      </w:r>
      <w:r>
        <w:rPr>
          <w:color w:val="231F20"/>
          <w:spacing w:val="42"/>
          <w:w w:val="95"/>
        </w:rPr>
        <w:t> </w:t>
      </w:r>
      <w:hyperlink r:id="rId47">
        <w:r>
          <w:rPr>
            <w:color w:val="0000FF"/>
            <w:w w:val="95"/>
            <w:u w:val="single" w:color="0000FF"/>
          </w:rPr>
          <w:t>http://www.investigacion.frc.utn.edu.ar/cited/</w:t>
        </w:r>
      </w:hyperlink>
    </w:p>
    <w:p>
      <w:pPr>
        <w:spacing w:after="0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9080" w:h="13330"/>
          <w:pgMar w:header="0" w:footer="890" w:top="1240" w:bottom="1000" w:left="12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bookmarkStart w:name="Capítulo 2   Marco teórico y antecedente" w:id="16"/>
      <w:bookmarkEnd w:id="16"/>
      <w:r>
        <w:rPr/>
      </w:r>
      <w:bookmarkStart w:name="_bookmark7" w:id="17"/>
      <w:bookmarkEnd w:id="17"/>
      <w:r>
        <w:rPr/>
      </w:r>
      <w:r>
        <w:rPr>
          <w:color w:val="939598"/>
          <w:w w:val="115"/>
        </w:rPr>
        <w:t>Capítulo</w:t>
      </w:r>
      <w:r>
        <w:rPr>
          <w:color w:val="939598"/>
          <w:spacing w:val="39"/>
          <w:w w:val="115"/>
        </w:rPr>
        <w:t> </w:t>
      </w:r>
      <w:r>
        <w:rPr>
          <w:color w:val="939598"/>
          <w:w w:val="115"/>
        </w:rPr>
        <w:t>2</w:t>
      </w:r>
    </w:p>
    <w:p>
      <w:pPr>
        <w:pStyle w:val="Heading2"/>
      </w:pPr>
      <w:r>
        <w:rPr>
          <w:color w:val="231F20"/>
          <w:w w:val="90"/>
        </w:rPr>
        <w:t>Marco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teórico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antecedentes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primer</w:t>
      </w:r>
      <w:r>
        <w:rPr>
          <w:color w:val="231F20"/>
          <w:spacing w:val="-4"/>
        </w:rPr>
        <w:t> </w:t>
      </w:r>
      <w:r>
        <w:rPr>
          <w:color w:val="231F20"/>
        </w:rPr>
        <w:t>concepto</w:t>
      </w:r>
      <w:r>
        <w:rPr>
          <w:color w:val="231F20"/>
          <w:spacing w:val="-4"/>
        </w:rPr>
        <w:t> </w:t>
      </w:r>
      <w:r>
        <w:rPr>
          <w:color w:val="231F20"/>
        </w:rPr>
        <w:t>importante,</w:t>
      </w:r>
      <w:r>
        <w:rPr>
          <w:color w:val="231F20"/>
          <w:spacing w:val="-4"/>
        </w:rPr>
        <w:t> </w:t>
      </w:r>
      <w:r>
        <w:rPr>
          <w:color w:val="231F20"/>
        </w:rPr>
        <w:t>analizado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publica-</w:t>
      </w:r>
      <w:r>
        <w:rPr>
          <w:color w:val="231F20"/>
          <w:spacing w:val="-60"/>
        </w:rPr>
        <w:t> </w:t>
      </w:r>
      <w:r>
        <w:rPr>
          <w:color w:val="231F20"/>
        </w:rPr>
        <w:t>ción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relativo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sostenibilidad.</w:t>
      </w:r>
    </w:p>
    <w:p>
      <w:pPr>
        <w:pStyle w:val="BodyText"/>
        <w:spacing w:line="266" w:lineRule="auto" w:before="2"/>
        <w:ind w:left="113" w:right="438" w:firstLine="396"/>
        <w:jc w:val="both"/>
      </w:pPr>
      <w:r>
        <w:rPr>
          <w:color w:val="231F20"/>
          <w:w w:val="95"/>
        </w:rPr>
        <w:t>Ser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sostenible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sinónimo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duradero,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perdurable.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Éste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cepto contempla cuatro dimensiones: ambiental, social, económi-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institucional</w:t>
      </w:r>
      <w:r>
        <w:rPr>
          <w:color w:val="231F20"/>
          <w:spacing w:val="-2"/>
        </w:rPr>
        <w:t> </w:t>
      </w:r>
      <w:r>
        <w:rPr>
          <w:color w:val="231F20"/>
        </w:rPr>
        <w:t>(Guimaräes,</w:t>
      </w:r>
      <w:r>
        <w:rPr>
          <w:color w:val="231F20"/>
          <w:spacing w:val="-3"/>
        </w:rPr>
        <w:t> </w:t>
      </w:r>
      <w:r>
        <w:rPr>
          <w:color w:val="231F20"/>
        </w:rPr>
        <w:t>2003).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  <w:w w:val="95"/>
        </w:rPr>
        <w:t>El término desarrollo sustentable se aplica al desarrollo so-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cio-económico y fue formalizado por primera vez en el docu-</w:t>
      </w:r>
      <w:r>
        <w:rPr>
          <w:color w:val="231F20"/>
          <w:spacing w:val="1"/>
        </w:rPr>
        <w:t> </w:t>
      </w:r>
      <w:r>
        <w:rPr>
          <w:color w:val="231F20"/>
        </w:rPr>
        <w:t>mento Informe Brundtland (1987), fruto de los trabajos de la</w:t>
      </w:r>
      <w:r>
        <w:rPr>
          <w:color w:val="231F20"/>
          <w:spacing w:val="1"/>
        </w:rPr>
        <w:t> </w:t>
      </w:r>
      <w:r>
        <w:rPr>
          <w:color w:val="231F20"/>
        </w:rPr>
        <w:t>Comisión</w:t>
      </w:r>
      <w:r>
        <w:rPr>
          <w:color w:val="231F20"/>
          <w:spacing w:val="-8"/>
        </w:rPr>
        <w:t> </w:t>
      </w:r>
      <w:r>
        <w:rPr>
          <w:color w:val="231F20"/>
        </w:rPr>
        <w:t>Mundial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Medio</w:t>
      </w:r>
      <w:r>
        <w:rPr>
          <w:color w:val="231F20"/>
          <w:spacing w:val="-8"/>
        </w:rPr>
        <w:t> </w:t>
      </w:r>
      <w:r>
        <w:rPr>
          <w:color w:val="231F20"/>
        </w:rPr>
        <w:t>Ambiente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Desarrollo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Nacio-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nes Unidas, creada en Asamblea de las Naciones Unidas en 1983.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Dicha definición se asumiría en el Principio 3º de la Declaración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Río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(1992),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“satisfacer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generaciones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sentes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comprometer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posibilidades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futuro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60"/>
        </w:rPr>
        <w:t> </w:t>
      </w:r>
      <w:r>
        <w:rPr>
          <w:color w:val="231F20"/>
        </w:rPr>
        <w:t>atender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3"/>
        </w:rPr>
        <w:t> </w:t>
      </w:r>
      <w:r>
        <w:rPr>
          <w:color w:val="231F20"/>
        </w:rPr>
        <w:t>propias</w:t>
      </w:r>
      <w:r>
        <w:rPr>
          <w:color w:val="231F20"/>
          <w:spacing w:val="-13"/>
        </w:rPr>
        <w:t> </w:t>
      </w:r>
      <w:r>
        <w:rPr>
          <w:color w:val="231F20"/>
        </w:rPr>
        <w:t>necesidades”</w:t>
      </w:r>
      <w:r>
        <w:rPr>
          <w:color w:val="231F20"/>
          <w:spacing w:val="-14"/>
        </w:rPr>
        <w:t> </w:t>
      </w:r>
      <w:r>
        <w:rPr>
          <w:color w:val="231F20"/>
        </w:rPr>
        <w:t>(Franciskovic,</w:t>
      </w:r>
      <w:r>
        <w:rPr>
          <w:color w:val="231F20"/>
          <w:spacing w:val="-13"/>
        </w:rPr>
        <w:t> </w:t>
      </w:r>
      <w:r>
        <w:rPr>
          <w:color w:val="231F20"/>
        </w:rPr>
        <w:t>2012).</w:t>
      </w:r>
    </w:p>
    <w:p>
      <w:pPr>
        <w:pStyle w:val="BodyText"/>
        <w:spacing w:line="266" w:lineRule="auto" w:before="8"/>
        <w:ind w:left="113" w:right="437" w:firstLine="396"/>
        <w:jc w:val="both"/>
      </w:pPr>
      <w:r>
        <w:rPr>
          <w:color w:val="231F20"/>
        </w:rPr>
        <w:t>Posteriormente se fue consolidando el uso de la expresión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desarrollo sostenible, pues implica un proceso en el tiempo y es-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pacio y va de la mano de la eficiencia, mientras que el desarrollo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sustentable implica una finalidad (aquí/ahora) y va de la mano 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eficacia.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tanto,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verdadero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sostenible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implica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/>
        <w:jc w:val="both"/>
      </w:pPr>
      <w:r>
        <w:rPr>
          <w:color w:val="231F20"/>
          <w:w w:val="95"/>
        </w:rPr>
        <w:t>por añadidura sustentabilidad, pero la sustentabilidad no implica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necesariamente</w:t>
      </w:r>
      <w:r>
        <w:rPr>
          <w:color w:val="231F20"/>
          <w:spacing w:val="-10"/>
        </w:rPr>
        <w:t> </w:t>
      </w:r>
      <w:r>
        <w:rPr>
          <w:color w:val="231F20"/>
        </w:rPr>
        <w:t>sostenibilidad</w:t>
      </w:r>
      <w:r>
        <w:rPr>
          <w:color w:val="231F20"/>
          <w:spacing w:val="-9"/>
        </w:rPr>
        <w:t> </w:t>
      </w:r>
      <w:r>
        <w:rPr>
          <w:color w:val="231F20"/>
        </w:rPr>
        <w:t>(Wandemberg,</w:t>
      </w:r>
      <w:r>
        <w:rPr>
          <w:color w:val="231F20"/>
          <w:spacing w:val="-9"/>
        </w:rPr>
        <w:t> </w:t>
      </w:r>
      <w:r>
        <w:rPr>
          <w:color w:val="231F20"/>
        </w:rPr>
        <w:t>2015).</w:t>
      </w:r>
    </w:p>
    <w:p>
      <w:pPr>
        <w:pStyle w:val="BodyText"/>
        <w:spacing w:line="266" w:lineRule="auto" w:before="1"/>
        <w:ind w:left="440" w:right="111" w:firstLine="396"/>
        <w:jc w:val="right"/>
      </w:pPr>
      <w:r>
        <w:rPr>
          <w:color w:val="231F20"/>
        </w:rPr>
        <w:t>El concepto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territorio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1"/>
        </w:rPr>
        <w:t> </w:t>
      </w:r>
      <w:r>
        <w:rPr>
          <w:color w:val="231F20"/>
        </w:rPr>
        <w:t>cambiado 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últimas</w:t>
      </w:r>
      <w:r>
        <w:rPr>
          <w:color w:val="231F20"/>
          <w:spacing w:val="1"/>
        </w:rPr>
        <w:t> </w:t>
      </w:r>
      <w:r>
        <w:rPr>
          <w:color w:val="231F20"/>
        </w:rPr>
        <w:t>dece-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nios,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idea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dimensional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enmarcado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fron-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teras</w:t>
      </w:r>
      <w:r>
        <w:rPr>
          <w:color w:val="231F20"/>
          <w:spacing w:val="-8"/>
        </w:rPr>
        <w:t> </w:t>
      </w:r>
      <w:r>
        <w:rPr>
          <w:color w:val="231F20"/>
        </w:rPr>
        <w:t>políticas,</w:t>
      </w:r>
      <w:r>
        <w:rPr>
          <w:color w:val="231F20"/>
          <w:spacing w:val="-7"/>
        </w:rPr>
        <w:t> </w:t>
      </w:r>
      <w:r>
        <w:rPr>
          <w:color w:val="231F20"/>
        </w:rPr>
        <w:t>hacia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mirada</w:t>
      </w:r>
      <w:r>
        <w:rPr>
          <w:color w:val="231F20"/>
          <w:spacing w:val="-8"/>
        </w:rPr>
        <w:t> </w:t>
      </w:r>
      <w:r>
        <w:rPr>
          <w:color w:val="231F20"/>
        </w:rPr>
        <w:t>mucha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amplia,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incor-</w:t>
      </w:r>
      <w:r>
        <w:rPr>
          <w:color w:val="231F20"/>
          <w:spacing w:val="-59"/>
        </w:rPr>
        <w:t> </w:t>
      </w:r>
      <w:r>
        <w:rPr>
          <w:color w:val="231F20"/>
        </w:rPr>
        <w:t>pora</w:t>
      </w:r>
      <w:r>
        <w:rPr>
          <w:color w:val="231F20"/>
          <w:spacing w:val="7"/>
        </w:rPr>
        <w:t> </w:t>
      </w:r>
      <w:r>
        <w:rPr>
          <w:color w:val="231F20"/>
        </w:rPr>
        <w:t>tanto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7"/>
        </w:rPr>
        <w:t> </w:t>
      </w:r>
      <w:r>
        <w:rPr>
          <w:color w:val="231F20"/>
        </w:rPr>
        <w:t>características</w:t>
      </w:r>
      <w:r>
        <w:rPr>
          <w:color w:val="231F20"/>
          <w:spacing w:val="7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</w:rPr>
        <w:t>medio</w:t>
      </w:r>
      <w:r>
        <w:rPr>
          <w:color w:val="231F20"/>
          <w:spacing w:val="7"/>
        </w:rPr>
        <w:t> </w:t>
      </w:r>
      <w:r>
        <w:rPr>
          <w:color w:val="231F20"/>
        </w:rPr>
        <w:t>ambiente</w:t>
      </w:r>
      <w:r>
        <w:rPr>
          <w:color w:val="231F20"/>
          <w:spacing w:val="7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personas que viven y se desenvuelven en ese ámbito, esto incluye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raigambre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costumbres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tradiciones,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peculiaridades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cultu-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rales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características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idiomáticas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integran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constituir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una identidad particular reconocible (Gutiérrez y Sánchez, 2009).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territorio es modificado para y por el hombre que lo habita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acciones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antrópicas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deberían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favorecer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desarro-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llo,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contemplando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cuatro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dimensiones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sostenibilidad,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decir,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considerando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solo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económicos,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tam-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bién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ambientales,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institucionales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(Tavella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et</w:t>
      </w:r>
    </w:p>
    <w:p>
      <w:pPr>
        <w:pStyle w:val="BodyText"/>
        <w:spacing w:before="12"/>
        <w:ind w:left="440"/>
        <w:jc w:val="both"/>
      </w:pPr>
      <w:r>
        <w:rPr>
          <w:color w:val="231F20"/>
        </w:rPr>
        <w:t>al,</w:t>
      </w:r>
      <w:r>
        <w:rPr>
          <w:color w:val="231F20"/>
          <w:spacing w:val="-9"/>
        </w:rPr>
        <w:t> </w:t>
      </w:r>
      <w:r>
        <w:rPr>
          <w:color w:val="231F20"/>
        </w:rPr>
        <w:t>2010).</w:t>
      </w:r>
    </w:p>
    <w:p>
      <w:pPr>
        <w:pStyle w:val="BodyText"/>
        <w:spacing w:line="266" w:lineRule="auto" w:before="33"/>
        <w:ind w:left="440" w:right="111" w:firstLine="396"/>
        <w:jc w:val="both"/>
      </w:pPr>
      <w:r>
        <w:rPr>
          <w:color w:val="231F20"/>
          <w:w w:val="95"/>
        </w:rPr>
        <w:t>Desde la planificación del desarrollo territorial, los agrupa-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mientos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industriales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espacios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físicos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especialmente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desarrolla-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dos para la instalación de industrias, actividades productivas y 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servicios que cuentan con infraestructura y equipamientos para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propiciar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radicación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territorial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 dichas industrias. En tal sentido se pueden distinguir cada uno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sus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características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específicas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zonas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industriales,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distritos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industriales, clúster, parques industriales, parques tecnológicos,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polos tecnológicos, incubadora de empresas, cooperativas de pro-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ducción, modelos de empresa ancla, entre otros. Particularmente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ve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claro</w:t>
      </w:r>
      <w:r>
        <w:rPr>
          <w:color w:val="231F20"/>
          <w:spacing w:val="-2"/>
        </w:rPr>
        <w:t> </w:t>
      </w:r>
      <w:r>
        <w:rPr>
          <w:color w:val="231F20"/>
        </w:rPr>
        <w:t>ejemplo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asociativo,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abordaje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parques industriales, ya que son un conjunto de industrias, que se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agrupan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obtener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ventajas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disponer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comunes. Sin embargo, los resultados dependen de un conjun-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factores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internos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externos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determinan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desenvolvi-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0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r>
        <w:rPr>
          <w:color w:val="231F20"/>
          <w:w w:val="95"/>
        </w:rPr>
        <w:t>miento de dichos desarrollos (Tavella et al, 2008) (Miropolsky et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al,</w:t>
      </w:r>
      <w:r>
        <w:rPr>
          <w:color w:val="231F20"/>
          <w:spacing w:val="-1"/>
        </w:rPr>
        <w:t> </w:t>
      </w:r>
      <w:r>
        <w:rPr>
          <w:color w:val="231F20"/>
        </w:rPr>
        <w:t>2010).</w:t>
      </w:r>
    </w:p>
    <w:p>
      <w:pPr>
        <w:pStyle w:val="BodyText"/>
        <w:spacing w:line="266" w:lineRule="auto" w:before="1"/>
        <w:ind w:left="113" w:right="438" w:firstLine="396"/>
        <w:jc w:val="both"/>
      </w:pPr>
      <w:r>
        <w:rPr>
          <w:color w:val="231F20"/>
          <w:w w:val="95"/>
        </w:rPr>
        <w:t>Cada vez más se usa el término parque industrial sostenible.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parques industriales sostenibles son comunidades de empren-</w:t>
      </w:r>
      <w:r>
        <w:rPr>
          <w:color w:val="231F20"/>
          <w:spacing w:val="-58"/>
          <w:w w:val="95"/>
        </w:rPr>
        <w:t> </w:t>
      </w:r>
      <w:r>
        <w:rPr>
          <w:color w:val="231F20"/>
          <w:w w:val="95"/>
        </w:rPr>
        <w:t>dimientos industriales en los cuales las empresas cooperan entre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sí compartiendo sus recursos (información, materiales, residuos,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recursos humanos, energía…) para alcanzar una mejora económi-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social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reduciendo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repercusiones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ambiente,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obteniendo de forma directa un incremento de su competitividad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reducción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consumo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colaboración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la administración local hacia la consecución de un modelo de ac-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tividad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sostenible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(Tavella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2008),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(Banco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Mundial,1991).</w:t>
      </w:r>
    </w:p>
    <w:p>
      <w:pPr>
        <w:pStyle w:val="BodyText"/>
        <w:spacing w:line="266" w:lineRule="auto" w:before="9"/>
        <w:ind w:left="113" w:right="438" w:firstLine="396"/>
        <w:jc w:val="both"/>
      </w:pPr>
      <w:r>
        <w:rPr>
          <w:color w:val="231F20"/>
          <w:w w:val="95"/>
        </w:rPr>
        <w:t>No existe un modelo óptimo que pueda ser utilizado en todas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las circunstancias que se promueva un modelo asociativo susten-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table, la selección del mismo depende de cada situación en parti-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cular, tendiéndose a la especificidad de cada territorio o sector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integrar (Tavella et al, 2008). En tal sentido, las políticas públicas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orientadas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creación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estructurales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faci-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litar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efectivo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asociativo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empresarial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activar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fuerzas endógenas del mercado y permitir la formación de entor-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nos productivos dinámicos que otorguen escenarios favorables 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desarrollo</w:t>
      </w:r>
      <w:r>
        <w:rPr>
          <w:color w:val="231F20"/>
          <w:spacing w:val="-8"/>
        </w:rPr>
        <w:t> </w:t>
      </w:r>
      <w:r>
        <w:rPr>
          <w:color w:val="231F20"/>
        </w:rPr>
        <w:t>productivo</w:t>
      </w:r>
      <w:r>
        <w:rPr>
          <w:color w:val="231F20"/>
          <w:spacing w:val="-7"/>
        </w:rPr>
        <w:t> </w:t>
      </w:r>
      <w:r>
        <w:rPr>
          <w:color w:val="231F20"/>
        </w:rPr>
        <w:t>regional</w:t>
      </w:r>
      <w:r>
        <w:rPr>
          <w:color w:val="231F20"/>
          <w:spacing w:val="-7"/>
        </w:rPr>
        <w:t> </w:t>
      </w:r>
      <w:r>
        <w:rPr>
          <w:color w:val="231F20"/>
        </w:rPr>
        <w:t>(Guimaräes,</w:t>
      </w:r>
      <w:r>
        <w:rPr>
          <w:color w:val="231F20"/>
          <w:spacing w:val="-7"/>
        </w:rPr>
        <w:t> </w:t>
      </w:r>
      <w:r>
        <w:rPr>
          <w:color w:val="231F20"/>
        </w:rPr>
        <w:t>2003).</w:t>
      </w:r>
    </w:p>
    <w:p>
      <w:pPr>
        <w:pStyle w:val="BodyText"/>
        <w:spacing w:line="266" w:lineRule="auto" w:before="9"/>
        <w:ind w:left="113" w:right="438" w:firstLine="396"/>
        <w:jc w:val="both"/>
      </w:pP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ello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menester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aplicar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mejores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estrategias,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definien-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 políticas prospectivas con una visión a largo plazo, a partir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cuales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puedan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estructurarse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líneas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estratégicas,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planes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 programas y finalmente las acciones, que permitan resolver los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problemas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más</w:t>
      </w:r>
      <w:r>
        <w:rPr>
          <w:color w:val="231F20"/>
          <w:spacing w:val="-2"/>
        </w:rPr>
        <w:t> </w:t>
      </w:r>
      <w:r>
        <w:rPr>
          <w:color w:val="231F20"/>
        </w:rPr>
        <w:t>acuciantes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mediano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largo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plazo y no solamente los que se observan como inmediatos (Gra-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glia,</w:t>
      </w:r>
      <w:r>
        <w:rPr>
          <w:color w:val="231F20"/>
          <w:spacing w:val="-1"/>
        </w:rPr>
        <w:t> </w:t>
      </w:r>
      <w:r>
        <w:rPr>
          <w:color w:val="231F20"/>
        </w:rPr>
        <w:t>2005).</w:t>
      </w:r>
    </w:p>
    <w:p>
      <w:pPr>
        <w:pStyle w:val="BodyText"/>
        <w:spacing w:line="266" w:lineRule="auto" w:before="7"/>
        <w:ind w:left="113" w:right="438" w:firstLine="396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producción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bienes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servicios,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ligado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horizontal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vertical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/>
        <w:jc w:val="both"/>
      </w:pPr>
      <w:r>
        <w:rPr>
          <w:color w:val="231F20"/>
          <w:w w:val="95"/>
        </w:rPr>
        <w:t>las cadenas de valor. En este marco, el término asociación surge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como uno de los mecanismos de cooperación mediante el cual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unir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esfuerzos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enfrentar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dificultades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comunes.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referencia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conveniente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destacar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trategias colectivas fundamentadas en la economía social de mer-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cado</w:t>
      </w:r>
      <w:r>
        <w:rPr>
          <w:color w:val="231F20"/>
          <w:spacing w:val="-11"/>
        </w:rPr>
        <w:t> </w:t>
      </w:r>
      <w:r>
        <w:rPr>
          <w:color w:val="231F20"/>
        </w:rPr>
        <w:t>tales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cooperativismo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mutualismo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bien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persiguen objetivos similares,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presentan algunas diferencias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proyectos asociativos. Entre las diferencias más significativas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con la asociatividad, se destacan, la propiedad del patrimonio,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vigencia de la forma jurídica de los participantes y la distribución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utilidades,</w:t>
      </w:r>
      <w:r>
        <w:rPr>
          <w:color w:val="231F20"/>
          <w:spacing w:val="-5"/>
        </w:rPr>
        <w:t> </w:t>
      </w:r>
      <w:r>
        <w:rPr>
          <w:color w:val="231F20"/>
        </w:rPr>
        <w:t>entre</w:t>
      </w:r>
      <w:r>
        <w:rPr>
          <w:color w:val="231F20"/>
          <w:spacing w:val="-5"/>
        </w:rPr>
        <w:t> </w:t>
      </w:r>
      <w:r>
        <w:rPr>
          <w:color w:val="231F20"/>
        </w:rPr>
        <w:t>otras</w:t>
      </w:r>
      <w:r>
        <w:rPr>
          <w:color w:val="231F20"/>
          <w:spacing w:val="-5"/>
        </w:rPr>
        <w:t> </w:t>
      </w:r>
      <w:r>
        <w:rPr>
          <w:color w:val="231F20"/>
        </w:rPr>
        <w:t>(Moran</w:t>
      </w:r>
      <w:r>
        <w:rPr>
          <w:color w:val="231F20"/>
          <w:spacing w:val="-6"/>
        </w:rPr>
        <w:t> </w:t>
      </w:r>
      <w:r>
        <w:rPr>
          <w:color w:val="231F20"/>
        </w:rPr>
        <w:t>Esparza,</w:t>
      </w:r>
      <w:r>
        <w:rPr>
          <w:color w:val="231F20"/>
          <w:spacing w:val="-5"/>
        </w:rPr>
        <w:t> </w:t>
      </w:r>
      <w:r>
        <w:rPr>
          <w:color w:val="231F20"/>
        </w:rPr>
        <w:t>2008).</w:t>
      </w:r>
    </w:p>
    <w:p>
      <w:pPr>
        <w:pStyle w:val="BodyText"/>
        <w:spacing w:line="266" w:lineRule="auto" w:before="7"/>
        <w:ind w:left="440" w:right="111" w:firstLine="396"/>
        <w:jc w:val="right"/>
      </w:pPr>
      <w:r>
        <w:rPr>
          <w:color w:val="231F20"/>
        </w:rPr>
        <w:t>También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deben</w:t>
      </w:r>
      <w:r>
        <w:rPr>
          <w:color w:val="231F20"/>
          <w:spacing w:val="3"/>
        </w:rPr>
        <w:t> </w:t>
      </w:r>
      <w:r>
        <w:rPr>
          <w:color w:val="231F20"/>
        </w:rPr>
        <w:t>contemplar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nuevos</w:t>
      </w:r>
      <w:r>
        <w:rPr>
          <w:color w:val="231F20"/>
          <w:spacing w:val="3"/>
        </w:rPr>
        <w:t> </w:t>
      </w:r>
      <w:r>
        <w:rPr>
          <w:color w:val="231F20"/>
        </w:rPr>
        <w:t>modelos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ges-</w:t>
      </w:r>
      <w:r>
        <w:rPr>
          <w:color w:val="231F20"/>
          <w:spacing w:val="-60"/>
        </w:rPr>
        <w:t> </w:t>
      </w:r>
      <w:r>
        <w:rPr>
          <w:color w:val="231F20"/>
        </w:rPr>
        <w:t>tión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generación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uso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energía</w:t>
      </w:r>
      <w:r>
        <w:rPr>
          <w:color w:val="231F20"/>
          <w:spacing w:val="-13"/>
        </w:rPr>
        <w:t> </w:t>
      </w:r>
      <w:r>
        <w:rPr>
          <w:color w:val="231F20"/>
        </w:rPr>
        <w:t>eléctrica,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permiten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asociación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consumidores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proveedores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energéticos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sistemas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generación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distribuida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(Bartolomeo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Tavella,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2013).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movimiento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asociativo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comenzado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sarrollarse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mayor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impulso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últimos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despertando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interés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diferentes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actores.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escenario,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identi-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ficar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amplia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gama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inter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empresariales,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ticipación o no del estado en su carácter de organizador de las ac-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tividades económicas.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podemos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mencionar,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relaciones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proveedores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clientes,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pequeños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medianos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empresarios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agrupados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sí,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alianzas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comerciales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transitorias,</w:t>
      </w:r>
    </w:p>
    <w:p>
      <w:pPr>
        <w:pStyle w:val="BodyText"/>
        <w:spacing w:line="266" w:lineRule="auto" w:before="11"/>
        <w:ind w:left="837" w:right="111" w:hanging="397"/>
        <w:jc w:val="both"/>
      </w:pPr>
      <w:r>
        <w:rPr>
          <w:color w:val="231F20"/>
          <w:w w:val="95"/>
        </w:rPr>
        <w:t>conformación de instituciones intermedias, etc. (Mitnik, 2011).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contexto,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resulta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claro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asociatividad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pro-</w:t>
      </w:r>
    </w:p>
    <w:p>
      <w:pPr>
        <w:pStyle w:val="BodyText"/>
        <w:spacing w:line="266" w:lineRule="auto" w:before="2"/>
        <w:ind w:left="440" w:right="111"/>
        <w:jc w:val="both"/>
      </w:pPr>
      <w:r>
        <w:rPr>
          <w:color w:val="231F20"/>
          <w:w w:val="95"/>
        </w:rPr>
        <w:t>ceso bastante complejo que abarca una considerable gama de va-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riables </w:t>
      </w:r>
      <w:r>
        <w:rPr>
          <w:color w:val="231F20"/>
        </w:rPr>
        <w:t>pero siempre persigue como objetivo fundamental unir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fuerzas para alcanzar el éxito conjunto. Las empresas asociadas,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generalmente, mediante la implementación de acciones conjun-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tas, mejoran la competitividad e incrementan la producción 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alianzas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distintos</w:t>
      </w:r>
      <w:r>
        <w:rPr>
          <w:color w:val="231F20"/>
          <w:spacing w:val="-6"/>
        </w:rPr>
        <w:t> </w:t>
      </w:r>
      <w:r>
        <w:rPr>
          <w:color w:val="231F20"/>
        </w:rPr>
        <w:t>agentes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interactúan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9"/>
        <w:jc w:val="both"/>
      </w:pPr>
      <w:r>
        <w:rPr>
          <w:color w:val="231F20"/>
          <w:w w:val="95"/>
        </w:rPr>
        <w:t>el mercado aumentando significativamente las oportunidades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crecimiento</w:t>
      </w:r>
      <w:r>
        <w:rPr>
          <w:color w:val="231F20"/>
          <w:spacing w:val="-4"/>
        </w:rPr>
        <w:t> </w:t>
      </w:r>
      <w:r>
        <w:rPr>
          <w:color w:val="231F20"/>
        </w:rPr>
        <w:t>individual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colectivo.</w:t>
      </w:r>
    </w:p>
    <w:p>
      <w:pPr>
        <w:pStyle w:val="BodyText"/>
        <w:spacing w:line="266" w:lineRule="auto" w:before="1"/>
        <w:ind w:left="113" w:right="438" w:firstLine="396"/>
        <w:jc w:val="both"/>
      </w:pPr>
      <w:r>
        <w:rPr>
          <w:color w:val="231F20"/>
        </w:rPr>
        <w:t>No obstante, previamente al desarrollo de modalidades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asociación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ciertas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específicas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que permitan la sostenibilidad de las mismas. Entre los requisitos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más importantes podemos señalar: proyecto común, compromiso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mutuo,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comunes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compartidos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27"/>
          <w:w w:val="95"/>
        </w:rPr>
        <w:t> </w:t>
      </w:r>
      <w:r>
        <w:rPr>
          <w:color w:val="231F20"/>
          <w:w w:val="95"/>
        </w:rPr>
        <w:t>abandonar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 independencia de cada uno de los participantes (Liendo y Mar-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tínez,</w:t>
      </w:r>
      <w:r>
        <w:rPr>
          <w:color w:val="231F20"/>
          <w:spacing w:val="-1"/>
        </w:rPr>
        <w:t> </w:t>
      </w:r>
      <w:r>
        <w:rPr>
          <w:color w:val="231F20"/>
        </w:rPr>
        <w:t>2001).</w:t>
      </w:r>
    </w:p>
    <w:p>
      <w:pPr>
        <w:pStyle w:val="BodyText"/>
        <w:spacing w:line="266" w:lineRule="auto" w:before="7"/>
        <w:ind w:left="113" w:right="438" w:firstLine="396"/>
        <w:jc w:val="both"/>
      </w:pPr>
      <w:r>
        <w:rPr>
          <w:color w:val="231F20"/>
          <w:w w:val="95"/>
        </w:rPr>
        <w:t>El desarrollo de modelos de cooperación empresarial, facilita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 los participantes el acceso e incorporación de experiencias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actores</w:t>
      </w:r>
      <w:r>
        <w:rPr>
          <w:color w:val="231F20"/>
          <w:spacing w:val="-13"/>
        </w:rPr>
        <w:t> </w:t>
      </w:r>
      <w:r>
        <w:rPr>
          <w:color w:val="231F20"/>
        </w:rPr>
        <w:t>reduciendo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riesgo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incertidumbre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toma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de decisiones. Por otra parte, estimula la especialización, incre-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menta la posibilidad de establecer nuevas redes de contactos am-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pliando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potenciando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esfuerzos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individuales,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dejar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lado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autonomía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empresas.</w:t>
      </w:r>
    </w:p>
    <w:p>
      <w:pPr>
        <w:pStyle w:val="BodyText"/>
        <w:spacing w:line="266" w:lineRule="auto" w:before="6"/>
        <w:ind w:left="113" w:right="438" w:firstLine="396"/>
        <w:jc w:val="both"/>
      </w:pP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cuanto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modalidades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asociatividad,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espec-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tro de actividades que pueden desarrollarse y las múltiples com-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binaciones organizacionales que se pueden adoptar para llevar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cabo el esfuerzo colectivo, los diferentes tipos de asociatividad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agruparse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atendiendo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varios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(Lozano,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2010).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0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En función de las diferentes fases del proceso empresa-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rial: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diseño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comercialización.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2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En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relación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cada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una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funciones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básicas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exis-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ten en cualquier empresa: financiamiento, aprovisiona-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miento,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recursos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humanos,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servicios,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etc.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3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Según el alcance de la asociatividad: geográfico, secto-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rial,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especializado,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diversificado,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integral,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etc.</w:t>
      </w:r>
    </w:p>
    <w:p>
      <w:pPr>
        <w:pStyle w:val="BodyText"/>
        <w:rPr>
          <w:sz w:val="28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  <w:w w:val="95"/>
        </w:rPr>
        <w:t>En este escenario, resulta claro que lograr ventajas compara-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permitan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organizaciones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rentables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largo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/>
        <w:jc w:val="both"/>
      </w:pPr>
      <w:r>
        <w:rPr>
          <w:color w:val="231F20"/>
          <w:w w:val="90"/>
        </w:rPr>
        <w:t>tiempo es esencial para su supervivencia y éxito. Ello sin perder 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vista el ambiente cada vez más competitivo y dinámico en el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8"/>
        </w:rPr>
        <w:t> </w:t>
      </w:r>
      <w:r>
        <w:rPr>
          <w:color w:val="231F20"/>
        </w:rPr>
        <w:t>tienen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desarrollar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actividad.</w:t>
      </w:r>
    </w:p>
    <w:p>
      <w:pPr>
        <w:pStyle w:val="BodyText"/>
        <w:spacing w:line="266" w:lineRule="auto" w:before="2"/>
        <w:ind w:left="440" w:right="110" w:firstLine="396"/>
        <w:jc w:val="both"/>
      </w:pPr>
      <w:r>
        <w:rPr>
          <w:color w:val="231F20"/>
          <w:w w:val="95"/>
        </w:rPr>
        <w:t>En este punto, cabe destacar particularmente </w:t>
      </w:r>
      <w:r>
        <w:rPr>
          <w:w w:val="95"/>
        </w:rPr>
        <w:t>la contribución</w:t>
      </w:r>
      <w:r>
        <w:rPr>
          <w:spacing w:val="1"/>
          <w:w w:val="95"/>
        </w:rPr>
        <w:t> </w:t>
      </w:r>
      <w:r>
        <w:rPr>
          <w:w w:val="95"/>
        </w:rPr>
        <w:t>de las Pequeñas y Medianas Empresas (PyMEs) en la generación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empleos,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obtención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ingresos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papel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generadoras</w:t>
      </w:r>
      <w:r>
        <w:rPr>
          <w:spacing w:val="-57"/>
          <w:w w:val="95"/>
        </w:rPr>
        <w:t> </w:t>
      </w:r>
      <w:r>
        <w:rPr>
          <w:w w:val="95"/>
        </w:rPr>
        <w:t>de riqueza. No obstante, estas empresas, por sus características</w:t>
      </w:r>
      <w:r>
        <w:rPr>
          <w:spacing w:val="1"/>
          <w:w w:val="95"/>
        </w:rPr>
        <w:t> </w:t>
      </w:r>
      <w:r>
        <w:rPr>
          <w:w w:val="95"/>
        </w:rPr>
        <w:t>estructurales, suelen encontrarse en desventaja tanto en recursos</w:t>
      </w:r>
      <w:r>
        <w:rPr>
          <w:spacing w:val="1"/>
          <w:w w:val="95"/>
        </w:rPr>
        <w:t> </w:t>
      </w:r>
      <w:r>
        <w:rPr>
          <w:w w:val="95"/>
        </w:rPr>
        <w:t>como en capacidades comparándolas con las grandes empresas,</w:t>
      </w:r>
      <w:r>
        <w:rPr>
          <w:spacing w:val="1"/>
          <w:w w:val="95"/>
        </w:rPr>
        <w:t> </w:t>
      </w:r>
      <w:r>
        <w:rPr>
          <w:w w:val="95"/>
        </w:rPr>
        <w:t>representando serias dificultades para sobrevivir y desarrollarse</w:t>
      </w:r>
      <w:r>
        <w:rPr>
          <w:spacing w:val="1"/>
          <w:w w:val="95"/>
        </w:rPr>
        <w:t> </w:t>
      </w:r>
      <w:r>
        <w:rPr>
          <w:w w:val="95"/>
        </w:rPr>
        <w:t>(Estrada</w:t>
      </w:r>
      <w:r>
        <w:rPr>
          <w:spacing w:val="-3"/>
          <w:w w:val="95"/>
        </w:rPr>
        <w:t> </w:t>
      </w:r>
      <w:r>
        <w:rPr>
          <w:w w:val="95"/>
        </w:rPr>
        <w:t>Bárcenas</w:t>
      </w:r>
      <w:r>
        <w:rPr>
          <w:spacing w:val="-3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al,</w:t>
      </w:r>
      <w:r>
        <w:rPr>
          <w:spacing w:val="-3"/>
          <w:w w:val="95"/>
        </w:rPr>
        <w:t> </w:t>
      </w:r>
      <w:r>
        <w:rPr>
          <w:w w:val="95"/>
        </w:rPr>
        <w:t>2009).</w:t>
      </w:r>
      <w:r>
        <w:rPr>
          <w:spacing w:val="-2"/>
          <w:w w:val="95"/>
        </w:rPr>
        <w:t> </w:t>
      </w:r>
      <w:r>
        <w:rPr>
          <w:w w:val="95"/>
        </w:rPr>
        <w:t>Razón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cual</w:t>
      </w:r>
      <w:r>
        <w:rPr>
          <w:spacing w:val="-3"/>
          <w:w w:val="95"/>
        </w:rPr>
        <w:t> </w:t>
      </w:r>
      <w:r>
        <w:rPr>
          <w:w w:val="95"/>
        </w:rPr>
        <w:t>para</w:t>
      </w:r>
      <w:r>
        <w:rPr>
          <w:spacing w:val="-2"/>
          <w:w w:val="95"/>
        </w:rPr>
        <w:t> </w:t>
      </w:r>
      <w:r>
        <w:rPr>
          <w:w w:val="95"/>
        </w:rPr>
        <w:t>este</w:t>
      </w:r>
      <w:r>
        <w:rPr>
          <w:spacing w:val="-3"/>
          <w:w w:val="95"/>
        </w:rPr>
        <w:t> </w:t>
      </w:r>
      <w:r>
        <w:rPr>
          <w:w w:val="95"/>
        </w:rPr>
        <w:t>tipo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57"/>
          <w:w w:val="95"/>
        </w:rPr>
        <w:t> </w:t>
      </w:r>
      <w:r>
        <w:rPr>
          <w:w w:val="95"/>
        </w:rPr>
        <w:t>empresas resulta sustancialmente valioso el consolidarse a través</w:t>
      </w:r>
      <w:r>
        <w:rPr>
          <w:spacing w:val="1"/>
          <w:w w:val="95"/>
        </w:rPr>
        <w:t> </w:t>
      </w:r>
      <w:r>
        <w:rPr>
          <w:w w:val="95"/>
        </w:rPr>
        <w:t>de modelos asociativos para unir sus esfuerzos y obtener benefi-</w:t>
      </w:r>
      <w:r>
        <w:rPr>
          <w:spacing w:val="1"/>
          <w:w w:val="95"/>
        </w:rPr>
        <w:t> </w:t>
      </w:r>
      <w:r>
        <w:rPr/>
        <w:t>cios</w:t>
      </w:r>
      <w:r>
        <w:rPr>
          <w:spacing w:val="-2"/>
        </w:rPr>
        <w:t> </w:t>
      </w:r>
      <w:r>
        <w:rPr/>
        <w:t>colectivos.</w:t>
      </w:r>
    </w:p>
    <w:p>
      <w:pPr>
        <w:pStyle w:val="BodyText"/>
        <w:spacing w:line="266" w:lineRule="auto" w:before="10"/>
        <w:ind w:left="440" w:right="111" w:firstLine="396"/>
        <w:jc w:val="both"/>
      </w:pPr>
      <w:r>
        <w:rPr/>
        <w:t>En este contexto, y tomando como marco de referencia la</w:t>
      </w:r>
      <w:r>
        <w:rPr>
          <w:spacing w:val="1"/>
        </w:rPr>
        <w:t> </w:t>
      </w:r>
      <w:r>
        <w:rPr>
          <w:w w:val="95"/>
        </w:rPr>
        <w:t>Teoría de los Recursos y Capacidades de las Empresas (Barney,</w:t>
      </w:r>
      <w:r>
        <w:rPr>
          <w:spacing w:val="1"/>
          <w:w w:val="95"/>
        </w:rPr>
        <w:t> </w:t>
      </w:r>
      <w:r>
        <w:rPr>
          <w:w w:val="95"/>
        </w:rPr>
        <w:t>1991) (Penrose, 1959); que explica porque algunas empresas apa-</w:t>
      </w:r>
      <w:r>
        <w:rPr>
          <w:spacing w:val="-57"/>
          <w:w w:val="95"/>
        </w:rPr>
        <w:t> </w:t>
      </w:r>
      <w:r>
        <w:rPr/>
        <w:t>rentemente iguales son más exitosas que otras, y manteniendo</w:t>
      </w:r>
      <w:r>
        <w:rPr>
          <w:spacing w:val="-60"/>
        </w:rPr>
        <w:t> </w:t>
      </w:r>
      <w:r>
        <w:rPr>
          <w:w w:val="95"/>
        </w:rPr>
        <w:t>que</w:t>
      </w:r>
      <w:r>
        <w:rPr>
          <w:spacing w:val="22"/>
          <w:w w:val="95"/>
        </w:rPr>
        <w:t> </w:t>
      </w:r>
      <w:r>
        <w:rPr>
          <w:w w:val="95"/>
        </w:rPr>
        <w:t>cada</w:t>
      </w:r>
      <w:r>
        <w:rPr>
          <w:spacing w:val="23"/>
          <w:w w:val="95"/>
        </w:rPr>
        <w:t> </w:t>
      </w:r>
      <w:r>
        <w:rPr>
          <w:w w:val="95"/>
        </w:rPr>
        <w:t>organización</w:t>
      </w:r>
      <w:r>
        <w:rPr>
          <w:spacing w:val="23"/>
          <w:w w:val="95"/>
        </w:rPr>
        <w:t> </w:t>
      </w:r>
      <w:r>
        <w:rPr>
          <w:w w:val="95"/>
        </w:rPr>
        <w:t>posee</w:t>
      </w:r>
      <w:r>
        <w:rPr>
          <w:spacing w:val="22"/>
          <w:w w:val="95"/>
        </w:rPr>
        <w:t> </w:t>
      </w:r>
      <w:r>
        <w:rPr>
          <w:w w:val="95"/>
        </w:rPr>
        <w:t>recursos</w:t>
      </w:r>
      <w:r>
        <w:rPr>
          <w:spacing w:val="23"/>
          <w:w w:val="95"/>
        </w:rPr>
        <w:t> </w:t>
      </w:r>
      <w:r>
        <w:rPr>
          <w:w w:val="95"/>
        </w:rPr>
        <w:t>y</w:t>
      </w:r>
      <w:r>
        <w:rPr>
          <w:spacing w:val="23"/>
          <w:w w:val="95"/>
        </w:rPr>
        <w:t> </w:t>
      </w:r>
      <w:r>
        <w:rPr>
          <w:w w:val="95"/>
        </w:rPr>
        <w:t>capacidades</w:t>
      </w:r>
      <w:r>
        <w:rPr>
          <w:spacing w:val="23"/>
          <w:w w:val="95"/>
        </w:rPr>
        <w:t> </w:t>
      </w:r>
      <w:r>
        <w:rPr>
          <w:w w:val="95"/>
        </w:rPr>
        <w:t>únicos</w:t>
      </w:r>
      <w:r>
        <w:rPr>
          <w:spacing w:val="22"/>
          <w:w w:val="95"/>
        </w:rPr>
        <w:t> </w:t>
      </w:r>
      <w:r>
        <w:rPr>
          <w:w w:val="95"/>
        </w:rPr>
        <w:t>que</w:t>
      </w:r>
      <w:r>
        <w:rPr>
          <w:spacing w:val="-57"/>
          <w:w w:val="95"/>
        </w:rPr>
        <w:t> </w:t>
      </w:r>
      <w:r>
        <w:rPr>
          <w:w w:val="95"/>
        </w:rPr>
        <w:t>la diferencian de los demás competidores de su sector, resultaría</w:t>
      </w:r>
      <w:r>
        <w:rPr>
          <w:spacing w:val="1"/>
          <w:w w:val="95"/>
        </w:rPr>
        <w:t> </w:t>
      </w:r>
      <w:r>
        <w:rPr>
          <w:w w:val="95"/>
        </w:rPr>
        <w:t>sumamente enriquecedor identificar los factores sobre los que las</w:t>
      </w:r>
      <w:r>
        <w:rPr>
          <w:spacing w:val="-57"/>
          <w:w w:val="95"/>
        </w:rPr>
        <w:t> </w:t>
      </w:r>
      <w:r>
        <w:rPr/>
        <w:t>empresas,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concretamente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PyMEs,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partes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60"/>
        </w:rPr>
        <w:t> </w:t>
      </w:r>
      <w:r>
        <w:rPr>
          <w:w w:val="95"/>
        </w:rPr>
        <w:t>modelo asociativo, articulan su éxito. Para ello es preciso profun-</w:t>
      </w:r>
      <w:r>
        <w:rPr>
          <w:spacing w:val="-57"/>
          <w:w w:val="95"/>
        </w:rPr>
        <w:t> </w:t>
      </w:r>
      <w:r>
        <w:rPr/>
        <w:t>dizar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estudio,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tratar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dar</w:t>
      </w:r>
      <w:r>
        <w:rPr>
          <w:spacing w:val="7"/>
        </w:rPr>
        <w:t> </w:t>
      </w:r>
      <w:r>
        <w:rPr/>
        <w:t>respuesta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interrogante:</w:t>
      </w:r>
    </w:p>
    <w:p>
      <w:pPr>
        <w:pStyle w:val="BodyText"/>
        <w:spacing w:line="266" w:lineRule="auto" w:before="9"/>
        <w:ind w:left="440" w:right="110"/>
        <w:jc w:val="both"/>
      </w:pPr>
      <w:r>
        <w:rPr>
          <w:w w:val="95"/>
        </w:rPr>
        <w:t>¿cuáles son las variables de gestión o de dirección que propician</w:t>
      </w:r>
      <w:r>
        <w:rPr>
          <w:spacing w:val="1"/>
          <w:w w:val="95"/>
        </w:rPr>
        <w:t> </w:t>
      </w:r>
      <w:r>
        <w:rPr>
          <w:spacing w:val="-1"/>
        </w:rPr>
        <w:t>el</w:t>
      </w:r>
      <w:r>
        <w:rPr>
          <w:spacing w:val="-6"/>
        </w:rPr>
        <w:t> </w:t>
      </w:r>
      <w:r>
        <w:rPr>
          <w:spacing w:val="-1"/>
        </w:rPr>
        <w:t>éxito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6"/>
        </w:rPr>
        <w:t> </w:t>
      </w:r>
      <w:r>
        <w:rPr>
          <w:spacing w:val="-1"/>
        </w:rPr>
        <w:t>el</w:t>
      </w:r>
      <w:r>
        <w:rPr>
          <w:spacing w:val="-5"/>
        </w:rPr>
        <w:t> </w:t>
      </w:r>
      <w:r>
        <w:rPr>
          <w:spacing w:val="-1"/>
        </w:rPr>
        <w:t>fracaso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las</w:t>
      </w:r>
      <w:r>
        <w:rPr>
          <w:spacing w:val="-6"/>
        </w:rPr>
        <w:t> </w:t>
      </w:r>
      <w:r>
        <w:rPr>
          <w:spacing w:val="-1"/>
        </w:rPr>
        <w:t>empresas?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aquí</w:t>
      </w:r>
      <w:r>
        <w:rPr>
          <w:spacing w:val="-6"/>
        </w:rPr>
        <w:t> </w:t>
      </w:r>
      <w:r>
        <w:rPr/>
        <w:t>surge</w:t>
      </w:r>
      <w:r>
        <w:rPr>
          <w:spacing w:val="-6"/>
        </w:rPr>
        <w:t> </w:t>
      </w:r>
      <w:r>
        <w:rPr/>
        <w:t>entonces</w:t>
      </w:r>
      <w:r>
        <w:rPr>
          <w:spacing w:val="-5"/>
        </w:rPr>
        <w:t> </w:t>
      </w:r>
      <w:r>
        <w:rPr/>
        <w:t>el</w:t>
      </w:r>
      <w:r>
        <w:rPr>
          <w:spacing w:val="-60"/>
        </w:rPr>
        <w:t> </w:t>
      </w:r>
      <w:r>
        <w:rPr/>
        <w:t>concepto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Factores</w:t>
      </w:r>
      <w:r>
        <w:rPr>
          <w:spacing w:val="-7"/>
        </w:rPr>
        <w:t> </w:t>
      </w:r>
      <w:r>
        <w:rPr/>
        <w:t>Críticos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Éxito</w:t>
      </w:r>
      <w:r>
        <w:rPr>
          <w:spacing w:val="-7"/>
        </w:rPr>
        <w:t> </w:t>
      </w:r>
      <w:r>
        <w:rPr/>
        <w:t>(FCE).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FCE</w:t>
      </w:r>
      <w:r>
        <w:rPr>
          <w:color w:val="231F20"/>
          <w:spacing w:val="-9"/>
        </w:rPr>
        <w:t> </w:t>
      </w:r>
      <w:r>
        <w:rPr>
          <w:color w:val="231F20"/>
        </w:rPr>
        <w:t>son</w:t>
      </w:r>
      <w:r>
        <w:rPr>
          <w:color w:val="231F20"/>
          <w:spacing w:val="-9"/>
        </w:rPr>
        <w:t> </w:t>
      </w:r>
      <w:r>
        <w:rPr>
          <w:color w:val="231F20"/>
        </w:rPr>
        <w:t>variables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deben</w:t>
      </w:r>
      <w:r>
        <w:rPr>
          <w:color w:val="231F20"/>
          <w:spacing w:val="-9"/>
        </w:rPr>
        <w:t> </w:t>
      </w:r>
      <w:r>
        <w:rPr>
          <w:color w:val="231F20"/>
        </w:rPr>
        <w:t>tomar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cuenta,</w:t>
      </w:r>
      <w:r>
        <w:rPr>
          <w:color w:val="231F20"/>
          <w:spacing w:val="-9"/>
        </w:rPr>
        <w:t> </w:t>
      </w:r>
      <w:r>
        <w:rPr>
          <w:color w:val="231F20"/>
        </w:rPr>
        <w:t>antes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y durante la realización de un proyecto, ya que aportan informa-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valiosa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metas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empresa.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embargo,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determinación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FCE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basa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9"/>
        <w:jc w:val="both"/>
      </w:pPr>
      <w:r>
        <w:rPr>
          <w:color w:val="231F20"/>
          <w:w w:val="95"/>
        </w:rPr>
        <w:t>en lo general de un juicio subjetivo, ya que no existe una fórmula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determinar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FCE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claridad</w:t>
      </w:r>
      <w:r>
        <w:rPr>
          <w:color w:val="231F20"/>
          <w:spacing w:val="-9"/>
        </w:rPr>
        <w:t> </w:t>
      </w:r>
      <w:r>
        <w:rPr>
          <w:color w:val="231F20"/>
        </w:rPr>
        <w:t>(Gil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Ibarra,</w:t>
      </w:r>
      <w:r>
        <w:rPr>
          <w:color w:val="231F20"/>
          <w:spacing w:val="-9"/>
        </w:rPr>
        <w:t> </w:t>
      </w:r>
      <w:r>
        <w:rPr>
          <w:color w:val="231F20"/>
        </w:rPr>
        <w:t>2014).</w:t>
      </w:r>
    </w:p>
    <w:p>
      <w:pPr>
        <w:pStyle w:val="BodyText"/>
        <w:spacing w:line="266" w:lineRule="auto" w:before="1"/>
        <w:ind w:left="113" w:right="437" w:firstLine="396"/>
        <w:jc w:val="both"/>
      </w:pPr>
      <w:r>
        <w:rPr>
          <w:color w:val="231F20"/>
          <w:spacing w:val="-1"/>
        </w:rPr>
        <w:t>Un primer acercamiento </w:t>
      </w:r>
      <w:r>
        <w:rPr>
          <w:color w:val="231F20"/>
        </w:rPr>
        <w:t>a los FCE permite clasificarlos en</w:t>
      </w:r>
      <w:r>
        <w:rPr>
          <w:color w:val="231F20"/>
          <w:spacing w:val="-60"/>
        </w:rPr>
        <w:t> </w:t>
      </w:r>
      <w:r>
        <w:rPr>
          <w:color w:val="231F20"/>
        </w:rPr>
        <w:t>dos grandes grupos: externos e internos. Entre los externos, se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sitúan aquellas variables que se derivan del entorno de actuación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de la empresa; es decir, por un lado, a las variables sociales, econó-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micas, políticas y legales que afectan por igual al funcionamiento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situadas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determinada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región.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otro,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al conjunto de características estructurales que moldean el entor-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no sectorial o industrial bajo el cual se desarrolla la competencia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empresas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mismo</w:t>
      </w:r>
      <w:r>
        <w:rPr>
          <w:color w:val="231F20"/>
          <w:spacing w:val="-3"/>
        </w:rPr>
        <w:t> </w:t>
      </w:r>
      <w:r>
        <w:rPr>
          <w:color w:val="231F20"/>
        </w:rPr>
        <w:t>sector.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factores</w:t>
      </w:r>
      <w:r>
        <w:rPr>
          <w:color w:val="231F20"/>
          <w:spacing w:val="-6"/>
        </w:rPr>
        <w:t> </w:t>
      </w:r>
      <w:r>
        <w:rPr>
          <w:color w:val="231F20"/>
        </w:rPr>
        <w:t>internos,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otra</w:t>
      </w:r>
      <w:r>
        <w:rPr>
          <w:color w:val="231F20"/>
          <w:spacing w:val="-6"/>
        </w:rPr>
        <w:t> </w:t>
      </w:r>
      <w:r>
        <w:rPr>
          <w:color w:val="231F20"/>
        </w:rPr>
        <w:t>parte,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refieren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varia-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bles propias de cada empresa. Es decir, a los recursos tangibles,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físicos, técnicos, financieros, entre otros y a las habilidades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conocimientos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tecnológicos,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organizativos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(Aragón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Rubio, 2005).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  <w:w w:val="95"/>
        </w:rPr>
        <w:t>Actualmente, las organizaciones se están enfrentando a cam-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importantes,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originados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condiciones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internas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0"/>
        </w:rPr>
        <w:t>externas como la competencia cada vez más aguda, la sofisticación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de la tecnología, los cambios económicos y la globalización de la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economía, por mencionar algunos. En este sentido el concepto 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sostenibilidad cobra vital importancia, pues se ha convertido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una exigencia para sobrevivir y un requisito para obtener buenos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resultados.</w:t>
      </w:r>
    </w:p>
    <w:p>
      <w:pPr>
        <w:pStyle w:val="BodyText"/>
        <w:spacing w:line="266" w:lineRule="auto" w:before="7"/>
        <w:ind w:left="113" w:right="435" w:firstLine="396"/>
        <w:jc w:val="both"/>
      </w:pPr>
      <w:r>
        <w:rPr>
          <w:color w:val="231F20"/>
          <w:w w:val="95"/>
        </w:rPr>
        <w:t>En este sentido, los estudios respecto a los FCE como catali-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zadores de la sostenibilidad se han enfocado desde dos perspec-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tivas. Una de ellas considera que las organizaciones son sistemas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abiertos que se ven influidos por factores externos sobre los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 empresa tiene poco o ningún control. Desde este punto de</w:t>
      </w:r>
      <w:r>
        <w:rPr>
          <w:color w:val="231F20"/>
          <w:spacing w:val="1"/>
        </w:rPr>
        <w:t> </w:t>
      </w:r>
      <w:r>
        <w:rPr>
          <w:color w:val="231F20"/>
        </w:rPr>
        <w:t>vista, el ambiente externo determinará el éxito o fracaso de las</w:t>
      </w:r>
      <w:r>
        <w:rPr>
          <w:color w:val="231F20"/>
          <w:spacing w:val="-60"/>
        </w:rPr>
        <w:t> </w:t>
      </w:r>
      <w:r>
        <w:rPr>
          <w:color w:val="231F20"/>
        </w:rPr>
        <w:t>mismas.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 w:firstLine="396"/>
        <w:jc w:val="both"/>
      </w:pPr>
      <w:r>
        <w:rPr>
          <w:color w:val="231F20"/>
          <w:w w:val="95"/>
        </w:rPr>
        <w:t>Sin embargo, respecto a la otra perspectiva que hace hincapié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recursos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propias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organizaciones,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especialmente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 naturaleza intangible, Porter (1991), opinó que las caracterís-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ticas estructurales del sector en que se desenvuelven las empresas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son inestables y que el comportamiento de éstas influye de mane-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ra</w:t>
      </w:r>
      <w:r>
        <w:rPr>
          <w:color w:val="231F20"/>
          <w:spacing w:val="-3"/>
        </w:rPr>
        <w:t> </w:t>
      </w:r>
      <w:r>
        <w:rPr>
          <w:color w:val="231F20"/>
        </w:rPr>
        <w:t>decisiva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resultados.</w:t>
      </w:r>
    </w:p>
    <w:p>
      <w:pPr>
        <w:pStyle w:val="BodyText"/>
        <w:spacing w:line="266" w:lineRule="auto" w:before="5"/>
        <w:ind w:left="440" w:right="111" w:firstLine="396"/>
        <w:jc w:val="both"/>
      </w:pPr>
      <w:r>
        <w:rPr>
          <w:color w:val="231F20"/>
          <w:w w:val="95"/>
        </w:rPr>
        <w:t>La dimensión regional en la que se desarrolla el presente es-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tudio permite contar con un mayor número de experiencias 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también disponer de contextos socio – económicos distintos, para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establecer vínculos entre factores de éxito ligados a situaciones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más estructurales, de otros más dependientes de circunstancias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endógenas.</w:t>
      </w:r>
    </w:p>
    <w:p>
      <w:pPr>
        <w:pStyle w:val="BodyText"/>
        <w:spacing w:line="266" w:lineRule="auto" w:before="5"/>
        <w:ind w:left="440" w:right="111" w:firstLine="396"/>
        <w:jc w:val="both"/>
      </w:pP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embargo,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ya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mencionó,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debe</w:t>
      </w:r>
      <w:r>
        <w:rPr>
          <w:color w:val="231F20"/>
          <w:spacing w:val="-8"/>
        </w:rPr>
        <w:t> </w:t>
      </w:r>
      <w:r>
        <w:rPr>
          <w:color w:val="231F20"/>
        </w:rPr>
        <w:t>tener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cuen-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variables</w:t>
      </w:r>
      <w:r>
        <w:rPr>
          <w:color w:val="231F20"/>
          <w:spacing w:val="-9"/>
        </w:rPr>
        <w:t> </w:t>
      </w:r>
      <w:r>
        <w:rPr>
          <w:color w:val="231F20"/>
        </w:rPr>
        <w:t>internas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externas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afectan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organi-</w:t>
      </w:r>
      <w:r>
        <w:rPr>
          <w:color w:val="231F20"/>
          <w:spacing w:val="-60"/>
        </w:rPr>
        <w:t> </w:t>
      </w:r>
      <w:r>
        <w:rPr>
          <w:color w:val="231F20"/>
        </w:rPr>
        <w:t>zaciones no son estáticas sino que son parte de un proceso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cambio. De acuerdo a ello, la sostenibilidad resulta entonces,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concepto dinámico que se va transformando a través del tiempo y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reafirma la percepción de que algunos FCE que jugaban un papel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importante en el pasado, en la actualidad hayan perdido peso;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mientras que otros surgen como consecuencia de la globalización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y la propia </w:t>
      </w:r>
      <w:r>
        <w:rPr>
          <w:color w:val="231F20"/>
        </w:rPr>
        <w:t>dinámica empresarial, para integrar planteamientos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tradicionales con otros más actuales, vinculados al desarrollo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tecnologías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comunicación,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 implantación de la innovación, o a los mecanismos que faciliten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captación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</w:rPr>
        <w:t>externos</w:t>
      </w:r>
      <w:r>
        <w:rPr>
          <w:color w:val="231F20"/>
          <w:spacing w:val="-14"/>
        </w:rPr>
        <w:t> </w:t>
      </w:r>
      <w:r>
        <w:rPr>
          <w:color w:val="231F20"/>
        </w:rPr>
        <w:t>(Aragón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Rubio,</w:t>
      </w:r>
      <w:r>
        <w:rPr>
          <w:color w:val="231F20"/>
          <w:spacing w:val="-13"/>
        </w:rPr>
        <w:t> </w:t>
      </w:r>
      <w:r>
        <w:rPr>
          <w:color w:val="231F20"/>
        </w:rPr>
        <w:t>2002).</w:t>
      </w:r>
    </w:p>
    <w:p>
      <w:pPr>
        <w:pStyle w:val="BodyText"/>
        <w:spacing w:line="266" w:lineRule="auto" w:before="12"/>
        <w:ind w:left="440" w:right="111" w:firstLine="396"/>
        <w:jc w:val="both"/>
      </w:pPr>
      <w:r>
        <w:rPr>
          <w:color w:val="231F20"/>
        </w:rPr>
        <w:t>Particularmente, en el caso de las PyMEs es importante la</w:t>
      </w:r>
      <w:r>
        <w:rPr>
          <w:color w:val="231F20"/>
          <w:spacing w:val="1"/>
        </w:rPr>
        <w:t> </w:t>
      </w:r>
      <w:r>
        <w:rPr>
          <w:color w:val="231F20"/>
        </w:rPr>
        <w:t>identificación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FCE</w:t>
      </w:r>
      <w:r>
        <w:rPr>
          <w:color w:val="231F20"/>
          <w:spacing w:val="-8"/>
        </w:rPr>
        <w:t> </w:t>
      </w:r>
      <w:r>
        <w:rPr>
          <w:color w:val="231F20"/>
        </w:rPr>
        <w:t>propios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otros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ayuden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superar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60"/>
        </w:rPr>
        <w:t> </w:t>
      </w:r>
      <w:r>
        <w:rPr>
          <w:color w:val="231F20"/>
        </w:rPr>
        <w:t>limitaciones.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sentido,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necesario</w:t>
      </w:r>
      <w:r>
        <w:rPr>
          <w:color w:val="231F20"/>
          <w:spacing w:val="-10"/>
        </w:rPr>
        <w:t> </w:t>
      </w:r>
      <w:r>
        <w:rPr>
          <w:color w:val="231F20"/>
        </w:rPr>
        <w:t>mencionar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principales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características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PyMEs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argentinas,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precisamente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asociatividad.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mayoría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operan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solitario,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aisladas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compitiendo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sí,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r>
        <w:rPr>
          <w:color w:val="231F20"/>
          <w:spacing w:val="-1"/>
        </w:rPr>
        <w:t>sin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aprovechar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mejoramiento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supone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actividad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</w:rPr>
        <w:t>realizar</w:t>
      </w:r>
      <w:r>
        <w:rPr>
          <w:color w:val="231F20"/>
          <w:spacing w:val="-13"/>
        </w:rPr>
        <w:t> </w:t>
      </w:r>
      <w:r>
        <w:rPr>
          <w:color w:val="231F20"/>
        </w:rPr>
        <w:t>prácticas</w:t>
      </w:r>
      <w:r>
        <w:rPr>
          <w:color w:val="231F20"/>
          <w:spacing w:val="-13"/>
        </w:rPr>
        <w:t> </w:t>
      </w:r>
      <w:r>
        <w:rPr>
          <w:color w:val="231F20"/>
        </w:rPr>
        <w:t>conjuntas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poder</w:t>
      </w:r>
      <w:r>
        <w:rPr>
          <w:color w:val="231F20"/>
          <w:spacing w:val="-13"/>
        </w:rPr>
        <w:t> </w:t>
      </w:r>
      <w:r>
        <w:rPr>
          <w:color w:val="231F20"/>
        </w:rPr>
        <w:t>actuar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grupo.</w:t>
      </w:r>
    </w:p>
    <w:p>
      <w:pPr>
        <w:pStyle w:val="BodyText"/>
        <w:spacing w:line="266" w:lineRule="auto" w:before="1"/>
        <w:ind w:left="113" w:right="438" w:firstLine="396"/>
        <w:jc w:val="both"/>
      </w:pPr>
      <w:r>
        <w:rPr>
          <w:color w:val="231F20"/>
        </w:rPr>
        <w:t>La implementación de modelos asociativos en este tipo de</w:t>
      </w:r>
      <w:r>
        <w:rPr>
          <w:color w:val="231F20"/>
          <w:spacing w:val="-60"/>
        </w:rPr>
        <w:t> </w:t>
      </w:r>
      <w:r>
        <w:rPr>
          <w:color w:val="231F20"/>
        </w:rPr>
        <w:t>empresas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constituye</w:t>
      </w:r>
      <w:r>
        <w:rPr>
          <w:color w:val="231F20"/>
          <w:spacing w:val="-6"/>
        </w:rPr>
        <w:t> </w:t>
      </w:r>
      <w:r>
        <w:rPr>
          <w:color w:val="231F20"/>
        </w:rPr>
        <w:t>entonces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importante</w:t>
      </w:r>
      <w:r>
        <w:rPr>
          <w:color w:val="231F20"/>
          <w:spacing w:val="-6"/>
        </w:rPr>
        <w:t> </w:t>
      </w:r>
      <w:r>
        <w:rPr>
          <w:color w:val="231F20"/>
        </w:rPr>
        <w:t>FCE</w:t>
      </w:r>
      <w:r>
        <w:rPr>
          <w:color w:val="231F20"/>
          <w:spacing w:val="-6"/>
        </w:rPr>
        <w:t> </w:t>
      </w:r>
      <w:r>
        <w:rPr>
          <w:color w:val="231F20"/>
        </w:rPr>
        <w:t>que,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manera efectiva y planificada, coadyuve a que unan esfuerzos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cristalicen las oportunidades de mercado que el contexto actual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puede</w:t>
      </w:r>
      <w:r>
        <w:rPr>
          <w:color w:val="231F20"/>
          <w:spacing w:val="-5"/>
        </w:rPr>
        <w:t> </w:t>
      </w:r>
      <w:r>
        <w:rPr>
          <w:color w:val="231F20"/>
        </w:rPr>
        <w:t>ofrecer</w:t>
      </w:r>
      <w:r>
        <w:rPr>
          <w:color w:val="231F20"/>
          <w:spacing w:val="-4"/>
        </w:rPr>
        <w:t> </w:t>
      </w:r>
      <w:r>
        <w:rPr>
          <w:color w:val="231F20"/>
        </w:rPr>
        <w:t>(Miropolsky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al,</w:t>
      </w:r>
      <w:r>
        <w:rPr>
          <w:color w:val="231F20"/>
          <w:spacing w:val="-4"/>
        </w:rPr>
        <w:t> </w:t>
      </w:r>
      <w:r>
        <w:rPr>
          <w:color w:val="231F20"/>
        </w:rPr>
        <w:t>2016).</w:t>
      </w:r>
    </w:p>
    <w:p>
      <w:pPr>
        <w:pStyle w:val="BodyText"/>
        <w:spacing w:line="266" w:lineRule="auto" w:before="5"/>
        <w:ind w:left="113" w:right="438" w:firstLine="396"/>
        <w:jc w:val="right"/>
      </w:pPr>
      <w:r>
        <w:rPr>
          <w:color w:val="231F20"/>
          <w:spacing w:val="-1"/>
          <w:w w:val="95"/>
        </w:rPr>
        <w:t>Por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anterior,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concluir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identificación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aso-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ciativismo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12"/>
          <w:w w:val="95"/>
        </w:rPr>
        <w:t> </w:t>
      </w:r>
      <w:r>
        <w:rPr>
          <w:w w:val="95"/>
        </w:rPr>
        <w:t>FCE</w:t>
      </w:r>
      <w:r>
        <w:rPr>
          <w:spacing w:val="12"/>
          <w:w w:val="95"/>
        </w:rPr>
        <w:t> </w:t>
      </w:r>
      <w:r>
        <w:rPr>
          <w:w w:val="95"/>
        </w:rPr>
        <w:t>entre</w:t>
      </w:r>
      <w:r>
        <w:rPr>
          <w:spacing w:val="12"/>
          <w:w w:val="95"/>
        </w:rPr>
        <w:t> </w:t>
      </w:r>
      <w:r>
        <w:rPr>
          <w:w w:val="95"/>
        </w:rPr>
        <w:t>empresas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sectores</w:t>
      </w:r>
      <w:r>
        <w:rPr>
          <w:spacing w:val="12"/>
          <w:w w:val="95"/>
        </w:rPr>
        <w:t> </w:t>
      </w:r>
      <w:r>
        <w:rPr>
          <w:w w:val="95"/>
        </w:rPr>
        <w:t>iguales</w:t>
      </w:r>
      <w:r>
        <w:rPr>
          <w:spacing w:val="12"/>
          <w:w w:val="95"/>
        </w:rPr>
        <w:t> </w:t>
      </w:r>
      <w:r>
        <w:rPr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com-</w:t>
      </w:r>
      <w:r>
        <w:rPr>
          <w:spacing w:val="-56"/>
          <w:w w:val="95"/>
        </w:rPr>
        <w:t> </w:t>
      </w:r>
      <w:r>
        <w:rPr>
          <w:w w:val="95"/>
        </w:rPr>
        <w:t>plementarios</w:t>
      </w:r>
      <w:r>
        <w:rPr>
          <w:spacing w:val="5"/>
          <w:w w:val="95"/>
        </w:rPr>
        <w:t> </w:t>
      </w:r>
      <w:r>
        <w:rPr>
          <w:w w:val="95"/>
        </w:rPr>
        <w:t>constituye</w:t>
      </w:r>
      <w:r>
        <w:rPr>
          <w:spacing w:val="6"/>
          <w:w w:val="95"/>
        </w:rPr>
        <w:t> </w:t>
      </w:r>
      <w:r>
        <w:rPr>
          <w:w w:val="95"/>
        </w:rPr>
        <w:t>una</w:t>
      </w:r>
      <w:r>
        <w:rPr>
          <w:spacing w:val="5"/>
          <w:w w:val="95"/>
        </w:rPr>
        <w:t> </w:t>
      </w:r>
      <w:r>
        <w:rPr>
          <w:w w:val="95"/>
        </w:rPr>
        <w:t>valiosa</w:t>
      </w:r>
      <w:r>
        <w:rPr>
          <w:spacing w:val="6"/>
          <w:w w:val="95"/>
        </w:rPr>
        <w:t> </w:t>
      </w:r>
      <w:r>
        <w:rPr>
          <w:w w:val="95"/>
        </w:rPr>
        <w:t>herramienta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gestión</w:t>
      </w:r>
      <w:r>
        <w:rPr>
          <w:spacing w:val="6"/>
          <w:w w:val="95"/>
        </w:rPr>
        <w:t> </w:t>
      </w:r>
      <w:r>
        <w:rPr>
          <w:w w:val="95"/>
        </w:rPr>
        <w:t>hacia</w:t>
      </w:r>
      <w:r>
        <w:rPr>
          <w:spacing w:val="-57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sostenibilidad,</w:t>
      </w:r>
      <w:r>
        <w:rPr>
          <w:spacing w:val="4"/>
          <w:w w:val="95"/>
        </w:rPr>
        <w:t> </w:t>
      </w:r>
      <w:r>
        <w:rPr>
          <w:w w:val="95"/>
        </w:rPr>
        <w:t>principalmente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pequeñas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medianas</w:t>
      </w:r>
      <w:r>
        <w:rPr>
          <w:spacing w:val="5"/>
          <w:w w:val="95"/>
        </w:rPr>
        <w:t> </w:t>
      </w:r>
      <w:r>
        <w:rPr>
          <w:w w:val="95"/>
        </w:rPr>
        <w:t>empre-</w:t>
      </w:r>
      <w:r>
        <w:rPr>
          <w:spacing w:val="-57"/>
          <w:w w:val="95"/>
        </w:rPr>
        <w:t> </w:t>
      </w:r>
      <w:r>
        <w:rPr>
          <w:w w:val="95"/>
        </w:rPr>
        <w:t>sas,</w:t>
      </w:r>
      <w:r>
        <w:rPr>
          <w:spacing w:val="22"/>
          <w:w w:val="95"/>
        </w:rPr>
        <w:t> </w:t>
      </w:r>
      <w:r>
        <w:rPr>
          <w:w w:val="95"/>
        </w:rPr>
        <w:t>para</w:t>
      </w:r>
      <w:r>
        <w:rPr>
          <w:spacing w:val="23"/>
          <w:w w:val="95"/>
        </w:rPr>
        <w:t> </w:t>
      </w:r>
      <w:r>
        <w:rPr>
          <w:w w:val="95"/>
        </w:rPr>
        <w:t>contrarrestar</w:t>
      </w:r>
      <w:r>
        <w:rPr>
          <w:spacing w:val="23"/>
          <w:w w:val="95"/>
        </w:rPr>
        <w:t> </w:t>
      </w:r>
      <w:r>
        <w:rPr>
          <w:w w:val="95"/>
        </w:rPr>
        <w:t>limitaciones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23"/>
          <w:w w:val="95"/>
        </w:rPr>
        <w:t> </w:t>
      </w:r>
      <w:r>
        <w:rPr>
          <w:w w:val="95"/>
        </w:rPr>
        <w:t>disponer</w:t>
      </w:r>
      <w:r>
        <w:rPr>
          <w:spacing w:val="23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una</w:t>
      </w:r>
      <w:r>
        <w:rPr>
          <w:spacing w:val="22"/>
          <w:w w:val="95"/>
        </w:rPr>
        <w:t> </w:t>
      </w:r>
      <w:r>
        <w:rPr>
          <w:w w:val="95"/>
        </w:rPr>
        <w:t>capacidad</w:t>
      </w:r>
      <w:r>
        <w:rPr>
          <w:spacing w:val="-56"/>
          <w:w w:val="95"/>
        </w:rPr>
        <w:t> </w:t>
      </w:r>
      <w:r>
        <w:rPr>
          <w:w w:val="95"/>
        </w:rPr>
        <w:t>financiera</w:t>
      </w:r>
      <w:r>
        <w:rPr>
          <w:spacing w:val="4"/>
          <w:w w:val="95"/>
        </w:rPr>
        <w:t> </w:t>
      </w:r>
      <w:r>
        <w:rPr>
          <w:w w:val="95"/>
        </w:rPr>
        <w:t>sólida</w:t>
      </w:r>
      <w:r>
        <w:rPr>
          <w:spacing w:val="4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les</w:t>
      </w:r>
      <w:r>
        <w:rPr>
          <w:spacing w:val="4"/>
          <w:w w:val="95"/>
        </w:rPr>
        <w:t> </w:t>
      </w:r>
      <w:r>
        <w:rPr>
          <w:w w:val="95"/>
        </w:rPr>
        <w:t>facilite</w:t>
      </w:r>
      <w:r>
        <w:rPr>
          <w:spacing w:val="5"/>
          <w:w w:val="95"/>
        </w:rPr>
        <w:t> </w:t>
      </w:r>
      <w:r>
        <w:rPr>
          <w:w w:val="95"/>
        </w:rPr>
        <w:t>acceder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tecnología</w:t>
      </w:r>
      <w:r>
        <w:rPr>
          <w:spacing w:val="4"/>
          <w:w w:val="95"/>
        </w:rPr>
        <w:t> </w:t>
      </w:r>
      <w:r>
        <w:rPr>
          <w:w w:val="95"/>
        </w:rPr>
        <w:t>adecuada</w:t>
      </w:r>
      <w:r>
        <w:rPr>
          <w:spacing w:val="-56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aplicar</w:t>
      </w:r>
      <w:r>
        <w:rPr>
          <w:spacing w:val="-8"/>
          <w:w w:val="95"/>
        </w:rPr>
        <w:t> </w:t>
      </w:r>
      <w:r>
        <w:rPr>
          <w:w w:val="95"/>
        </w:rPr>
        <w:t>economías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escala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generar</w:t>
      </w:r>
      <w:r>
        <w:rPr>
          <w:spacing w:val="-8"/>
          <w:w w:val="95"/>
        </w:rPr>
        <w:t> </w:t>
      </w:r>
      <w:r>
        <w:rPr>
          <w:w w:val="95"/>
        </w:rPr>
        <w:t>mayores</w:t>
      </w:r>
      <w:r>
        <w:rPr>
          <w:spacing w:val="-8"/>
          <w:w w:val="95"/>
        </w:rPr>
        <w:t> </w:t>
      </w:r>
      <w:r>
        <w:rPr>
          <w:w w:val="95"/>
        </w:rPr>
        <w:t>volúmenes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56"/>
          <w:w w:val="95"/>
        </w:rPr>
        <w:t> </w:t>
      </w:r>
      <w:r>
        <w:rPr>
          <w:w w:val="95"/>
        </w:rPr>
        <w:t>producción.</w:t>
      </w:r>
      <w:r>
        <w:rPr>
          <w:spacing w:val="-8"/>
          <w:w w:val="95"/>
        </w:rPr>
        <w:t> </w:t>
      </w:r>
      <w:r>
        <w:rPr>
          <w:w w:val="95"/>
        </w:rPr>
        <w:t>También</w:t>
      </w:r>
      <w:r>
        <w:rPr>
          <w:spacing w:val="4"/>
          <w:w w:val="95"/>
        </w:rPr>
        <w:t> </w:t>
      </w:r>
      <w:r>
        <w:rPr>
          <w:w w:val="95"/>
        </w:rPr>
        <w:t>aporta</w:t>
      </w:r>
      <w:r>
        <w:rPr>
          <w:spacing w:val="5"/>
          <w:w w:val="95"/>
        </w:rPr>
        <w:t> </w:t>
      </w:r>
      <w:r>
        <w:rPr>
          <w:w w:val="95"/>
        </w:rPr>
        <w:t>otras</w:t>
      </w:r>
      <w:r>
        <w:rPr>
          <w:spacing w:val="4"/>
          <w:w w:val="95"/>
        </w:rPr>
        <w:t> </w:t>
      </w:r>
      <w:r>
        <w:rPr>
          <w:w w:val="95"/>
        </w:rPr>
        <w:t>ventajas</w:t>
      </w:r>
      <w:r>
        <w:rPr>
          <w:spacing w:val="5"/>
          <w:w w:val="95"/>
        </w:rPr>
        <w:t> </w:t>
      </w:r>
      <w:r>
        <w:rPr>
          <w:w w:val="95"/>
        </w:rPr>
        <w:t>tales</w:t>
      </w:r>
      <w:r>
        <w:rPr>
          <w:spacing w:val="4"/>
          <w:w w:val="95"/>
        </w:rPr>
        <w:t> </w:t>
      </w:r>
      <w:r>
        <w:rPr>
          <w:w w:val="95"/>
        </w:rPr>
        <w:t>como</w:t>
      </w:r>
      <w:r>
        <w:rPr>
          <w:spacing w:val="5"/>
          <w:w w:val="95"/>
        </w:rPr>
        <w:t> </w:t>
      </w:r>
      <w:r>
        <w:rPr>
          <w:w w:val="95"/>
        </w:rPr>
        <w:t>una</w:t>
      </w:r>
      <w:r>
        <w:rPr>
          <w:spacing w:val="4"/>
          <w:w w:val="95"/>
        </w:rPr>
        <w:t> </w:t>
      </w:r>
      <w:r>
        <w:rPr>
          <w:w w:val="95"/>
        </w:rPr>
        <w:t>mayor</w:t>
      </w:r>
      <w:r>
        <w:rPr>
          <w:spacing w:val="-56"/>
          <w:w w:val="95"/>
        </w:rPr>
        <w:t> </w:t>
      </w:r>
      <w:r>
        <w:rPr>
          <w:w w:val="95"/>
        </w:rPr>
        <w:t>capacidad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negociación</w:t>
      </w:r>
      <w:r>
        <w:rPr>
          <w:spacing w:val="-6"/>
          <w:w w:val="95"/>
        </w:rPr>
        <w:t> </w:t>
      </w:r>
      <w:r>
        <w:rPr>
          <w:w w:val="95"/>
        </w:rPr>
        <w:t>tanto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cadena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proveeduría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5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clientes</w:t>
      </w:r>
      <w:r>
        <w:rPr>
          <w:spacing w:val="-6"/>
          <w:w w:val="95"/>
        </w:rPr>
        <w:t> </w:t>
      </w:r>
      <w:r>
        <w:rPr>
          <w:w w:val="95"/>
        </w:rPr>
        <w:t>foráneos,</w:t>
      </w:r>
      <w:r>
        <w:rPr>
          <w:spacing w:val="-6"/>
          <w:w w:val="95"/>
        </w:rPr>
        <w:t> </w:t>
      </w:r>
      <w:r>
        <w:rPr>
          <w:w w:val="95"/>
        </w:rPr>
        <w:t>mejor</w:t>
      </w:r>
      <w:r>
        <w:rPr>
          <w:spacing w:val="-6"/>
          <w:w w:val="95"/>
        </w:rPr>
        <w:t> </w:t>
      </w:r>
      <w:r>
        <w:rPr>
          <w:w w:val="95"/>
        </w:rPr>
        <w:t>soporte</w:t>
      </w:r>
      <w:r>
        <w:rPr>
          <w:spacing w:val="-6"/>
          <w:w w:val="95"/>
        </w:rPr>
        <w:t> </w:t>
      </w:r>
      <w:r>
        <w:rPr>
          <w:w w:val="95"/>
        </w:rPr>
        <w:t>financiero,</w:t>
      </w:r>
      <w:r>
        <w:rPr>
          <w:spacing w:val="-6"/>
          <w:w w:val="95"/>
        </w:rPr>
        <w:t> </w:t>
      </w:r>
      <w:r>
        <w:rPr>
          <w:w w:val="95"/>
        </w:rPr>
        <w:t>solvencia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56"/>
          <w:w w:val="95"/>
        </w:rPr>
        <w:t> </w:t>
      </w:r>
      <w:r>
        <w:rPr>
          <w:w w:val="95"/>
        </w:rPr>
        <w:t>costear</w:t>
      </w:r>
      <w:r>
        <w:rPr>
          <w:spacing w:val="17"/>
          <w:w w:val="95"/>
        </w:rPr>
        <w:t> </w:t>
      </w:r>
      <w:r>
        <w:rPr>
          <w:w w:val="95"/>
        </w:rPr>
        <w:t>investigaciones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mercado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manera</w:t>
      </w:r>
      <w:r>
        <w:rPr>
          <w:spacing w:val="17"/>
          <w:w w:val="95"/>
        </w:rPr>
        <w:t> </w:t>
      </w:r>
      <w:r>
        <w:rPr>
          <w:w w:val="95"/>
        </w:rPr>
        <w:t>conjunta</w:t>
      </w:r>
      <w:r>
        <w:rPr>
          <w:spacing w:val="18"/>
          <w:w w:val="95"/>
        </w:rPr>
        <w:t> </w:t>
      </w:r>
      <w:r>
        <w:rPr>
          <w:w w:val="95"/>
        </w:rPr>
        <w:t>o</w:t>
      </w:r>
      <w:r>
        <w:rPr>
          <w:spacing w:val="17"/>
          <w:w w:val="95"/>
        </w:rPr>
        <w:t> </w:t>
      </w:r>
      <w:r>
        <w:rPr>
          <w:w w:val="95"/>
        </w:rPr>
        <w:t>lograr</w:t>
      </w:r>
      <w:r>
        <w:rPr>
          <w:spacing w:val="-56"/>
          <w:w w:val="95"/>
        </w:rPr>
        <w:t> </w:t>
      </w:r>
      <w:r>
        <w:rPr>
          <w:w w:val="95"/>
        </w:rPr>
        <w:t>certificaciones</w:t>
      </w:r>
      <w:r>
        <w:rPr>
          <w:spacing w:val="25"/>
          <w:w w:val="95"/>
        </w:rPr>
        <w:t> </w:t>
      </w:r>
      <w:r>
        <w:rPr>
          <w:w w:val="95"/>
        </w:rPr>
        <w:t>internacionales</w:t>
      </w:r>
      <w:r>
        <w:rPr>
          <w:spacing w:val="26"/>
          <w:w w:val="95"/>
        </w:rPr>
        <w:t> </w:t>
      </w:r>
      <w:r>
        <w:rPr>
          <w:w w:val="95"/>
        </w:rPr>
        <w:t>o</w:t>
      </w:r>
      <w:r>
        <w:rPr>
          <w:spacing w:val="25"/>
          <w:w w:val="95"/>
        </w:rPr>
        <w:t> </w:t>
      </w:r>
      <w:r>
        <w:rPr>
          <w:w w:val="95"/>
        </w:rPr>
        <w:t>de</w:t>
      </w:r>
      <w:r>
        <w:rPr>
          <w:spacing w:val="26"/>
          <w:w w:val="95"/>
        </w:rPr>
        <w:t> </w:t>
      </w:r>
      <w:r>
        <w:rPr>
          <w:w w:val="95"/>
        </w:rPr>
        <w:t>normalización</w:t>
      </w:r>
      <w:r>
        <w:rPr>
          <w:spacing w:val="25"/>
          <w:w w:val="95"/>
        </w:rPr>
        <w:t> </w:t>
      </w:r>
      <w:r>
        <w:rPr>
          <w:w w:val="95"/>
        </w:rPr>
        <w:t>técnica</w:t>
      </w:r>
      <w:r>
        <w:rPr>
          <w:spacing w:val="26"/>
          <w:w w:val="95"/>
        </w:rPr>
        <w:t> </w:t>
      </w:r>
      <w:r>
        <w:rPr>
          <w:w w:val="95"/>
        </w:rPr>
        <w:t>(Cor-</w:t>
      </w:r>
      <w:r>
        <w:rPr>
          <w:spacing w:val="-57"/>
          <w:w w:val="95"/>
        </w:rPr>
        <w:t> </w:t>
      </w:r>
      <w:r>
        <w:rPr/>
        <w:t>poración</w:t>
      </w:r>
      <w:r>
        <w:rPr>
          <w:spacing w:val="-5"/>
        </w:rPr>
        <w:t> </w:t>
      </w:r>
      <w:r>
        <w:rPr/>
        <w:t>Andina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Fomento,</w:t>
      </w:r>
      <w:r>
        <w:rPr>
          <w:spacing w:val="-4"/>
        </w:rPr>
        <w:t> </w:t>
      </w:r>
      <w:r>
        <w:rPr/>
        <w:t>2007).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estas</w:t>
      </w:r>
      <w:r>
        <w:rPr>
          <w:spacing w:val="-5"/>
        </w:rPr>
        <w:t> </w:t>
      </w:r>
      <w:r>
        <w:rPr/>
        <w:t>ventajas</w:t>
      </w:r>
      <w:r>
        <w:rPr>
          <w:spacing w:val="-59"/>
        </w:rPr>
        <w:t> </w:t>
      </w:r>
      <w:r>
        <w:rPr>
          <w:w w:val="95"/>
        </w:rPr>
        <w:t>las</w:t>
      </w:r>
      <w:r>
        <w:rPr>
          <w:spacing w:val="5"/>
          <w:w w:val="95"/>
        </w:rPr>
        <w:t> </w:t>
      </w:r>
      <w:r>
        <w:rPr>
          <w:w w:val="95"/>
        </w:rPr>
        <w:t>empresas</w:t>
      </w:r>
      <w:r>
        <w:rPr>
          <w:spacing w:val="5"/>
          <w:w w:val="95"/>
        </w:rPr>
        <w:t> </w:t>
      </w:r>
      <w:r>
        <w:rPr>
          <w:w w:val="95"/>
        </w:rPr>
        <w:t>asociadas</w:t>
      </w:r>
      <w:r>
        <w:rPr>
          <w:spacing w:val="6"/>
          <w:w w:val="95"/>
        </w:rPr>
        <w:t> </w:t>
      </w:r>
      <w:r>
        <w:rPr>
          <w:w w:val="95"/>
        </w:rPr>
        <w:t>pueden</w:t>
      </w:r>
      <w:r>
        <w:rPr>
          <w:spacing w:val="5"/>
          <w:w w:val="95"/>
        </w:rPr>
        <w:t> </w:t>
      </w:r>
      <w:r>
        <w:rPr>
          <w:w w:val="95"/>
        </w:rPr>
        <w:t>ofrecer</w:t>
      </w:r>
      <w:r>
        <w:rPr>
          <w:spacing w:val="6"/>
          <w:w w:val="95"/>
        </w:rPr>
        <w:t> </w:t>
      </w:r>
      <w:r>
        <w:rPr>
          <w:w w:val="95"/>
        </w:rPr>
        <w:t>precios</w:t>
      </w:r>
      <w:r>
        <w:rPr>
          <w:spacing w:val="5"/>
          <w:w w:val="95"/>
        </w:rPr>
        <w:t> </w:t>
      </w:r>
      <w:r>
        <w:rPr>
          <w:w w:val="95"/>
        </w:rPr>
        <w:t>más</w:t>
      </w:r>
      <w:r>
        <w:rPr>
          <w:spacing w:val="6"/>
          <w:w w:val="95"/>
        </w:rPr>
        <w:t> </w:t>
      </w:r>
      <w:r>
        <w:rPr>
          <w:w w:val="95"/>
        </w:rPr>
        <w:t>competitivos,</w:t>
      </w:r>
      <w:r>
        <w:rPr>
          <w:spacing w:val="-56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función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w w:val="95"/>
        </w:rPr>
        <w:t>mercado</w:t>
      </w:r>
      <w:r>
        <w:rPr>
          <w:spacing w:val="12"/>
          <w:w w:val="95"/>
        </w:rPr>
        <w:t> </w:t>
      </w:r>
      <w:r>
        <w:rPr>
          <w:w w:val="95"/>
        </w:rPr>
        <w:t>meta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atender</w:t>
      </w:r>
      <w:r>
        <w:rPr>
          <w:spacing w:val="12"/>
          <w:w w:val="95"/>
        </w:rPr>
        <w:t> </w:t>
      </w:r>
      <w:r>
        <w:rPr>
          <w:w w:val="95"/>
        </w:rPr>
        <w:t>(Lozano</w:t>
      </w:r>
      <w:r>
        <w:rPr>
          <w:spacing w:val="12"/>
          <w:w w:val="95"/>
        </w:rPr>
        <w:t> </w:t>
      </w:r>
      <w:r>
        <w:rPr>
          <w:w w:val="95"/>
        </w:rPr>
        <w:t>Monroy,</w:t>
      </w:r>
      <w:r>
        <w:rPr>
          <w:spacing w:val="12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66" w:lineRule="auto" w:before="13"/>
        <w:ind w:left="113" w:right="438" w:firstLine="396"/>
        <w:jc w:val="both"/>
      </w:pPr>
      <w:r>
        <w:rPr>
          <w:spacing w:val="-1"/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necesario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aclarar,</w:t>
      </w:r>
      <w:r>
        <w:rPr>
          <w:spacing w:val="-11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embargo,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esfuerzo</w:t>
      </w:r>
      <w:r>
        <w:rPr>
          <w:spacing w:val="-11"/>
          <w:w w:val="95"/>
        </w:rPr>
        <w:t> </w:t>
      </w:r>
      <w:r>
        <w:rPr>
          <w:w w:val="95"/>
        </w:rPr>
        <w:t>colectivo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57"/>
          <w:w w:val="95"/>
        </w:rPr>
        <w:t> </w:t>
      </w:r>
      <w:r>
        <w:rPr>
          <w:w w:val="95"/>
        </w:rPr>
        <w:t>el asociativismo debe efectuarse mediante la acción voluntaria de</w:t>
      </w:r>
      <w:r>
        <w:rPr>
          <w:spacing w:val="-57"/>
          <w:w w:val="95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participantes,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siendo</w:t>
      </w:r>
      <w:r>
        <w:rPr>
          <w:spacing w:val="-9"/>
        </w:rPr>
        <w:t> </w:t>
      </w:r>
      <w:r>
        <w:rPr/>
        <w:t>forzada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cooperación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ninguna</w:t>
      </w:r>
      <w:r>
        <w:rPr>
          <w:spacing w:val="-60"/>
        </w:rPr>
        <w:t> </w:t>
      </w:r>
      <w:r>
        <w:rPr>
          <w:w w:val="95"/>
        </w:rPr>
        <w:t>de las partes, siendo ésta una de las características distintiva del</w:t>
      </w:r>
      <w:r>
        <w:rPr>
          <w:spacing w:val="1"/>
          <w:w w:val="95"/>
        </w:rPr>
        <w:t> </w:t>
      </w:r>
      <w:r>
        <w:rPr>
          <w:w w:val="95"/>
        </w:rPr>
        <w:t>asociativismo. La decisión de intentar la asociatividad puede ser</w:t>
      </w:r>
      <w:r>
        <w:rPr>
          <w:spacing w:val="1"/>
          <w:w w:val="95"/>
        </w:rPr>
        <w:t> </w:t>
      </w:r>
      <w:r>
        <w:rPr>
          <w:w w:val="95"/>
        </w:rPr>
        <w:t>estimulada por instituciones ajenas a los establecimientos, como</w:t>
      </w:r>
      <w:r>
        <w:rPr>
          <w:spacing w:val="1"/>
          <w:w w:val="95"/>
        </w:rPr>
        <w:t> </w:t>
      </w:r>
      <w:r>
        <w:rPr>
          <w:w w:val="95"/>
        </w:rPr>
        <w:t>por ejemplo el estado nacional, provincial, municipal u organis-</w:t>
      </w:r>
      <w:r>
        <w:rPr>
          <w:spacing w:val="1"/>
          <w:w w:val="95"/>
        </w:rPr>
        <w:t> </w:t>
      </w:r>
      <w:r>
        <w:rPr>
          <w:w w:val="95"/>
        </w:rPr>
        <w:t>mos independientes. Pero, en definitiva, son los empresarios los</w:t>
      </w:r>
      <w:r>
        <w:rPr>
          <w:spacing w:val="1"/>
          <w:w w:val="95"/>
        </w:rPr>
        <w:t> </w:t>
      </w:r>
      <w:r>
        <w:rPr/>
        <w:t>que</w:t>
      </w:r>
      <w:r>
        <w:rPr>
          <w:spacing w:val="-3"/>
        </w:rPr>
        <w:t> </w:t>
      </w:r>
      <w:r>
        <w:rPr/>
        <w:t>deben</w:t>
      </w:r>
      <w:r>
        <w:rPr>
          <w:spacing w:val="-2"/>
        </w:rPr>
        <w:t> </w:t>
      </w:r>
      <w:r>
        <w:rPr/>
        <w:t>llevarla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cabo.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 w:firstLine="396"/>
        <w:jc w:val="both"/>
      </w:pPr>
      <w:r>
        <w:rPr>
          <w:w w:val="95"/>
        </w:rPr>
        <w:t>De acuerdo con estas características, los clústers asociativos</w:t>
      </w:r>
      <w:r>
        <w:rPr>
          <w:spacing w:val="1"/>
          <w:w w:val="95"/>
        </w:rPr>
        <w:t> </w:t>
      </w: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asemejan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una</w:t>
      </w:r>
      <w:r>
        <w:rPr>
          <w:spacing w:val="-15"/>
        </w:rPr>
        <w:t> </w:t>
      </w:r>
      <w:r>
        <w:rPr>
          <w:spacing w:val="-1"/>
        </w:rPr>
        <w:t>red</w:t>
      </w:r>
      <w:r>
        <w:rPr>
          <w:spacing w:val="-14"/>
        </w:rPr>
        <w:t> </w:t>
      </w:r>
      <w:r>
        <w:rPr/>
        <w:t>horizontal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busca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cooperación</w:t>
      </w:r>
      <w:r>
        <w:rPr>
          <w:spacing w:val="-15"/>
        </w:rPr>
        <w:t> </w:t>
      </w:r>
      <w:r>
        <w:rPr/>
        <w:t>entre</w:t>
      </w:r>
      <w:r>
        <w:rPr>
          <w:spacing w:val="-60"/>
        </w:rPr>
        <w:t> </w:t>
      </w:r>
      <w:r>
        <w:rPr/>
        <w:t>empresas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atienden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mismo</w:t>
      </w:r>
      <w:r>
        <w:rPr>
          <w:spacing w:val="-14"/>
        </w:rPr>
        <w:t> </w:t>
      </w:r>
      <w:r>
        <w:rPr/>
        <w:t>mercado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tienen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misma</w:t>
      </w:r>
      <w:r>
        <w:rPr>
          <w:spacing w:val="-14"/>
        </w:rPr>
        <w:t> </w:t>
      </w:r>
      <w:r>
        <w:rPr/>
        <w:t>ca-</w:t>
      </w:r>
      <w:r>
        <w:rPr>
          <w:spacing w:val="-60"/>
        </w:rPr>
        <w:t> </w:t>
      </w:r>
      <w:r>
        <w:rPr/>
        <w:t>dena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valor.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w w:val="95"/>
        </w:rPr>
        <w:t>Otra distinción importante de la asociatividad es el alto grado</w:t>
      </w:r>
      <w:r>
        <w:rPr>
          <w:spacing w:val="-57"/>
          <w:w w:val="95"/>
        </w:rPr>
        <w:t> </w:t>
      </w:r>
      <w:r>
        <w:rPr>
          <w:w w:val="95"/>
        </w:rPr>
        <w:t>de autonomía en la dirección de las explotaciones que mantienen</w:t>
      </w:r>
      <w:r>
        <w:rPr>
          <w:spacing w:val="1"/>
          <w:w w:val="95"/>
        </w:rPr>
        <w:t> </w:t>
      </w:r>
      <w:r>
        <w:rPr>
          <w:w w:val="95"/>
        </w:rPr>
        <w:t>los participantes después de adoptar la decisión. Por ejemplo, la</w:t>
      </w:r>
      <w:r>
        <w:rPr>
          <w:spacing w:val="1"/>
          <w:w w:val="95"/>
        </w:rPr>
        <w:t> </w:t>
      </w:r>
      <w:r>
        <w:rPr>
          <w:w w:val="95"/>
        </w:rPr>
        <w:t>manera de emplear los recursos o beneficios obtenidos a partir de</w:t>
      </w:r>
      <w:r>
        <w:rPr>
          <w:spacing w:val="-57"/>
          <w:w w:val="95"/>
        </w:rPr>
        <w:t> </w:t>
      </w:r>
      <w:r>
        <w:rPr>
          <w:w w:val="95"/>
        </w:rPr>
        <w:t>haberse asociado, es de la incumbencia exclusiva de cada propie-</w:t>
      </w:r>
      <w:r>
        <w:rPr>
          <w:spacing w:val="-57"/>
          <w:w w:val="95"/>
        </w:rPr>
        <w:t> </w:t>
      </w:r>
      <w:r>
        <w:rPr>
          <w:w w:val="95"/>
        </w:rPr>
        <w:t>tario,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cual</w:t>
      </w:r>
      <w:r>
        <w:rPr>
          <w:spacing w:val="-4"/>
          <w:w w:val="95"/>
        </w:rPr>
        <w:t> </w:t>
      </w:r>
      <w:r>
        <w:rPr>
          <w:w w:val="95"/>
        </w:rPr>
        <w:t>sólo</w:t>
      </w:r>
      <w:r>
        <w:rPr>
          <w:spacing w:val="-5"/>
          <w:w w:val="95"/>
        </w:rPr>
        <w:t> </w:t>
      </w:r>
      <w:r>
        <w:rPr>
          <w:w w:val="95"/>
        </w:rPr>
        <w:t>debe</w:t>
      </w:r>
      <w:r>
        <w:rPr>
          <w:spacing w:val="-4"/>
          <w:w w:val="95"/>
        </w:rPr>
        <w:t> </w:t>
      </w:r>
      <w:r>
        <w:rPr>
          <w:w w:val="95"/>
        </w:rPr>
        <w:t>responder</w:t>
      </w:r>
      <w:r>
        <w:rPr>
          <w:spacing w:val="-5"/>
          <w:w w:val="95"/>
        </w:rPr>
        <w:t> </w:t>
      </w:r>
      <w:r>
        <w:rPr>
          <w:w w:val="95"/>
        </w:rPr>
        <w:t>ante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resto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participantes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7"/>
          <w:w w:val="95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esfuerzos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corresponde.</w:t>
      </w:r>
    </w:p>
    <w:p>
      <w:pPr>
        <w:pStyle w:val="BodyText"/>
        <w:spacing w:line="266" w:lineRule="auto" w:before="6"/>
        <w:ind w:left="440" w:right="111" w:firstLine="396"/>
        <w:jc w:val="both"/>
      </w:pPr>
      <w:r>
        <w:rPr>
          <w:w w:val="95"/>
        </w:rPr>
        <w:t>La posibilidad de mantener un alto grado de autonomía “ge-</w:t>
      </w:r>
      <w:r>
        <w:rPr>
          <w:spacing w:val="1"/>
          <w:w w:val="95"/>
        </w:rPr>
        <w:t> </w:t>
      </w:r>
      <w:r>
        <w:rPr/>
        <w:t>rencial” puede constituir uno de los principales estimuladores</w:t>
      </w:r>
      <w:r>
        <w:rPr>
          <w:spacing w:val="1"/>
        </w:rPr>
        <w:t> </w:t>
      </w:r>
      <w:r>
        <w:rPr>
          <w:w w:val="95"/>
        </w:rPr>
        <w:t>para el desarrollo del asociativismo. Bajo esta modalidad los pro-</w:t>
      </w:r>
      <w:r>
        <w:rPr>
          <w:spacing w:val="-57"/>
          <w:w w:val="95"/>
        </w:rPr>
        <w:t> </w:t>
      </w:r>
      <w:r>
        <w:rPr>
          <w:w w:val="95"/>
        </w:rPr>
        <w:t>pietarios de las empresas no son obligados a compartir informa-</w:t>
      </w:r>
      <w:r>
        <w:rPr>
          <w:spacing w:val="1"/>
          <w:w w:val="95"/>
        </w:rPr>
        <w:t> </w:t>
      </w:r>
      <w:r>
        <w:rPr>
          <w:w w:val="95"/>
        </w:rPr>
        <w:t>ción que estimen confidencial o poco relevante, como en el caso</w:t>
      </w:r>
      <w:r>
        <w:rPr>
          <w:spacing w:val="1"/>
          <w:w w:val="95"/>
        </w:rPr>
        <w:t> </w:t>
      </w:r>
      <w:r>
        <w:rPr>
          <w:w w:val="95"/>
        </w:rPr>
        <w:t>de la cooperación compulsiva de las redes verticales o las exigen-</w:t>
      </w:r>
      <w:r>
        <w:rPr>
          <w:spacing w:val="-57"/>
          <w:w w:val="95"/>
        </w:rPr>
        <w:t> </w:t>
      </w:r>
      <w:r>
        <w:rPr/>
        <w:t>cias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alianzas</w:t>
      </w:r>
      <w:r>
        <w:rPr>
          <w:spacing w:val="-4"/>
        </w:rPr>
        <w:t> </w:t>
      </w:r>
      <w:r>
        <w:rPr/>
        <w:t>estratégicas.</w:t>
      </w:r>
    </w:p>
    <w:p>
      <w:pPr>
        <w:pStyle w:val="BodyText"/>
        <w:spacing w:line="266" w:lineRule="auto" w:before="7"/>
        <w:ind w:left="440" w:right="106" w:firstLine="396"/>
        <w:jc w:val="both"/>
      </w:pPr>
      <w:r>
        <w:rPr>
          <w:color w:val="231F20"/>
        </w:rPr>
        <w:t>Una distinción adicional de la asociatividad es el carácter</w:t>
      </w:r>
      <w:r>
        <w:rPr>
          <w:color w:val="231F20"/>
          <w:spacing w:val="1"/>
        </w:rPr>
        <w:t> </w:t>
      </w:r>
      <w:r>
        <w:rPr>
          <w:color w:val="231F20"/>
        </w:rPr>
        <w:t>amplio de las actividades de cooperación que puede abarcar.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La asociatividad se puede establecer para múltiples propósitos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desde el financiamiento hasta la investigación conjunta de un</w:t>
      </w:r>
      <w:r>
        <w:rPr>
          <w:color w:val="231F20"/>
          <w:spacing w:val="1"/>
        </w:rPr>
        <w:t> </w:t>
      </w:r>
      <w:r>
        <w:rPr>
          <w:color w:val="231F20"/>
        </w:rPr>
        <w:t>determinado problema y, al mismo tiempo, comprender las</w:t>
      </w:r>
      <w:r>
        <w:rPr>
          <w:color w:val="231F20"/>
          <w:spacing w:val="1"/>
        </w:rPr>
        <w:t> </w:t>
      </w:r>
      <w:r>
        <w:rPr>
          <w:color w:val="231F20"/>
        </w:rPr>
        <w:t>diferentes etapas de los procesos básicos de producción. En</w:t>
      </w:r>
      <w:r>
        <w:rPr>
          <w:color w:val="231F20"/>
          <w:spacing w:val="1"/>
        </w:rPr>
        <w:t> </w:t>
      </w:r>
      <w:r>
        <w:rPr>
          <w:color w:val="231F20"/>
        </w:rPr>
        <w:t>principio,</w:t>
      </w:r>
      <w:r>
        <w:rPr>
          <w:color w:val="231F20"/>
          <w:spacing w:val="22"/>
        </w:rPr>
        <w:t> </w:t>
      </w:r>
      <w:r>
        <w:rPr>
          <w:color w:val="231F20"/>
        </w:rPr>
        <w:t>no</w:t>
      </w:r>
      <w:r>
        <w:rPr>
          <w:color w:val="231F20"/>
          <w:spacing w:val="22"/>
        </w:rPr>
        <w:t> </w:t>
      </w:r>
      <w:r>
        <w:rPr>
          <w:color w:val="231F20"/>
        </w:rPr>
        <w:t>hay</w:t>
      </w:r>
      <w:r>
        <w:rPr>
          <w:color w:val="231F20"/>
          <w:spacing w:val="22"/>
        </w:rPr>
        <w:t> </w:t>
      </w:r>
      <w:r>
        <w:rPr>
          <w:color w:val="231F20"/>
        </w:rPr>
        <w:t>limitación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2"/>
        </w:rPr>
        <w:t> </w:t>
      </w:r>
      <w:r>
        <w:rPr>
          <w:color w:val="231F20"/>
        </w:rPr>
        <w:t>ámbito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cooperación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la asociatividad, pues se encuentra determinado por los inte-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reses específicos de la cadena de producción o incluso por 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intereses estratégicos de las empresas líderes (Olave Gutiérrez,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2005).</w:t>
      </w:r>
    </w:p>
    <w:p>
      <w:pPr>
        <w:pStyle w:val="BodyText"/>
        <w:spacing w:line="266" w:lineRule="auto" w:before="10"/>
        <w:ind w:left="440" w:right="111" w:firstLine="396"/>
        <w:jc w:val="both"/>
      </w:pPr>
      <w:r>
        <w:rPr>
          <w:color w:val="231F20"/>
        </w:rPr>
        <w:t>El concepto de asociatividad empresarial como un factor</w:t>
      </w:r>
      <w:r>
        <w:rPr>
          <w:color w:val="231F20"/>
          <w:spacing w:val="1"/>
        </w:rPr>
        <w:t> </w:t>
      </w:r>
      <w:r>
        <w:rPr>
          <w:color w:val="231F20"/>
        </w:rPr>
        <w:t>crítico de éxito se entiende, entonces, como un mecanismo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cooperación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flexible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empresas,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una,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perder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r>
        <w:rPr>
          <w:color w:val="231F20"/>
          <w:spacing w:val="-1"/>
        </w:rPr>
        <w:t>su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autonomía,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decide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voluntariamente</w:t>
      </w:r>
      <w:r>
        <w:rPr>
          <w:color w:val="231F20"/>
          <w:spacing w:val="-11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esfuerzo</w:t>
      </w:r>
      <w:r>
        <w:rPr>
          <w:color w:val="231F20"/>
          <w:spacing w:val="-60"/>
        </w:rPr>
        <w:t> </w:t>
      </w:r>
      <w:r>
        <w:rPr>
          <w:color w:val="231F20"/>
        </w:rPr>
        <w:t>conjunto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obtención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objetivos</w:t>
      </w:r>
      <w:r>
        <w:rPr>
          <w:color w:val="231F20"/>
          <w:spacing w:val="-5"/>
        </w:rPr>
        <w:t> </w:t>
      </w:r>
      <w:r>
        <w:rPr>
          <w:color w:val="231F20"/>
        </w:rPr>
        <w:t>comunes.</w:t>
      </w:r>
    </w:p>
    <w:p>
      <w:pPr>
        <w:pStyle w:val="BodyText"/>
        <w:spacing w:line="266" w:lineRule="auto" w:before="1"/>
        <w:ind w:left="113" w:right="438" w:firstLine="396"/>
        <w:jc w:val="both"/>
      </w:pPr>
      <w:r>
        <w:rPr>
          <w:w w:val="95"/>
        </w:rPr>
        <w:t>Por otra parte, para que puedan darse alguno de los modelos</w:t>
      </w:r>
      <w:r>
        <w:rPr>
          <w:spacing w:val="1"/>
          <w:w w:val="95"/>
        </w:rPr>
        <w:t> </w:t>
      </w:r>
      <w:r>
        <w:rPr>
          <w:w w:val="95"/>
        </w:rPr>
        <w:t>asociativos, en líneas generales, tiene que existir la cooperación</w:t>
      </w:r>
      <w:r>
        <w:rPr>
          <w:spacing w:val="1"/>
          <w:w w:val="95"/>
        </w:rPr>
        <w:t> </w:t>
      </w:r>
      <w:r>
        <w:rPr>
          <w:w w:val="95"/>
        </w:rPr>
        <w:t>por necesidad mutua, esto genera el compromiso y la responsabi-</w:t>
      </w:r>
      <w:r>
        <w:rPr>
          <w:spacing w:val="-57"/>
          <w:w w:val="95"/>
        </w:rPr>
        <w:t> </w:t>
      </w:r>
      <w:r>
        <w:rPr>
          <w:w w:val="95"/>
        </w:rPr>
        <w:t>lidad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compartir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riesgos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lograr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objetivos</w:t>
      </w:r>
      <w:r>
        <w:rPr>
          <w:spacing w:val="-4"/>
          <w:w w:val="95"/>
        </w:rPr>
        <w:t> </w:t>
      </w:r>
      <w:r>
        <w:rPr>
          <w:w w:val="95"/>
        </w:rPr>
        <w:t>propuestos</w:t>
      </w:r>
      <w:r>
        <w:rPr>
          <w:spacing w:val="-57"/>
          <w:w w:val="95"/>
        </w:rPr>
        <w:t> </w:t>
      </w:r>
      <w:r>
        <w:rPr/>
        <w:t>(Surraco,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266" w:lineRule="auto" w:before="5"/>
        <w:ind w:left="113" w:right="437" w:firstLine="396"/>
        <w:jc w:val="right"/>
      </w:pPr>
      <w:r>
        <w:rPr/>
        <w:t>Un</w:t>
      </w:r>
      <w:r>
        <w:rPr>
          <w:spacing w:val="-9"/>
        </w:rPr>
        <w:t> </w:t>
      </w:r>
      <w:r>
        <w:rPr/>
        <w:t>elemento</w:t>
      </w:r>
      <w:r>
        <w:rPr>
          <w:spacing w:val="-9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relacionado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sustentabilidad</w:t>
      </w:r>
      <w:r>
        <w:rPr>
          <w:spacing w:val="-60"/>
        </w:rPr>
        <w:t> </w:t>
      </w:r>
      <w:r>
        <w:rPr/>
        <w:t>tanto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empresas</w:t>
      </w:r>
      <w:r>
        <w:rPr>
          <w:spacing w:val="-11"/>
        </w:rPr>
        <w:t> </w:t>
      </w:r>
      <w:r>
        <w:rPr/>
        <w:t>individuales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parte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modelo</w:t>
      </w:r>
      <w:r>
        <w:rPr>
          <w:spacing w:val="-11"/>
        </w:rPr>
        <w:t> </w:t>
      </w:r>
      <w:r>
        <w:rPr/>
        <w:t>aso-</w:t>
      </w:r>
      <w:r>
        <w:rPr>
          <w:spacing w:val="-60"/>
        </w:rPr>
        <w:t> </w:t>
      </w:r>
      <w:r>
        <w:rPr>
          <w:w w:val="95"/>
        </w:rPr>
        <w:t>ciativo es el concerniente</w:t>
      </w:r>
      <w:r>
        <w:rPr>
          <w:spacing w:val="1"/>
          <w:w w:val="95"/>
        </w:rPr>
        <w:t> </w:t>
      </w:r>
      <w:r>
        <w:rPr>
          <w:w w:val="95"/>
        </w:rPr>
        <w:t>a la innovación, </w:t>
      </w:r>
      <w:r>
        <w:rPr>
          <w:color w:val="231F20"/>
          <w:w w:val="95"/>
        </w:rPr>
        <w:t>debido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 su facultad 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adaptarse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rápidamente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cambiantes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entorno.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 apoyo que brinda la innovación para enfrentarse a las com-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petencias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producción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globalizada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mediante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mejoramiento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y</w:t>
      </w:r>
      <w:r>
        <w:rPr>
          <w:color w:val="231F20"/>
        </w:rPr>
        <w:t> </w:t>
      </w:r>
      <w:r>
        <w:rPr>
          <w:color w:val="231F20"/>
          <w:spacing w:val="-1"/>
        </w:rPr>
        <w:t>eficiencia</w:t>
      </w:r>
      <w:r>
        <w:rPr>
          <w:color w:val="231F20"/>
        </w:rPr>
        <w:t> </w:t>
      </w:r>
      <w:r>
        <w:rPr>
          <w:color w:val="231F20"/>
          <w:spacing w:val="-1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</w:rPr>
        <w:t> son armas fundamentales que toda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empresa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debe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tener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filas</w:t>
      </w:r>
      <w:r>
        <w:rPr>
          <w:color w:val="231F20"/>
          <w:spacing w:val="-9"/>
        </w:rPr>
        <w:t> </w:t>
      </w:r>
      <w:r>
        <w:rPr>
          <w:color w:val="231F20"/>
        </w:rPr>
        <w:t>(Ferrer</w:t>
      </w:r>
      <w:r>
        <w:rPr>
          <w:color w:val="231F20"/>
          <w:spacing w:val="-8"/>
        </w:rPr>
        <w:t> </w:t>
      </w:r>
      <w:r>
        <w:rPr>
          <w:color w:val="231F20"/>
        </w:rPr>
        <w:t>Castellanos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al,</w:t>
      </w:r>
      <w:r>
        <w:rPr>
          <w:color w:val="231F20"/>
          <w:spacing w:val="-8"/>
        </w:rPr>
        <w:t> </w:t>
      </w:r>
      <w:r>
        <w:rPr>
          <w:color w:val="231F20"/>
        </w:rPr>
        <w:t>2015).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Dada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circunstancias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actuales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empresarial,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convertido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FCE,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mantener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incrementar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competitividad,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modo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sostenibilidad,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que,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dificultad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competir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precio,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sólo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quedan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focalización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diferenciación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opciones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estratégicas,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marketing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innova-</w:t>
      </w:r>
    </w:p>
    <w:p>
      <w:pPr>
        <w:pStyle w:val="BodyText"/>
        <w:spacing w:before="12"/>
        <w:ind w:left="113"/>
        <w:jc w:val="both"/>
      </w:pPr>
      <w:r>
        <w:rPr>
          <w:color w:val="231F20"/>
          <w:w w:val="95"/>
        </w:rPr>
        <w:t>ción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funciones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clave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toda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empresa.</w:t>
      </w:r>
    </w:p>
    <w:p>
      <w:pPr>
        <w:pStyle w:val="BodyText"/>
        <w:spacing w:line="266" w:lineRule="auto" w:before="33"/>
        <w:ind w:left="113" w:right="438" w:firstLine="396"/>
        <w:jc w:val="both"/>
      </w:pPr>
      <w:r>
        <w:rPr>
          <w:color w:val="231F20"/>
          <w:spacing w:val="-1"/>
          <w:w w:val="95"/>
        </w:rPr>
        <w:t>Según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lo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expresado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Sainz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Vicuña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(2009),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receta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que la innovación tenga éxito en una empresa es tener siempre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clave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éxito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aportación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valor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</w:rPr>
        <w:t>cliente,</w:t>
      </w:r>
      <w:r>
        <w:rPr>
          <w:color w:val="231F20"/>
          <w:spacing w:val="-5"/>
        </w:rPr>
        <w:t> </w:t>
      </w:r>
      <w:r>
        <w:rPr>
          <w:color w:val="231F20"/>
        </w:rPr>
        <w:t>es</w:t>
      </w:r>
      <w:r>
        <w:rPr>
          <w:color w:val="231F20"/>
          <w:spacing w:val="-5"/>
        </w:rPr>
        <w:t> </w:t>
      </w:r>
      <w:r>
        <w:rPr>
          <w:color w:val="231F20"/>
        </w:rPr>
        <w:t>decir,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innovación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valor.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  <w:w w:val="95"/>
        </w:rPr>
        <w:t>Los modelos asociativos promueven la innovación, tanto 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laborativa, en la creación de clúster ad-hoc, como la abierta, en la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búsqueda de soluciones innovadoras a través de la inter consulta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sus</w:t>
      </w:r>
      <w:r>
        <w:rPr>
          <w:color w:val="231F20"/>
          <w:spacing w:val="-1"/>
        </w:rPr>
        <w:t> </w:t>
      </w:r>
      <w:r>
        <w:rPr>
          <w:color w:val="231F20"/>
        </w:rPr>
        <w:t>asociados.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  <w:w w:val="95"/>
        </w:rPr>
        <w:t>En este punto resulta importante identificar también al mar-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keting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otro</w:t>
      </w:r>
      <w:r>
        <w:rPr>
          <w:color w:val="231F20"/>
          <w:spacing w:val="-14"/>
        </w:rPr>
        <w:t> </w:t>
      </w:r>
      <w:r>
        <w:rPr>
          <w:color w:val="231F20"/>
        </w:rPr>
        <w:t>FCE.</w:t>
      </w:r>
      <w:r>
        <w:rPr>
          <w:color w:val="231F20"/>
          <w:spacing w:val="-15"/>
        </w:rPr>
        <w:t> </w:t>
      </w:r>
      <w:r>
        <w:rPr>
          <w:color w:val="231F20"/>
        </w:rPr>
        <w:t>Innovación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marketing</w:t>
      </w:r>
      <w:r>
        <w:rPr>
          <w:color w:val="231F20"/>
          <w:spacing w:val="-15"/>
        </w:rPr>
        <w:t> </w:t>
      </w:r>
      <w:r>
        <w:rPr>
          <w:color w:val="231F20"/>
        </w:rPr>
        <w:t>van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mano,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/>
        <w:jc w:val="both"/>
      </w:pPr>
      <w:r>
        <w:rPr>
          <w:color w:val="231F20"/>
        </w:rPr>
        <w:t>la una para hacer, y el otro para dar a conocer, sin embargo se</w:t>
      </w:r>
      <w:r>
        <w:rPr>
          <w:color w:val="231F20"/>
          <w:spacing w:val="1"/>
        </w:rPr>
        <w:t> </w:t>
      </w:r>
      <w:r>
        <w:rPr>
          <w:color w:val="231F20"/>
        </w:rPr>
        <w:t>debe tener en cuenta que cualquiera que sea la orientación de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Marketing que adopte una empresa, su estrategia debe enfocarse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 una excelente ejecución y conducir a la mayor rentabilidad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 largo plazo en cualquier compañía (Jorge Humberto Céspedes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Flores,</w:t>
      </w:r>
      <w:r>
        <w:rPr>
          <w:color w:val="231F20"/>
          <w:spacing w:val="-1"/>
        </w:rPr>
        <w:t> </w:t>
      </w:r>
      <w:r>
        <w:rPr>
          <w:color w:val="231F20"/>
        </w:rPr>
        <w:t>2017).</w:t>
      </w:r>
    </w:p>
    <w:p>
      <w:pPr>
        <w:pStyle w:val="BodyText"/>
        <w:spacing w:line="266" w:lineRule="auto" w:before="5"/>
        <w:ind w:left="440" w:right="111" w:firstLine="396"/>
        <w:jc w:val="both"/>
      </w:pPr>
      <w:r>
        <w:rPr>
          <w:color w:val="231F20"/>
          <w:w w:val="95"/>
        </w:rPr>
        <w:t>A pesar de que el concepto de sostenibilidad tiene más de 30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años, ha sido difícil para la empresa comprender la manera en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 puede aplicarlo dentro de su modelo de negocio. La empresa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sigue creando, en su gran mayoría, estrategias aisladas o en una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sola</w:t>
      </w:r>
      <w:r>
        <w:rPr>
          <w:color w:val="231F20"/>
          <w:spacing w:val="-1"/>
        </w:rPr>
        <w:t> </w:t>
      </w:r>
      <w:r>
        <w:rPr>
          <w:color w:val="231F20"/>
        </w:rPr>
        <w:t>dimensión.</w:t>
      </w:r>
    </w:p>
    <w:p>
      <w:pPr>
        <w:pStyle w:val="BodyText"/>
        <w:spacing w:line="266" w:lineRule="auto" w:before="4"/>
        <w:ind w:left="440" w:right="110" w:firstLine="396"/>
        <w:jc w:val="both"/>
      </w:pPr>
      <w:r>
        <w:rPr>
          <w:color w:val="231F20"/>
          <w:w w:val="95"/>
        </w:rPr>
        <w:t>Para que el concepto de sostenibilidad se convierta en aplica-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ble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empresa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necesario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adaptado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com-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prendido, practicado y ejecutado. De tal forma, la sostenibilidad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empresarial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consiste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adoptar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estrategias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negocio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consensua-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satisfacer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necesidades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empresa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interesados,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mientras se protege y mantiene a los recursos naturales que serán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necesarios en el futuro y se favorece el desarrollo de la sociedad.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empresa,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ente</w:t>
      </w:r>
      <w:r>
        <w:rPr>
          <w:color w:val="231F20"/>
          <w:spacing w:val="-10"/>
        </w:rPr>
        <w:t> </w:t>
      </w:r>
      <w:r>
        <w:rPr>
          <w:color w:val="231F20"/>
        </w:rPr>
        <w:t>social,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particular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estudio,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como parte de un modelo asociativo, requiere mantener su óptica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generación de riqueza, valor agregado y certidumbre de largo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plazo; sin embargo, esta visión debe desenvolverse en una consi-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deración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variables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ambientales,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sociales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institucionales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existe;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integrando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</w:t>
      </w:r>
      <w:r>
        <w:rPr>
          <w:color w:val="231F20"/>
          <w:spacing w:val="-5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cuatro</w:t>
      </w:r>
      <w:r>
        <w:rPr>
          <w:color w:val="231F20"/>
          <w:spacing w:val="-5"/>
        </w:rPr>
        <w:t> </w:t>
      </w:r>
      <w:r>
        <w:rPr>
          <w:color w:val="231F20"/>
        </w:rPr>
        <w:t>dimensiones</w:t>
      </w:r>
      <w:r>
        <w:rPr>
          <w:color w:val="231F20"/>
          <w:spacing w:val="-60"/>
        </w:rPr>
        <w:t> </w:t>
      </w:r>
      <w:r>
        <w:rPr>
          <w:color w:val="231F20"/>
        </w:rPr>
        <w:t>mencionadas.</w:t>
      </w:r>
    </w:p>
    <w:p>
      <w:pPr>
        <w:pStyle w:val="BodyText"/>
        <w:spacing w:line="266" w:lineRule="auto" w:before="13"/>
        <w:ind w:left="440" w:right="111" w:firstLine="396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empresas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PyMES,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donde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mayoría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corresponde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empresas familiares, la dimensión institucional, aunque menos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difundida que las otras tres, constituye un factor primordial, pues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tensiones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desconfianzas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miembros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sucesorios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milias fundadoras suelen constituirse en factores principales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disolución</w:t>
      </w:r>
      <w:r>
        <w:rPr>
          <w:color w:val="231F20"/>
          <w:spacing w:val="-4"/>
        </w:rPr>
        <w:t> </w:t>
      </w:r>
      <w:r>
        <w:rPr>
          <w:color w:val="231F20"/>
        </w:rPr>
        <w:t>(Goyzueta</w:t>
      </w:r>
      <w:r>
        <w:rPr>
          <w:color w:val="231F20"/>
          <w:spacing w:val="-3"/>
        </w:rPr>
        <w:t> </w:t>
      </w:r>
      <w:r>
        <w:rPr>
          <w:color w:val="231F20"/>
        </w:rPr>
        <w:t>Rivera,</w:t>
      </w:r>
      <w:r>
        <w:rPr>
          <w:color w:val="231F20"/>
          <w:spacing w:val="-3"/>
        </w:rPr>
        <w:t> </w:t>
      </w:r>
      <w:r>
        <w:rPr>
          <w:color w:val="231F20"/>
        </w:rPr>
        <w:t>2013).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 w:firstLine="396"/>
        <w:jc w:val="both"/>
      </w:pPr>
      <w:r>
        <w:rPr>
          <w:color w:val="231F20"/>
          <w:w w:val="95"/>
        </w:rPr>
        <w:t>Visualizando cada variable de forma global, la empresa po-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drá identificar los aspectos de riesgo potencial, es decir aquellos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factores económicos, institucionales, ambientales o sociales que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le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disminuyen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sostenibilidad,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afectan</w:t>
      </w:r>
      <w:r>
        <w:rPr>
          <w:color w:val="231F20"/>
          <w:spacing w:val="-5"/>
        </w:rPr>
        <w:t> </w:t>
      </w:r>
      <w:r>
        <w:rPr>
          <w:color w:val="231F20"/>
        </w:rPr>
        <w:t>negativamente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propia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rentabilidad,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estabilidad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societaria,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ambiente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partes</w:t>
      </w:r>
      <w:r>
        <w:rPr>
          <w:color w:val="231F20"/>
          <w:spacing w:val="-5"/>
        </w:rPr>
        <w:t> </w:t>
      </w:r>
      <w:r>
        <w:rPr>
          <w:color w:val="231F20"/>
        </w:rPr>
        <w:t>interesadas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sociedad.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anterior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claro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aspecto</w:t>
      </w:r>
      <w:r>
        <w:rPr>
          <w:color w:val="231F20"/>
          <w:spacing w:val="-14"/>
        </w:rPr>
        <w:t> </w:t>
      </w:r>
      <w:r>
        <w:rPr>
          <w:color w:val="231F20"/>
        </w:rPr>
        <w:t>transversal</w:t>
      </w:r>
      <w:r>
        <w:rPr>
          <w:color w:val="231F20"/>
          <w:spacing w:val="-14"/>
        </w:rPr>
        <w:t> </w:t>
      </w:r>
      <w:r>
        <w:rPr>
          <w:color w:val="231F20"/>
        </w:rPr>
        <w:t>ligado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sostenibilidad de estas empresas es el inherente a los riesgos a los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enfrentan</w:t>
      </w:r>
      <w:r>
        <w:rPr>
          <w:color w:val="231F20"/>
          <w:spacing w:val="-8"/>
        </w:rPr>
        <w:t> </w:t>
      </w:r>
      <w:r>
        <w:rPr>
          <w:color w:val="231F20"/>
        </w:rPr>
        <w:t>actualmente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organizaciones.</w:t>
      </w:r>
    </w:p>
    <w:p>
      <w:pPr>
        <w:pStyle w:val="BodyText"/>
        <w:spacing w:line="266" w:lineRule="auto" w:before="3"/>
        <w:ind w:left="113" w:right="438" w:firstLine="396"/>
        <w:jc w:val="right"/>
      </w:pP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norma</w:t>
      </w:r>
      <w:r>
        <w:rPr>
          <w:color w:val="231F20"/>
          <w:spacing w:val="-16"/>
        </w:rPr>
        <w:t> </w:t>
      </w:r>
      <w:r>
        <w:rPr>
          <w:color w:val="231F20"/>
        </w:rPr>
        <w:t>ISO</w:t>
      </w:r>
      <w:r>
        <w:rPr>
          <w:color w:val="231F20"/>
          <w:spacing w:val="-15"/>
        </w:rPr>
        <w:t> </w:t>
      </w:r>
      <w:r>
        <w:rPr>
          <w:color w:val="231F20"/>
        </w:rPr>
        <w:t>31000:2009,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riesgo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incertidumbre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objetivos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(International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Organization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Standardization,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2009).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campo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empresarial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riesgo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aso-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cia con la incertidumbre de un resultado, el cual puede ser negati-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vo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ocasionar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pérdidas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materiales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inmateriales,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positivo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convierte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oportunidad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obtener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ganancias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(Mirabal,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2004).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  <w:w w:val="95"/>
        </w:rPr>
        <w:t>En este orden de ideas, la gestión de riesgos se constituye 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 elemento trascendental e ineludible para quienes están al fren-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empresas</w:t>
      </w:r>
      <w:r>
        <w:rPr>
          <w:color w:val="231F20"/>
          <w:spacing w:val="-3"/>
        </w:rPr>
        <w:t> </w:t>
      </w:r>
      <w:r>
        <w:rPr>
          <w:color w:val="231F20"/>
        </w:rPr>
        <w:t>(Mejía</w:t>
      </w:r>
      <w:r>
        <w:rPr>
          <w:color w:val="231F20"/>
          <w:spacing w:val="-4"/>
        </w:rPr>
        <w:t> </w:t>
      </w:r>
      <w:r>
        <w:rPr>
          <w:color w:val="231F20"/>
        </w:rPr>
        <w:t>Quijano,</w:t>
      </w:r>
      <w:r>
        <w:rPr>
          <w:color w:val="231F20"/>
          <w:spacing w:val="-4"/>
        </w:rPr>
        <w:t> </w:t>
      </w:r>
      <w:r>
        <w:rPr>
          <w:color w:val="231F20"/>
        </w:rPr>
        <w:t>2013).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</w:rPr>
        <w:t>Otro punto importante que afecta a la sostenibilidad es 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referente a los sistemas de gestión, los cuales se entienden como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 conjunto de etapas unidas en un proceso, que permite trabajar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ordenadamente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ideas</w:t>
      </w:r>
      <w:r>
        <w:rPr>
          <w:color w:val="231F20"/>
          <w:spacing w:val="-9"/>
        </w:rPr>
        <w:t> </w:t>
      </w:r>
      <w:r>
        <w:rPr>
          <w:color w:val="231F20"/>
        </w:rPr>
        <w:t>hasta</w:t>
      </w:r>
      <w:r>
        <w:rPr>
          <w:color w:val="231F20"/>
          <w:spacing w:val="-8"/>
        </w:rPr>
        <w:t> </w:t>
      </w:r>
      <w:r>
        <w:rPr>
          <w:color w:val="231F20"/>
        </w:rPr>
        <w:t>lograr</w:t>
      </w:r>
      <w:r>
        <w:rPr>
          <w:color w:val="231F20"/>
          <w:spacing w:val="-9"/>
        </w:rPr>
        <w:t> </w:t>
      </w:r>
      <w:r>
        <w:rPr>
          <w:color w:val="231F20"/>
        </w:rPr>
        <w:t>afianzarlas.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  <w:w w:val="95"/>
        </w:rPr>
        <w:t>Desde hace algunos años se han realizado estudios acerca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sistemas de gestión (calidad, medio ambiente, seguridad y sa-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lud del trabajo), cómo han evolucionado y se han implementado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forma satisfactoria en las organizaciones, con la intención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proponer</w:t>
      </w:r>
      <w:r>
        <w:rPr>
          <w:color w:val="231F20"/>
          <w:spacing w:val="-10"/>
        </w:rPr>
        <w:t> </w:t>
      </w:r>
      <w:r>
        <w:rPr>
          <w:color w:val="231F20"/>
        </w:rPr>
        <w:t>modelos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gestión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ayuden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procurar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satisfac-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ción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diferentes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partes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interesadas,</w:t>
      </w:r>
      <w:r>
        <w:rPr>
          <w:color w:val="231F20"/>
          <w:spacing w:val="-8"/>
        </w:rPr>
        <w:t> </w:t>
      </w:r>
      <w:r>
        <w:rPr>
          <w:color w:val="231F20"/>
        </w:rPr>
        <w:t>aunque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sepa-</w:t>
      </w:r>
      <w:r>
        <w:rPr>
          <w:color w:val="231F20"/>
          <w:spacing w:val="-60"/>
        </w:rPr>
        <w:t> </w:t>
      </w:r>
      <w:r>
        <w:rPr>
          <w:color w:val="231F20"/>
        </w:rPr>
        <w:t>rada.</w:t>
      </w:r>
      <w:r>
        <w:rPr>
          <w:color w:val="231F20"/>
          <w:spacing w:val="-13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surgen,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ejemplo,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familias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normas</w:t>
      </w:r>
      <w:r>
        <w:rPr>
          <w:color w:val="231F20"/>
          <w:spacing w:val="-12"/>
        </w:rPr>
        <w:t> </w:t>
      </w:r>
      <w:r>
        <w:rPr>
          <w:color w:val="231F20"/>
        </w:rPr>
        <w:t>ISO</w:t>
      </w:r>
      <w:r>
        <w:rPr>
          <w:color w:val="231F20"/>
          <w:spacing w:val="-12"/>
        </w:rPr>
        <w:t> </w:t>
      </w:r>
      <w:r>
        <w:rPr>
          <w:color w:val="231F20"/>
        </w:rPr>
        <w:t>9000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(Gestión de la calidad), ISO 14000 (Gestión del medioambiente)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OHSAS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18001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(Gestión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prevención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laborales)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 w:firstLine="62"/>
        <w:jc w:val="both"/>
      </w:pPr>
      <w:r>
        <w:rPr>
          <w:color w:val="231F20"/>
          <w:w w:val="95"/>
        </w:rPr>
        <w:t>con una clara orientación hacia los clientes, la sociedad y los tra-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bajadores</w:t>
      </w:r>
      <w:r>
        <w:rPr>
          <w:color w:val="231F20"/>
          <w:spacing w:val="-7"/>
        </w:rPr>
        <w:t> </w:t>
      </w:r>
      <w:r>
        <w:rPr>
          <w:color w:val="231F20"/>
        </w:rPr>
        <w:t>respectivamente</w:t>
      </w:r>
      <w:r>
        <w:rPr>
          <w:color w:val="231F20"/>
          <w:spacing w:val="-7"/>
        </w:rPr>
        <w:t> </w:t>
      </w:r>
      <w:r>
        <w:rPr>
          <w:color w:val="231F20"/>
        </w:rPr>
        <w:t>(Abad</w:t>
      </w:r>
      <w:r>
        <w:rPr>
          <w:color w:val="231F20"/>
          <w:spacing w:val="-7"/>
        </w:rPr>
        <w:t> </w:t>
      </w:r>
      <w:r>
        <w:rPr>
          <w:color w:val="231F20"/>
        </w:rPr>
        <w:t>Puente,</w:t>
      </w:r>
      <w:r>
        <w:rPr>
          <w:color w:val="231F20"/>
          <w:spacing w:val="-7"/>
        </w:rPr>
        <w:t> </w:t>
      </w:r>
      <w:r>
        <w:rPr>
          <w:color w:val="231F20"/>
        </w:rPr>
        <w:t>2009).</w:t>
      </w:r>
    </w:p>
    <w:p>
      <w:pPr>
        <w:pStyle w:val="BodyText"/>
        <w:spacing w:line="266" w:lineRule="auto" w:before="1"/>
        <w:ind w:left="440" w:right="111" w:firstLine="396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principales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estándares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sistemas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ponen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énfa-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sis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mejora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continua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empresa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entorno,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constituyén-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dose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pilar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sostenibilidad.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  <w:w w:val="95"/>
        </w:rPr>
        <w:t>Existen sistemas de gestión (SG) basados en calidad, medio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ambiente y seguridad, salud en el trabajo; hay otros SG funda-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mentados en estándares internacionales, desarrollados por la 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ganización Internacional de Normalización (ISO), por ejemplo: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ISO/IEC 27001:2013, seguridad de la información e ISO/IEC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20000:2011 gestión </w:t>
      </w:r>
      <w:r>
        <w:rPr>
          <w:color w:val="231F20"/>
        </w:rPr>
        <w:t>de servicios TI. Algunos se desarrollan 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conjunto entre la ISO y la Comisión Electrotécnica Internacional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(IEC)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actualmente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ISO</w:t>
      </w:r>
      <w:r>
        <w:rPr>
          <w:color w:val="231F20"/>
          <w:spacing w:val="-8"/>
        </w:rPr>
        <w:t> </w:t>
      </w:r>
      <w:r>
        <w:rPr>
          <w:color w:val="231F20"/>
        </w:rPr>
        <w:t>50001:</w:t>
      </w:r>
      <w:r>
        <w:rPr>
          <w:color w:val="231F20"/>
          <w:spacing w:val="-9"/>
        </w:rPr>
        <w:t> </w:t>
      </w:r>
      <w:r>
        <w:rPr>
          <w:color w:val="231F20"/>
        </w:rPr>
        <w:t>2011,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gestión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 energía, que se impone como una necesidad en el sector orga-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nizacional. Estadísticas anuales develan un crecimiento saludable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certificaciones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ámbitos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(Gasiorowski,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2013).</w:t>
      </w:r>
    </w:p>
    <w:p>
      <w:pPr>
        <w:pStyle w:val="BodyText"/>
        <w:spacing w:line="266" w:lineRule="auto" w:before="10"/>
        <w:ind w:left="440" w:right="111" w:firstLine="396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contexto,</w:t>
      </w:r>
      <w:r>
        <w:rPr>
          <w:color w:val="231F20"/>
          <w:spacing w:val="-5"/>
        </w:rPr>
        <w:t> </w:t>
      </w:r>
      <w:r>
        <w:rPr>
          <w:color w:val="231F20"/>
        </w:rPr>
        <w:t>vale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pena</w:t>
      </w:r>
      <w:r>
        <w:rPr>
          <w:color w:val="231F20"/>
          <w:spacing w:val="-6"/>
        </w:rPr>
        <w:t> </w:t>
      </w:r>
      <w:r>
        <w:rPr>
          <w:color w:val="231F20"/>
        </w:rPr>
        <w:t>señalar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importancia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sistemas de gestión orientados a la calidad y la mejora continua.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gestión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calidad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</w:rPr>
        <w:t>convertido</w:t>
      </w:r>
      <w:r>
        <w:rPr>
          <w:color w:val="231F20"/>
          <w:spacing w:val="-15"/>
        </w:rPr>
        <w:t> </w:t>
      </w:r>
      <w:r>
        <w:rPr>
          <w:color w:val="231F20"/>
        </w:rPr>
        <w:t>actualmente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dición necesaria para cualquier estrategia dirigida hacia el éxito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empresa.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aumento</w:t>
      </w:r>
      <w:r>
        <w:rPr>
          <w:color w:val="231F20"/>
          <w:spacing w:val="-3"/>
        </w:rPr>
        <w:t> </w:t>
      </w:r>
      <w:r>
        <w:rPr>
          <w:color w:val="231F20"/>
        </w:rPr>
        <w:t>incesante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nivel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exigencia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consumidor,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junto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explosión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competencia</w:t>
      </w:r>
      <w:r>
        <w:rPr>
          <w:color w:val="231F20"/>
          <w:spacing w:val="-13"/>
        </w:rPr>
        <w:t> </w:t>
      </w:r>
      <w:r>
        <w:rPr>
          <w:color w:val="231F20"/>
        </w:rPr>
        <w:t>procedente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nuevos países con ventajas comparativas en costes y la creciente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complejidad de productos, procesos, sistemas y organizaciones,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son algunas de las causas que hacen de la calidad un factor deter-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minante para la competitividad y la sostenibilidad de la empresa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moderna. La literatura en este campo, apoyada en una amplia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evidencia empírica, concluye que la competitividad empresarial,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entorno</w:t>
      </w:r>
      <w:r>
        <w:rPr>
          <w:color w:val="231F20"/>
          <w:spacing w:val="-4"/>
        </w:rPr>
        <w:t> </w:t>
      </w:r>
      <w:r>
        <w:rPr>
          <w:color w:val="231F20"/>
        </w:rPr>
        <w:t>turbulento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actual,</w:t>
      </w:r>
      <w:r>
        <w:rPr>
          <w:color w:val="231F20"/>
          <w:spacing w:val="-4"/>
        </w:rPr>
        <w:t> </w:t>
      </w:r>
      <w:r>
        <w:rPr>
          <w:color w:val="231F20"/>
        </w:rPr>
        <w:t>exige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orientación</w:t>
      </w:r>
      <w:r>
        <w:rPr>
          <w:color w:val="231F20"/>
          <w:spacing w:val="-60"/>
        </w:rPr>
        <w:t> </w:t>
      </w:r>
      <w:r>
        <w:rPr>
          <w:color w:val="231F20"/>
        </w:rPr>
        <w:t>prioritaria</w:t>
      </w:r>
      <w:r>
        <w:rPr>
          <w:color w:val="231F20"/>
          <w:spacing w:val="-4"/>
        </w:rPr>
        <w:t> </w:t>
      </w:r>
      <w:r>
        <w:rPr>
          <w:color w:val="231F20"/>
        </w:rPr>
        <w:t>hacia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mejora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calidad.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fundamento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prescripción teórica es la existencia de una relación positiva entre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organizativos.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abun-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r>
        <w:rPr>
          <w:color w:val="231F20"/>
          <w:w w:val="95"/>
        </w:rPr>
        <w:t>dante literatura existente reposa en una hipótesis explícita: la im-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plantación de sistemas de gestión y mejora de la calidad permite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alcanzar posiciones de mercado, competitivas y financieras más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fuertes</w:t>
      </w:r>
      <w:r>
        <w:rPr>
          <w:color w:val="231F20"/>
          <w:spacing w:val="-2"/>
        </w:rPr>
        <w:t> </w:t>
      </w:r>
      <w:r>
        <w:rPr>
          <w:color w:val="231F20"/>
        </w:rPr>
        <w:t>(Camisón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al,</w:t>
      </w:r>
      <w:r>
        <w:rPr>
          <w:color w:val="231F20"/>
          <w:spacing w:val="-2"/>
        </w:rPr>
        <w:t> </w:t>
      </w:r>
      <w:r>
        <w:rPr>
          <w:color w:val="231F20"/>
        </w:rPr>
        <w:t>2006).</w:t>
      </w:r>
    </w:p>
    <w:p>
      <w:pPr>
        <w:pStyle w:val="BodyText"/>
        <w:spacing w:line="266" w:lineRule="auto" w:before="3"/>
        <w:ind w:left="113" w:right="437" w:firstLine="396"/>
        <w:jc w:val="both"/>
      </w:pPr>
      <w:r>
        <w:rPr>
          <w:color w:val="231F20"/>
          <w:w w:val="95"/>
        </w:rPr>
        <w:t>Por último, la problemática energética constituye un aspecto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destacado en el análisis de la sostenibilidad del desarrollo. En los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últimos años conceptos como eficiencia energética y generación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energía de fuentes renovables han sido ampliamente difun-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didos, pero los programas de implementación de estas políticas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muestran</w:t>
      </w:r>
      <w:r>
        <w:rPr>
          <w:color w:val="231F20"/>
          <w:spacing w:val="-5"/>
        </w:rPr>
        <w:t> </w:t>
      </w:r>
      <w:r>
        <w:rPr>
          <w:color w:val="231F20"/>
        </w:rPr>
        <w:t>disímiles</w:t>
      </w:r>
      <w:r>
        <w:rPr>
          <w:color w:val="231F20"/>
          <w:spacing w:val="-4"/>
        </w:rPr>
        <w:t> </w:t>
      </w:r>
      <w:r>
        <w:rPr>
          <w:color w:val="231F20"/>
        </w:rPr>
        <w:t>estados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avance.</w:t>
      </w:r>
    </w:p>
    <w:p>
      <w:pPr>
        <w:pStyle w:val="BodyText"/>
        <w:spacing w:line="266" w:lineRule="auto" w:before="6"/>
        <w:ind w:left="113" w:right="438" w:firstLine="396"/>
        <w:jc w:val="both"/>
      </w:pPr>
      <w:r>
        <w:rPr>
          <w:color w:val="231F20"/>
          <w:w w:val="95"/>
        </w:rPr>
        <w:t>Como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ejemplo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ello,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aplicación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fuentes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renovables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 forma distribuida, generando energía en el mismo sitio donde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utiliza, es un campo inmenso que se ha explorado poco en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Argentina, </w:t>
      </w:r>
      <w:r>
        <w:rPr>
          <w:color w:val="231F20"/>
        </w:rPr>
        <w:t>aunque ya tiene vasto desarrollo en otros países del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mundo. Es en aplicaciones hogareñas o en edificios corporativos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donde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modalidad</w:t>
      </w:r>
      <w:r>
        <w:rPr>
          <w:color w:val="231F20"/>
          <w:spacing w:val="-15"/>
        </w:rPr>
        <w:t> </w:t>
      </w:r>
      <w:r>
        <w:rPr>
          <w:color w:val="231F20"/>
        </w:rPr>
        <w:t>tiene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potencial</w:t>
      </w:r>
      <w:r>
        <w:rPr>
          <w:color w:val="231F20"/>
          <w:spacing w:val="-15"/>
        </w:rPr>
        <w:t> </w:t>
      </w:r>
      <w:r>
        <w:rPr>
          <w:color w:val="231F20"/>
        </w:rPr>
        <w:t>inmenso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puede</w:t>
      </w:r>
      <w:r>
        <w:rPr>
          <w:color w:val="231F20"/>
          <w:spacing w:val="-15"/>
        </w:rPr>
        <w:t> </w:t>
      </w:r>
      <w:r>
        <w:rPr>
          <w:color w:val="231F20"/>
        </w:rPr>
        <w:t>desa-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rrollarse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rápidamente.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solar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escala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aquí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un nicho muy interesante, entre otras razones, porque compite</w:t>
      </w:r>
      <w:r>
        <w:rPr>
          <w:color w:val="231F20"/>
          <w:spacing w:val="-6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precio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final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energía,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precio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paga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usuario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final,</w:t>
      </w:r>
      <w:r>
        <w:rPr>
          <w:color w:val="231F20"/>
          <w:spacing w:val="-54"/>
          <w:w w:val="90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facilita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amortización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rápida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implantación.</w:t>
      </w:r>
    </w:p>
    <w:p>
      <w:pPr>
        <w:pStyle w:val="BodyText"/>
        <w:spacing w:line="266" w:lineRule="auto" w:before="9"/>
        <w:ind w:left="113" w:right="438" w:firstLine="396"/>
        <w:jc w:val="both"/>
      </w:pPr>
      <w:r>
        <w:rPr>
          <w:color w:val="231F20"/>
          <w:w w:val="95"/>
        </w:rPr>
        <w:t>Además, la generación distribuida permite aprovechar el po-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tencial de las fuentes renovables a baja escala disminuyendo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demanda de generación desde los grandes centros de producción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concretando la reducción de emisiones del sector energético. A la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vez,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hace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eficiente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distribución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equilibrando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mandas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disminuyendo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pérdidas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energía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 través de las redes que conectan grandes distancias. Es por ello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que la generación renovable del lado de la demanda está íntima-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ligada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racional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energía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esencial del diseño de un futuro energético con gran integración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renovables.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 w:firstLine="396"/>
        <w:jc w:val="both"/>
      </w:pPr>
      <w:r>
        <w:rPr>
          <w:color w:val="231F20"/>
          <w:w w:val="95"/>
        </w:rPr>
        <w:t>La energía fotovoltaica puede ser utilizada en las ciudades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convirtiendo</w:t>
      </w:r>
      <w:r>
        <w:rPr>
          <w:color w:val="231F20"/>
          <w:spacing w:val="-9"/>
        </w:rPr>
        <w:t> </w:t>
      </w:r>
      <w:r>
        <w:rPr>
          <w:color w:val="231F20"/>
        </w:rPr>
        <w:t>directamente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energía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corriente</w:t>
      </w:r>
      <w:r>
        <w:rPr>
          <w:color w:val="231F20"/>
          <w:spacing w:val="-8"/>
        </w:rPr>
        <w:t> </w:t>
      </w:r>
      <w:r>
        <w:rPr>
          <w:color w:val="231F20"/>
        </w:rPr>
        <w:t>alterna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consumo de los usuarios y volcando los excedentes producidos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red</w:t>
      </w:r>
      <w:r>
        <w:rPr>
          <w:color w:val="231F20"/>
          <w:spacing w:val="-11"/>
        </w:rPr>
        <w:t> </w:t>
      </w:r>
      <w:r>
        <w:rPr>
          <w:color w:val="231F20"/>
        </w:rPr>
        <w:t>pública.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ese</w:t>
      </w:r>
      <w:r>
        <w:rPr>
          <w:color w:val="231F20"/>
          <w:spacing w:val="-12"/>
        </w:rPr>
        <w:t> </w:t>
      </w:r>
      <w:r>
        <w:rPr>
          <w:color w:val="231F20"/>
        </w:rPr>
        <w:t>modo,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propietario</w:t>
      </w:r>
      <w:r>
        <w:rPr>
          <w:color w:val="231F20"/>
          <w:spacing w:val="-11"/>
        </w:rPr>
        <w:t> </w:t>
      </w:r>
      <w:r>
        <w:rPr>
          <w:color w:val="231F20"/>
        </w:rPr>
        <w:t>dispone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medi-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dor bidireccional que cuenta su consumo y descuenta lo aportado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por sus paneles a la red de distribución. La energía solar pue-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así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9"/>
        </w:rPr>
        <w:t> </w:t>
      </w:r>
      <w:r>
        <w:rPr>
          <w:color w:val="231F20"/>
        </w:rPr>
        <w:t>masivamente</w:t>
      </w:r>
      <w:r>
        <w:rPr>
          <w:color w:val="231F20"/>
          <w:spacing w:val="-10"/>
        </w:rPr>
        <w:t> </w:t>
      </w:r>
      <w:r>
        <w:rPr>
          <w:color w:val="231F20"/>
        </w:rPr>
        <w:t>introducida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ciudades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modo</w:t>
      </w:r>
      <w:r>
        <w:rPr>
          <w:color w:val="231F20"/>
          <w:spacing w:val="-10"/>
        </w:rPr>
        <w:t> </w:t>
      </w:r>
      <w:r>
        <w:rPr>
          <w:color w:val="231F20"/>
        </w:rPr>
        <w:t>tal</w:t>
      </w:r>
      <w:r>
        <w:rPr>
          <w:color w:val="231F20"/>
          <w:spacing w:val="-60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muchos</w:t>
      </w:r>
      <w:r>
        <w:rPr>
          <w:color w:val="231F20"/>
          <w:spacing w:val="-3"/>
        </w:rPr>
        <w:t> </w:t>
      </w:r>
      <w:r>
        <w:rPr>
          <w:color w:val="231F20"/>
        </w:rPr>
        <w:t>techos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espacios</w:t>
      </w:r>
      <w:r>
        <w:rPr>
          <w:color w:val="231F20"/>
          <w:spacing w:val="-3"/>
        </w:rPr>
        <w:t> </w:t>
      </w:r>
      <w:r>
        <w:rPr>
          <w:color w:val="231F20"/>
        </w:rPr>
        <w:t>urbanos</w:t>
      </w:r>
      <w:r>
        <w:rPr>
          <w:color w:val="231F20"/>
          <w:spacing w:val="-3"/>
        </w:rPr>
        <w:t> </w:t>
      </w:r>
      <w:r>
        <w:rPr>
          <w:color w:val="231F20"/>
        </w:rPr>
        <w:t>actúen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auténticos</w:t>
      </w:r>
      <w:r>
        <w:rPr>
          <w:color w:val="231F20"/>
          <w:spacing w:val="-61"/>
        </w:rPr>
        <w:t> </w:t>
      </w:r>
      <w:r>
        <w:rPr>
          <w:color w:val="231F20"/>
        </w:rPr>
        <w:t>generadores.</w:t>
      </w:r>
    </w:p>
    <w:p>
      <w:pPr>
        <w:pStyle w:val="BodyText"/>
        <w:spacing w:line="266" w:lineRule="auto" w:before="8"/>
        <w:ind w:left="440" w:right="111" w:firstLine="396"/>
        <w:jc w:val="both"/>
      </w:pPr>
      <w:r>
        <w:rPr>
          <w:color w:val="231F20"/>
          <w:w w:val="95"/>
        </w:rPr>
        <w:t>Aun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existiendo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diferencias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regionales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estacionales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sig-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nificativas en la mayor parte del territorio nacional se recibe una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insolación muy importante y favorable para el uso de energía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solar. De esta forma la energía solar fotovoltaica representa una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alternativa sumamente conveniente y rentable para la generación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distribuida</w:t>
      </w:r>
      <w:r>
        <w:rPr>
          <w:color w:val="231F20"/>
          <w:spacing w:val="-5"/>
        </w:rPr>
        <w:t> </w:t>
      </w:r>
      <w:r>
        <w:rPr>
          <w:color w:val="231F20"/>
        </w:rPr>
        <w:t>(Bartolomeo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Tavella,</w:t>
      </w:r>
      <w:r>
        <w:rPr>
          <w:color w:val="231F20"/>
          <w:spacing w:val="-4"/>
        </w:rPr>
        <w:t> </w:t>
      </w:r>
      <w:r>
        <w:rPr>
          <w:color w:val="231F20"/>
        </w:rPr>
        <w:t>2013).</w:t>
      </w:r>
    </w:p>
    <w:p>
      <w:pPr>
        <w:pStyle w:val="BodyText"/>
        <w:spacing w:line="266" w:lineRule="auto" w:before="5"/>
        <w:ind w:left="440" w:right="112" w:firstLine="396"/>
        <w:jc w:val="both"/>
      </w:pPr>
      <w:r>
        <w:rPr>
          <w:w w:val="95"/>
        </w:rPr>
        <w:t>En función de los aspectos analizados precedentemente, se</w:t>
      </w:r>
      <w:r>
        <w:rPr>
          <w:spacing w:val="1"/>
          <w:w w:val="95"/>
        </w:rPr>
        <w:t> </w:t>
      </w:r>
      <w:r>
        <w:rPr>
          <w:w w:val="95"/>
        </w:rPr>
        <w:t>plantean </w:t>
      </w:r>
      <w:r>
        <w:rPr>
          <w:color w:val="231F20"/>
          <w:w w:val="95"/>
        </w:rPr>
        <w:t>los principales objetivos de la presente publicación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cuales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/>
        <w:t>: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0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Investigar y definir estrategias de desarrollo productivo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sostenido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modelos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asociativos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2" w:after="0"/>
        <w:ind w:left="1367" w:right="112" w:hanging="360"/>
        <w:jc w:val="both"/>
        <w:rPr>
          <w:color w:val="231F20"/>
          <w:sz w:val="25"/>
        </w:rPr>
      </w:pPr>
      <w:r>
        <w:rPr>
          <w:color w:val="231F20"/>
          <w:spacing w:val="-1"/>
          <w:sz w:val="25"/>
        </w:rPr>
        <w:t>Estudiar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1"/>
          <w:sz w:val="25"/>
        </w:rPr>
        <w:t>e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1"/>
          <w:sz w:val="25"/>
        </w:rPr>
        <w:t>investigar</w:t>
      </w:r>
      <w:r>
        <w:rPr>
          <w:color w:val="231F20"/>
          <w:spacing w:val="-6"/>
          <w:sz w:val="25"/>
        </w:rPr>
        <w:t> </w:t>
      </w:r>
      <w:r>
        <w:rPr>
          <w:color w:val="231F20"/>
          <w:spacing w:val="-1"/>
          <w:sz w:val="25"/>
        </w:rPr>
        <w:t>las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herramientas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gestión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calidad y de la innovación que emplean las empresas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integrantes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modelos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asociativos.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2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spacing w:val="-1"/>
          <w:w w:val="95"/>
          <w:sz w:val="25"/>
        </w:rPr>
        <w:t>Analizar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spacing w:val="-1"/>
          <w:w w:val="95"/>
          <w:sz w:val="25"/>
        </w:rPr>
        <w:t>la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spacing w:val="-1"/>
          <w:w w:val="95"/>
          <w:sz w:val="25"/>
        </w:rPr>
        <w:t>sostenibilidad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empresas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miembro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CIIECCA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desde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punto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vista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riesgos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uso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energías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renovables.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3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Conocer cuáles son los principales factores de dirección</w:t>
      </w:r>
      <w:r>
        <w:rPr>
          <w:color w:val="231F20"/>
          <w:spacing w:val="-58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gestión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basados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modelos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asociativos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se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rela-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cionan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con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el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éxito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competitivo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las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pequeñas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me-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dianas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empresas.</w:t>
      </w:r>
    </w:p>
    <w:p>
      <w:pPr>
        <w:spacing w:after="0" w:line="266" w:lineRule="auto"/>
        <w:jc w:val="both"/>
        <w:rPr>
          <w:sz w:val="25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 w:firstLine="396"/>
        <w:jc w:val="both"/>
      </w:pPr>
      <w:r>
        <w:rPr>
          <w:color w:val="231F20"/>
          <w:w w:val="90"/>
        </w:rPr>
        <w:t>En el transcurso de los siguientes capítulos se evaluará </w:t>
      </w:r>
      <w:r>
        <w:rPr>
          <w:w w:val="90"/>
        </w:rPr>
        <w:t>las opi-</w:t>
      </w:r>
      <w:r>
        <w:rPr>
          <w:spacing w:val="1"/>
          <w:w w:val="90"/>
        </w:rPr>
        <w:t> </w:t>
      </w:r>
      <w:r>
        <w:rPr>
          <w:w w:val="95"/>
        </w:rPr>
        <w:t>niones de referentes de empresas del sector tecnológico que for-</w:t>
      </w:r>
      <w:r>
        <w:rPr>
          <w:spacing w:val="1"/>
          <w:w w:val="95"/>
        </w:rPr>
        <w:t> </w:t>
      </w:r>
      <w:r>
        <w:rPr/>
        <w:t>man</w:t>
      </w:r>
      <w:r>
        <w:rPr>
          <w:spacing w:val="-10"/>
        </w:rPr>
        <w:t> </w:t>
      </w:r>
      <w:r>
        <w:rPr/>
        <w:t>parte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CIIECCA,</w:t>
      </w:r>
      <w:r>
        <w:rPr>
          <w:spacing w:val="-9"/>
        </w:rPr>
        <w:t> </w:t>
      </w:r>
      <w:r>
        <w:rPr/>
        <w:t>considerando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efectividad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aso-</w:t>
      </w:r>
      <w:r>
        <w:rPr>
          <w:spacing w:val="-60"/>
        </w:rPr>
        <w:t> </w:t>
      </w:r>
      <w:r>
        <w:rPr>
          <w:w w:val="95"/>
        </w:rPr>
        <w:t>ciativismo como factor de éxito. Se abordarán temas relacionados</w:t>
      </w:r>
      <w:r>
        <w:rPr>
          <w:spacing w:val="-57"/>
          <w:w w:val="95"/>
        </w:rPr>
        <w:t> </w:t>
      </w:r>
      <w:r>
        <w:rPr>
          <w:w w:val="95"/>
        </w:rPr>
        <w:t>con</w:t>
      </w:r>
      <w:r>
        <w:rPr>
          <w:spacing w:val="30"/>
          <w:w w:val="95"/>
        </w:rPr>
        <w:t> </w:t>
      </w:r>
      <w:r>
        <w:rPr>
          <w:w w:val="95"/>
        </w:rPr>
        <w:t>las</w:t>
      </w:r>
      <w:r>
        <w:rPr>
          <w:spacing w:val="30"/>
          <w:w w:val="95"/>
        </w:rPr>
        <w:t> </w:t>
      </w:r>
      <w:r>
        <w:rPr>
          <w:w w:val="95"/>
        </w:rPr>
        <w:t>herramientas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30"/>
          <w:w w:val="95"/>
        </w:rPr>
        <w:t> </w:t>
      </w:r>
      <w:r>
        <w:rPr>
          <w:w w:val="95"/>
        </w:rPr>
        <w:t>innovación</w:t>
      </w:r>
      <w:r>
        <w:rPr>
          <w:spacing w:val="31"/>
          <w:w w:val="95"/>
        </w:rPr>
        <w:t> </w:t>
      </w:r>
      <w:r>
        <w:rPr>
          <w:w w:val="95"/>
        </w:rPr>
        <w:t>tecnológica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30"/>
          <w:w w:val="95"/>
        </w:rPr>
        <w:t> </w:t>
      </w:r>
      <w:r>
        <w:rPr>
          <w:w w:val="95"/>
        </w:rPr>
        <w:t>su</w:t>
      </w:r>
      <w:r>
        <w:rPr>
          <w:spacing w:val="30"/>
          <w:w w:val="95"/>
        </w:rPr>
        <w:t> </w:t>
      </w:r>
      <w:r>
        <w:rPr>
          <w:w w:val="95"/>
        </w:rPr>
        <w:t>aplicación</w:t>
      </w:r>
      <w:r>
        <w:rPr>
          <w:spacing w:val="-57"/>
          <w:w w:val="95"/>
        </w:rPr>
        <w:t> </w:t>
      </w:r>
      <w:r>
        <w:rPr>
          <w:w w:val="95"/>
        </w:rPr>
        <w:t>en el quehacer de las actividades que desarrollan, además de los</w:t>
      </w:r>
      <w:r>
        <w:rPr>
          <w:spacing w:val="1"/>
          <w:w w:val="95"/>
        </w:rPr>
        <w:t> </w:t>
      </w:r>
      <w:r>
        <w:rPr>
          <w:w w:val="95"/>
        </w:rPr>
        <w:t>aspectos que hacen a la sostenibilidad tales como el análisis de</w:t>
      </w:r>
      <w:r>
        <w:rPr>
          <w:spacing w:val="1"/>
          <w:w w:val="95"/>
        </w:rPr>
        <w:t> </w:t>
      </w:r>
      <w:r>
        <w:rPr>
          <w:w w:val="95"/>
        </w:rPr>
        <w:t>riesgos, los sistemas de gestión y la generación y uso de energías</w:t>
      </w:r>
      <w:r>
        <w:rPr>
          <w:spacing w:val="1"/>
          <w:w w:val="95"/>
        </w:rPr>
        <w:t> </w:t>
      </w:r>
      <w:r>
        <w:rPr/>
        <w:t>renovables.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even" r:id="rId48"/>
          <w:pgSz w:w="9080" w:h="13330"/>
          <w:pgMar w:footer="0" w:header="0" w:top="1240" w:bottom="280" w:left="12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bookmarkStart w:name="Capítulo 3  La CIIECCA como objeto de es" w:id="18"/>
      <w:bookmarkEnd w:id="18"/>
      <w:r>
        <w:rPr/>
      </w:r>
      <w:bookmarkStart w:name="_bookmark8" w:id="19"/>
      <w:bookmarkEnd w:id="19"/>
      <w:r>
        <w:rPr/>
      </w:r>
      <w:r>
        <w:rPr>
          <w:color w:val="939598"/>
          <w:w w:val="115"/>
        </w:rPr>
        <w:t>Capítulo</w:t>
      </w:r>
      <w:r>
        <w:rPr>
          <w:color w:val="939598"/>
          <w:spacing w:val="43"/>
          <w:w w:val="115"/>
        </w:rPr>
        <w:t> </w:t>
      </w:r>
      <w:r>
        <w:rPr>
          <w:color w:val="939598"/>
          <w:w w:val="115"/>
        </w:rPr>
        <w:t>3</w:t>
      </w:r>
    </w:p>
    <w:p>
      <w:pPr>
        <w:pStyle w:val="Heading2"/>
      </w:pPr>
      <w:r>
        <w:rPr>
          <w:color w:val="231F20"/>
          <w:w w:val="85"/>
        </w:rPr>
        <w:t>La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CIIECCA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objeto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estudio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</w:rPr>
        <w:t>La CIIECCA (Cámara de Industrias Informáticas, Electró-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nica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Argentina)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cáma-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ra empresaria que representa al sector tecnológico del centro del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país. Agrupa y coordina a las empresas promoviendo su integra-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cadenas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valor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mercados</w:t>
      </w:r>
      <w:r>
        <w:rPr>
          <w:color w:val="231F20"/>
          <w:spacing w:val="-11"/>
        </w:rPr>
        <w:t> </w:t>
      </w:r>
      <w:r>
        <w:rPr>
          <w:color w:val="231F20"/>
        </w:rPr>
        <w:t>globales.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</w:rPr>
        <w:t>Desde su creación en el año 1999, la CIIECCA fue conso-</w:t>
      </w:r>
      <w:r>
        <w:rPr>
          <w:color w:val="231F20"/>
          <w:spacing w:val="-60"/>
        </w:rPr>
        <w:t> </w:t>
      </w:r>
      <w:r>
        <w:rPr>
          <w:color w:val="231F20"/>
        </w:rPr>
        <w:t>lidándose como una entidad fuertemente fundada en los valo-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 de la confianza, la ética, la transparencia, la perseverancia, la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creatividad, y </w:t>
      </w:r>
      <w:r>
        <w:rPr>
          <w:color w:val="231F20"/>
        </w:rPr>
        <w:t>el trabajo, siendo su principal objetivo estimular</w:t>
      </w:r>
      <w:r>
        <w:rPr>
          <w:color w:val="231F20"/>
          <w:spacing w:val="-60"/>
        </w:rPr>
        <w:t> </w:t>
      </w:r>
      <w:r>
        <w:rPr>
          <w:color w:val="231F20"/>
        </w:rPr>
        <w:t>el desarrollo, la productividad y la competitividad de sus aso-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ciados, aplicando estrategias de gestión, logística, información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comunicación.</w:t>
      </w:r>
    </w:p>
    <w:p>
      <w:pPr>
        <w:pStyle w:val="BodyText"/>
        <w:spacing w:line="266" w:lineRule="auto" w:before="6"/>
        <w:ind w:left="113" w:right="438" w:firstLine="396"/>
        <w:jc w:val="both"/>
      </w:pPr>
      <w:r>
        <w:rPr>
          <w:color w:val="231F20"/>
          <w:w w:val="95"/>
        </w:rPr>
        <w:t>Así mismo procura también defender los intereses de los sec-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tores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industriales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representa,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estudiar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problemas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generales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 particulares y tratar de hallar soluciones para los mismos en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orden nacional e Internacional, propugnando el mejoramiento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constante de plantas industriales a fin de que la productividad 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fleje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eficiencia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reducción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costos,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cuyos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efectos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inter-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cambiará informaciones de toda índole que se estimen de interés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común, procurando mediante la</w:t>
      </w:r>
      <w:r>
        <w:rPr>
          <w:color w:val="231F20"/>
          <w:spacing w:val="1"/>
        </w:rPr>
        <w:t> </w:t>
      </w:r>
      <w:r>
        <w:rPr>
          <w:color w:val="231F20"/>
        </w:rPr>
        <w:t>colaboración de sus</w:t>
      </w:r>
      <w:r>
        <w:rPr>
          <w:color w:val="231F20"/>
          <w:spacing w:val="1"/>
        </w:rPr>
        <w:t> </w:t>
      </w:r>
      <w:r>
        <w:rPr>
          <w:color w:val="231F20"/>
        </w:rPr>
        <w:t>asociados</w:t>
      </w:r>
    </w:p>
    <w:p>
      <w:pPr>
        <w:spacing w:after="0" w:line="266" w:lineRule="auto"/>
        <w:jc w:val="both"/>
        <w:sectPr>
          <w:footerReference w:type="default" r:id="rId49"/>
          <w:footerReference w:type="even" r:id="rId50"/>
          <w:pgSz w:w="9080" w:h="13330"/>
          <w:pgMar w:footer="894" w:header="0" w:top="1240" w:bottom="1080" w:left="1020" w:right="1260"/>
          <w:pgNumType w:start="39"/>
        </w:sectPr>
      </w:pPr>
    </w:p>
    <w:p>
      <w:pPr>
        <w:pStyle w:val="BodyText"/>
        <w:spacing w:line="266" w:lineRule="auto" w:before="106"/>
        <w:ind w:left="440" w:right="111"/>
        <w:jc w:val="both"/>
      </w:pPr>
      <w:r>
        <w:rPr>
          <w:color w:val="231F20"/>
          <w:w w:val="95"/>
        </w:rPr>
        <w:t>y/o entidades similares del país o del extranjero, que estos secto-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res industriales perfeccionen la calidad y acrecienten el volumen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su producción, como así mismo que alcancen las condiciones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necesarias para competir en los mercados extranjeros. A tales efec-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realiza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ante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autoridades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públicas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privados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gestiones necesarias para el beneficio de la industria específica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sus asociados, asesorando a los mismos en el conocimiento 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interpretación de las leyes, decretos, ordenanzas, disposiciones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reglamentos que tengan relación con las actividades enunciadas,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propugnando el perfeccionamiento de las relaciones laborales,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elevación del nivel técnico-cultural de su personal, colaborando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solución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eventuales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conflictos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realización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cual-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quier</w:t>
      </w:r>
      <w:r>
        <w:rPr>
          <w:color w:val="231F20"/>
          <w:spacing w:val="-12"/>
        </w:rPr>
        <w:t> </w:t>
      </w:r>
      <w:r>
        <w:rPr>
          <w:color w:val="231F20"/>
        </w:rPr>
        <w:t>otra</w:t>
      </w:r>
      <w:r>
        <w:rPr>
          <w:color w:val="231F20"/>
          <w:spacing w:val="-12"/>
        </w:rPr>
        <w:t> </w:t>
      </w:r>
      <w:r>
        <w:rPr>
          <w:color w:val="231F20"/>
        </w:rPr>
        <w:t>actividad</w:t>
      </w:r>
      <w:r>
        <w:rPr>
          <w:color w:val="231F20"/>
          <w:spacing w:val="-12"/>
        </w:rPr>
        <w:t> </w:t>
      </w:r>
      <w:r>
        <w:rPr>
          <w:color w:val="231F20"/>
        </w:rPr>
        <w:t>lícita</w:t>
      </w:r>
      <w:r>
        <w:rPr>
          <w:color w:val="231F20"/>
          <w:spacing w:val="-12"/>
        </w:rPr>
        <w:t> </w:t>
      </w:r>
      <w:r>
        <w:rPr>
          <w:color w:val="231F20"/>
        </w:rPr>
        <w:t>relacionada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2"/>
        </w:rPr>
        <w:t> </w:t>
      </w:r>
      <w:r>
        <w:rPr>
          <w:color w:val="231F20"/>
        </w:rPr>
        <w:t>objetivos.</w:t>
      </w:r>
    </w:p>
    <w:p>
      <w:pPr>
        <w:pStyle w:val="BodyText"/>
        <w:spacing w:line="266" w:lineRule="auto" w:before="11"/>
        <w:ind w:left="440" w:right="111" w:firstLine="396"/>
        <w:jc w:val="both"/>
      </w:pPr>
      <w:r>
        <w:rPr>
          <w:color w:val="231F20"/>
          <w:w w:val="95"/>
        </w:rPr>
        <w:t>La CIIECCA centra su trabajo en consensuar e implementar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 modelo abarcativo que permita el trabajo sinérgico dentro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del sector tecnológico y con los demás sectores de la economía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local, como los gobiernos, otras cámaras, la Agencia de Desarro-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llo Local, universidades, etc. Así mismo utiliza distintos canales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comunicación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poder</w:t>
      </w:r>
      <w:r>
        <w:rPr>
          <w:color w:val="231F20"/>
          <w:spacing w:val="-5"/>
        </w:rPr>
        <w:t> </w:t>
      </w:r>
      <w:r>
        <w:rPr>
          <w:color w:val="231F20"/>
        </w:rPr>
        <w:t>detectar</w:t>
      </w:r>
      <w:r>
        <w:rPr>
          <w:color w:val="231F20"/>
          <w:spacing w:val="-6"/>
        </w:rPr>
        <w:t> </w:t>
      </w:r>
      <w:r>
        <w:rPr>
          <w:color w:val="231F20"/>
        </w:rPr>
        <w:t>problemáticas</w:t>
      </w:r>
      <w:r>
        <w:rPr>
          <w:color w:val="231F20"/>
          <w:spacing w:val="-5"/>
        </w:rPr>
        <w:t> </w:t>
      </w:r>
      <w:r>
        <w:rPr>
          <w:color w:val="231F20"/>
        </w:rPr>
        <w:t>comunes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articular sinergias entre los sectores. De este modo, se conforman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grupos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asociativos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clústers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cobijados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bajo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paraguas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institucio-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nal</w:t>
      </w:r>
      <w:r>
        <w:rPr>
          <w:color w:val="231F20"/>
          <w:spacing w:val="-1"/>
        </w:rPr>
        <w:t> </w:t>
      </w:r>
      <w:r>
        <w:rPr>
          <w:color w:val="231F20"/>
        </w:rPr>
        <w:t>de CIIECCA.</w:t>
      </w:r>
    </w:p>
    <w:p>
      <w:pPr>
        <w:pStyle w:val="BodyText"/>
        <w:spacing w:line="266" w:lineRule="auto" w:before="8"/>
        <w:ind w:left="440" w:right="111" w:firstLine="396"/>
        <w:jc w:val="both"/>
      </w:pPr>
      <w:r>
        <w:rPr>
          <w:color w:val="231F20"/>
          <w:spacing w:val="-1"/>
        </w:rPr>
        <w:t>Cada clúster agrupa socios </w:t>
      </w:r>
      <w:r>
        <w:rPr>
          <w:color w:val="231F20"/>
        </w:rPr>
        <w:t>(empresas/industrias) con inte-</w:t>
      </w:r>
      <w:r>
        <w:rPr>
          <w:color w:val="231F20"/>
          <w:spacing w:val="-60"/>
        </w:rPr>
        <w:t> </w:t>
      </w:r>
      <w:r>
        <w:rPr>
          <w:color w:val="231F20"/>
        </w:rPr>
        <w:t>reses comunes con la finalidad de abordar un nicho específico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del mercado, </w:t>
      </w:r>
      <w:r>
        <w:rPr>
          <w:color w:val="231F20"/>
        </w:rPr>
        <w:t>aprovechando el apalancamiento generado por el</w:t>
      </w:r>
      <w:r>
        <w:rPr>
          <w:color w:val="231F20"/>
          <w:spacing w:val="-60"/>
        </w:rPr>
        <w:t> </w:t>
      </w:r>
      <w:r>
        <w:rPr>
          <w:color w:val="231F20"/>
        </w:rPr>
        <w:t>conjunto.</w:t>
      </w:r>
    </w:p>
    <w:p>
      <w:pPr>
        <w:pStyle w:val="BodyText"/>
        <w:spacing w:line="266" w:lineRule="auto" w:before="4"/>
        <w:ind w:left="440" w:right="112" w:firstLine="396"/>
        <w:jc w:val="both"/>
      </w:pPr>
      <w:r>
        <w:rPr>
          <w:color w:val="231F20"/>
          <w:spacing w:val="-1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parte,</w:t>
      </w:r>
      <w:r>
        <w:rPr>
          <w:color w:val="231F20"/>
          <w:spacing w:val="-12"/>
        </w:rPr>
        <w:t> </w:t>
      </w:r>
      <w:r>
        <w:rPr>
          <w:color w:val="231F20"/>
        </w:rPr>
        <w:t>CIIECCA</w:t>
      </w:r>
      <w:r>
        <w:rPr>
          <w:color w:val="231F20"/>
          <w:spacing w:val="-12"/>
        </w:rPr>
        <w:t> </w:t>
      </w:r>
      <w:r>
        <w:rPr>
          <w:color w:val="231F20"/>
        </w:rPr>
        <w:t>consulta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aplica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plan</w:t>
      </w:r>
      <w:r>
        <w:rPr>
          <w:color w:val="231F20"/>
          <w:spacing w:val="-12"/>
        </w:rPr>
        <w:t> </w:t>
      </w:r>
      <w:r>
        <w:rPr>
          <w:color w:val="231F20"/>
        </w:rPr>
        <w:t>estratégico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para definir políticas de acción sobre el mercado global y marco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regulatorio.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  <w:w w:val="95"/>
        </w:rPr>
        <w:t>Actualmente la CIIECCA cuenta con 87 empresas asociadas,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permanentemente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van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sumando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interesadas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fomentar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colaboración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otras</w:t>
      </w:r>
      <w:r>
        <w:rPr>
          <w:color w:val="231F20"/>
          <w:spacing w:val="-9"/>
        </w:rPr>
        <w:t> </w:t>
      </w:r>
      <w:r>
        <w:rPr>
          <w:color w:val="231F20"/>
        </w:rPr>
        <w:t>empresas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entidades,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spacing w:line="266" w:lineRule="auto" w:before="106"/>
        <w:ind w:left="113" w:right="438" w:firstLine="0"/>
        <w:jc w:val="right"/>
        <w:rPr>
          <w:i/>
          <w:sz w:val="25"/>
        </w:rPr>
      </w:pPr>
      <w:r>
        <w:rPr>
          <w:color w:val="231F20"/>
          <w:w w:val="95"/>
          <w:sz w:val="25"/>
        </w:rPr>
        <w:t>busca</w:t>
      </w:r>
      <w:r>
        <w:rPr>
          <w:color w:val="231F20"/>
          <w:spacing w:val="-13"/>
          <w:w w:val="95"/>
          <w:sz w:val="25"/>
        </w:rPr>
        <w:t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desarrollo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nuevos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productos,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tecnologías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mercados.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pacing w:val="-2"/>
          <w:w w:val="95"/>
          <w:sz w:val="25"/>
        </w:rPr>
        <w:t>Su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pacing w:val="-2"/>
          <w:w w:val="95"/>
          <w:sz w:val="25"/>
        </w:rPr>
        <w:t>misión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spacing w:val="-2"/>
          <w:w w:val="95"/>
          <w:sz w:val="25"/>
        </w:rPr>
        <w:t>es:</w:t>
      </w:r>
      <w:r>
        <w:rPr>
          <w:color w:val="231F20"/>
          <w:spacing w:val="2"/>
          <w:w w:val="95"/>
          <w:sz w:val="25"/>
        </w:rPr>
        <w:t> </w:t>
      </w:r>
      <w:r>
        <w:rPr>
          <w:i/>
          <w:color w:val="231F20"/>
          <w:spacing w:val="-2"/>
          <w:w w:val="95"/>
          <w:sz w:val="25"/>
        </w:rPr>
        <w:t>“Agrupar,</w:t>
      </w:r>
      <w:r>
        <w:rPr>
          <w:i/>
          <w:color w:val="231F20"/>
          <w:spacing w:val="2"/>
          <w:w w:val="95"/>
          <w:sz w:val="25"/>
        </w:rPr>
        <w:t> </w:t>
      </w:r>
      <w:r>
        <w:rPr>
          <w:i/>
          <w:color w:val="231F20"/>
          <w:spacing w:val="-2"/>
          <w:w w:val="95"/>
          <w:sz w:val="25"/>
        </w:rPr>
        <w:t>coordinar,</w:t>
      </w:r>
      <w:r>
        <w:rPr>
          <w:i/>
          <w:color w:val="231F20"/>
          <w:spacing w:val="2"/>
          <w:w w:val="95"/>
          <w:sz w:val="25"/>
        </w:rPr>
        <w:t> </w:t>
      </w:r>
      <w:r>
        <w:rPr>
          <w:i/>
          <w:color w:val="231F20"/>
          <w:spacing w:val="-1"/>
          <w:w w:val="95"/>
          <w:sz w:val="25"/>
        </w:rPr>
        <w:t>sinergizar,</w:t>
      </w:r>
      <w:r>
        <w:rPr>
          <w:i/>
          <w:color w:val="231F20"/>
          <w:spacing w:val="2"/>
          <w:w w:val="95"/>
          <w:sz w:val="25"/>
        </w:rPr>
        <w:t> </w:t>
      </w:r>
      <w:r>
        <w:rPr>
          <w:i/>
          <w:color w:val="231F20"/>
          <w:spacing w:val="-1"/>
          <w:w w:val="95"/>
          <w:sz w:val="25"/>
        </w:rPr>
        <w:t>desarrollar,</w:t>
      </w:r>
      <w:r>
        <w:rPr>
          <w:i/>
          <w:color w:val="231F20"/>
          <w:spacing w:val="2"/>
          <w:w w:val="95"/>
          <w:sz w:val="25"/>
        </w:rPr>
        <w:t> </w:t>
      </w:r>
      <w:r>
        <w:rPr>
          <w:i/>
          <w:color w:val="231F20"/>
          <w:spacing w:val="-1"/>
          <w:w w:val="95"/>
          <w:sz w:val="25"/>
        </w:rPr>
        <w:t>co-</w:t>
      </w:r>
      <w:r>
        <w:rPr>
          <w:i/>
          <w:color w:val="231F20"/>
          <w:w w:val="95"/>
          <w:sz w:val="25"/>
        </w:rPr>
        <w:t> </w:t>
      </w:r>
      <w:r>
        <w:rPr>
          <w:i/>
          <w:color w:val="231F20"/>
          <w:w w:val="85"/>
          <w:sz w:val="25"/>
        </w:rPr>
        <w:t>laborar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y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representar</w:t>
      </w:r>
      <w:r>
        <w:rPr>
          <w:i/>
          <w:color w:val="231F20"/>
          <w:spacing w:val="14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a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las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diferentes</w:t>
      </w:r>
      <w:r>
        <w:rPr>
          <w:i/>
          <w:color w:val="231F20"/>
          <w:spacing w:val="14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áreas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del</w:t>
      </w:r>
      <w:r>
        <w:rPr>
          <w:i/>
          <w:color w:val="231F20"/>
          <w:spacing w:val="14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sector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</w:t>
      </w:r>
      <w:r>
        <w:rPr>
          <w:i/>
          <w:color w:val="231F20"/>
          <w:spacing w:val="13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la</w:t>
      </w:r>
      <w:r>
        <w:rPr>
          <w:i/>
          <w:color w:val="231F20"/>
          <w:spacing w:val="2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Tecnología</w:t>
      </w:r>
      <w:r>
        <w:rPr>
          <w:i/>
          <w:color w:val="231F20"/>
          <w:spacing w:val="-50"/>
          <w:w w:val="85"/>
          <w:sz w:val="25"/>
        </w:rPr>
        <w:t> </w:t>
      </w:r>
      <w:r>
        <w:rPr>
          <w:i/>
          <w:color w:val="231F20"/>
          <w:w w:val="90"/>
          <w:sz w:val="25"/>
        </w:rPr>
        <w:t>Electrónica,</w:t>
      </w:r>
      <w:r>
        <w:rPr>
          <w:i/>
          <w:color w:val="231F20"/>
          <w:spacing w:val="20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Informática,</w:t>
      </w:r>
      <w:r>
        <w:rPr>
          <w:i/>
          <w:color w:val="231F20"/>
          <w:spacing w:val="2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Comunicaciones</w:t>
      </w:r>
      <w:r>
        <w:rPr>
          <w:i/>
          <w:color w:val="231F20"/>
          <w:spacing w:val="2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y</w:t>
      </w:r>
      <w:r>
        <w:rPr>
          <w:i/>
          <w:color w:val="231F20"/>
          <w:spacing w:val="8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TIC´s</w:t>
      </w:r>
      <w:r>
        <w:rPr>
          <w:i/>
          <w:color w:val="231F20"/>
          <w:spacing w:val="2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en</w:t>
      </w:r>
      <w:r>
        <w:rPr>
          <w:i/>
          <w:color w:val="231F20"/>
          <w:spacing w:val="2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su</w:t>
      </w:r>
      <w:r>
        <w:rPr>
          <w:i/>
          <w:color w:val="231F20"/>
          <w:spacing w:val="20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camino</w:t>
      </w:r>
      <w:r>
        <w:rPr>
          <w:i/>
          <w:color w:val="231F20"/>
          <w:spacing w:val="21"/>
          <w:w w:val="90"/>
          <w:sz w:val="25"/>
        </w:rPr>
        <w:t> </w:t>
      </w:r>
      <w:r>
        <w:rPr>
          <w:i/>
          <w:color w:val="231F20"/>
          <w:w w:val="90"/>
          <w:sz w:val="25"/>
        </w:rPr>
        <w:t>de</w:t>
      </w:r>
      <w:r>
        <w:rPr>
          <w:i/>
          <w:color w:val="231F20"/>
          <w:spacing w:val="-53"/>
          <w:w w:val="90"/>
          <w:sz w:val="25"/>
        </w:rPr>
        <w:t> </w:t>
      </w:r>
      <w:r>
        <w:rPr>
          <w:i/>
          <w:color w:val="231F20"/>
          <w:w w:val="85"/>
          <w:sz w:val="25"/>
        </w:rPr>
        <w:t>mejora</w:t>
      </w:r>
      <w:r>
        <w:rPr>
          <w:i/>
          <w:color w:val="231F20"/>
          <w:spacing w:val="18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competitiva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y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creación</w:t>
      </w:r>
      <w:r>
        <w:rPr>
          <w:i/>
          <w:color w:val="231F20"/>
          <w:spacing w:val="18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cadenas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propias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</w:t>
      </w:r>
      <w:r>
        <w:rPr>
          <w:i/>
          <w:color w:val="231F20"/>
          <w:spacing w:val="18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valor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o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</w:t>
      </w:r>
      <w:r>
        <w:rPr>
          <w:i/>
          <w:color w:val="231F20"/>
          <w:spacing w:val="19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inser-</w:t>
      </w:r>
    </w:p>
    <w:p>
      <w:pPr>
        <w:spacing w:before="4"/>
        <w:ind w:left="113" w:right="0" w:firstLine="0"/>
        <w:jc w:val="left"/>
        <w:rPr>
          <w:sz w:val="25"/>
        </w:rPr>
      </w:pPr>
      <w:r>
        <w:rPr>
          <w:i/>
          <w:color w:val="231F20"/>
          <w:w w:val="85"/>
          <w:sz w:val="25"/>
        </w:rPr>
        <w:t>ción</w:t>
      </w:r>
      <w:r>
        <w:rPr>
          <w:i/>
          <w:color w:val="231F20"/>
          <w:spacing w:val="5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en</w:t>
      </w:r>
      <w:r>
        <w:rPr>
          <w:i/>
          <w:color w:val="231F20"/>
          <w:spacing w:val="6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las</w:t>
      </w:r>
      <w:r>
        <w:rPr>
          <w:i/>
          <w:color w:val="231F20"/>
          <w:spacing w:val="5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cadenas</w:t>
      </w:r>
      <w:r>
        <w:rPr>
          <w:i/>
          <w:color w:val="231F20"/>
          <w:spacing w:val="6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</w:t>
      </w:r>
      <w:r>
        <w:rPr>
          <w:i/>
          <w:color w:val="231F20"/>
          <w:spacing w:val="5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valor</w:t>
      </w:r>
      <w:r>
        <w:rPr>
          <w:i/>
          <w:color w:val="231F20"/>
          <w:spacing w:val="6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de</w:t>
      </w:r>
      <w:r>
        <w:rPr>
          <w:i/>
          <w:color w:val="231F20"/>
          <w:spacing w:val="6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otros</w:t>
      </w:r>
      <w:r>
        <w:rPr>
          <w:i/>
          <w:color w:val="231F20"/>
          <w:spacing w:val="5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negocios</w:t>
      </w:r>
      <w:r>
        <w:rPr>
          <w:i/>
          <w:color w:val="231F20"/>
          <w:spacing w:val="6"/>
          <w:w w:val="85"/>
          <w:sz w:val="25"/>
        </w:rPr>
        <w:t> </w:t>
      </w:r>
      <w:r>
        <w:rPr>
          <w:i/>
          <w:color w:val="231F20"/>
          <w:w w:val="85"/>
          <w:sz w:val="25"/>
        </w:rPr>
        <w:t>globales”</w:t>
      </w:r>
      <w:r>
        <w:rPr>
          <w:color w:val="231F20"/>
          <w:w w:val="85"/>
          <w:sz w:val="25"/>
        </w:rPr>
        <w:t>.</w:t>
      </w:r>
    </w:p>
    <w:p>
      <w:pPr>
        <w:pStyle w:val="BodyText"/>
        <w:spacing w:line="266" w:lineRule="auto" w:before="33"/>
        <w:ind w:left="113" w:firstLine="396"/>
      </w:pPr>
      <w:r>
        <w:rPr>
          <w:color w:val="231F20"/>
        </w:rPr>
        <w:t>Entre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servicios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CIIECCA</w:t>
      </w:r>
      <w:r>
        <w:rPr>
          <w:color w:val="231F20"/>
          <w:spacing w:val="1"/>
        </w:rPr>
        <w:t> </w:t>
      </w:r>
      <w:r>
        <w:rPr>
          <w:color w:val="231F20"/>
        </w:rPr>
        <w:t>brinda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pueden</w:t>
      </w:r>
      <w:r>
        <w:rPr>
          <w:color w:val="231F20"/>
          <w:spacing w:val="-60"/>
        </w:rPr>
        <w:t> </w:t>
      </w:r>
      <w:r>
        <w:rPr>
          <w:color w:val="231F20"/>
        </w:rPr>
        <w:t>mencionar: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0" w:after="0"/>
        <w:ind w:left="1040" w:right="435" w:hanging="360"/>
        <w:jc w:val="both"/>
        <w:rPr>
          <w:sz w:val="25"/>
        </w:rPr>
      </w:pPr>
      <w:r>
        <w:rPr>
          <w:color w:val="231F20"/>
          <w:w w:val="95"/>
          <w:sz w:val="25"/>
        </w:rPr>
        <w:t>La Identificación de proyectos e iniciativas estratégi-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cas sectoriales: Mediante el cual, los asociados pueden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acceder a información acerca de oportunidades con-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cretas que le permita mejorar la competitividad o el ac-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tual estado de cada una de las empresas que conforman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CIIECCA.</w:t>
      </w:r>
      <w:r>
        <w:rPr>
          <w:color w:val="231F20"/>
          <w:spacing w:val="27"/>
          <w:w w:val="95"/>
          <w:sz w:val="25"/>
        </w:rPr>
        <w:t> </w:t>
      </w:r>
      <w:r>
        <w:rPr>
          <w:color w:val="231F20"/>
          <w:w w:val="95"/>
          <w:sz w:val="25"/>
        </w:rPr>
        <w:t>Asimismo</w:t>
      </w:r>
      <w:r>
        <w:rPr>
          <w:color w:val="231F20"/>
          <w:spacing w:val="27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27"/>
          <w:w w:val="95"/>
          <w:sz w:val="25"/>
        </w:rPr>
        <w:t> </w:t>
      </w:r>
      <w:r>
        <w:rPr>
          <w:color w:val="231F20"/>
          <w:w w:val="95"/>
          <w:sz w:val="25"/>
        </w:rPr>
        <w:t>cámara</w:t>
      </w:r>
      <w:r>
        <w:rPr>
          <w:color w:val="231F20"/>
          <w:spacing w:val="27"/>
          <w:w w:val="95"/>
          <w:sz w:val="25"/>
        </w:rPr>
        <w:t> </w:t>
      </w:r>
      <w:r>
        <w:rPr>
          <w:color w:val="231F20"/>
          <w:w w:val="95"/>
          <w:sz w:val="25"/>
        </w:rPr>
        <w:t>emprende</w:t>
      </w:r>
      <w:r>
        <w:rPr>
          <w:color w:val="231F20"/>
          <w:spacing w:val="27"/>
          <w:w w:val="95"/>
          <w:sz w:val="25"/>
        </w:rPr>
        <w:t> </w:t>
      </w:r>
      <w:r>
        <w:rPr>
          <w:color w:val="231F20"/>
          <w:w w:val="95"/>
          <w:sz w:val="25"/>
        </w:rPr>
        <w:t>actividades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y proyectos en pos de mejorar el estado general del sec-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tor, por ejemplo la creación del SMT, Expotrónica y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los proyectos de Pool de Compras, Laboratorio de Se-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guridad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Eléctrica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Compatibilidad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Electromagnética.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9" w:after="0"/>
        <w:ind w:left="1040" w:right="435" w:hanging="360"/>
        <w:jc w:val="both"/>
        <w:rPr>
          <w:sz w:val="25"/>
        </w:rPr>
      </w:pPr>
      <w:r>
        <w:rPr>
          <w:color w:val="231F20"/>
          <w:sz w:val="25"/>
        </w:rPr>
        <w:t>Captación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información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interés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para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el</w:t>
      </w:r>
      <w:r>
        <w:rPr>
          <w:color w:val="231F20"/>
          <w:spacing w:val="30"/>
          <w:sz w:val="25"/>
        </w:rPr>
        <w:t> </w:t>
      </w:r>
      <w:r>
        <w:rPr>
          <w:color w:val="231F20"/>
          <w:sz w:val="25"/>
        </w:rPr>
        <w:t>sector: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A través de la participación en diferentes entidades,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la CIIECCA accede a información que puede ser re-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levante para las empresas asociadas, información que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regularmente se difunde a través del boletín semanal o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newsletter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Cámara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(para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acceder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al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boletín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debe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ser</w:t>
      </w:r>
      <w:r>
        <w:rPr>
          <w:color w:val="231F20"/>
          <w:spacing w:val="4"/>
          <w:sz w:val="25"/>
        </w:rPr>
        <w:t> </w:t>
      </w:r>
      <w:r>
        <w:rPr>
          <w:color w:val="231F20"/>
          <w:sz w:val="25"/>
        </w:rPr>
        <w:t>socio).</w:t>
      </w:r>
    </w:p>
    <w:p>
      <w:pPr>
        <w:pStyle w:val="ListParagraph"/>
        <w:numPr>
          <w:ilvl w:val="0"/>
          <w:numId w:val="3"/>
        </w:numPr>
        <w:tabs>
          <w:tab w:pos="1041" w:val="left" w:leader="none"/>
        </w:tabs>
        <w:spacing w:line="266" w:lineRule="auto" w:before="6" w:after="0"/>
        <w:ind w:left="1040" w:right="435" w:hanging="360"/>
        <w:jc w:val="both"/>
        <w:rPr>
          <w:sz w:val="25"/>
        </w:rPr>
      </w:pPr>
      <w:r>
        <w:rPr>
          <w:color w:val="231F20"/>
          <w:w w:val="95"/>
          <w:sz w:val="25"/>
        </w:rPr>
        <w:t>Identificación de sinergias entre empresas: Conocer el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sector</w:t>
      </w:r>
      <w:r>
        <w:rPr>
          <w:color w:val="231F20"/>
          <w:spacing w:val="36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36"/>
          <w:w w:val="95"/>
          <w:sz w:val="25"/>
        </w:rPr>
        <w:t> </w:t>
      </w:r>
      <w:r>
        <w:rPr>
          <w:color w:val="231F20"/>
          <w:w w:val="95"/>
          <w:sz w:val="25"/>
        </w:rPr>
        <w:t>se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desenvuelven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37"/>
          <w:w w:val="95"/>
          <w:sz w:val="25"/>
        </w:rPr>
        <w:t> </w:t>
      </w:r>
      <w:r>
        <w:rPr>
          <w:color w:val="231F20"/>
          <w:w w:val="95"/>
          <w:sz w:val="25"/>
        </w:rPr>
        <w:t>empresas</w:t>
      </w:r>
      <w:r>
        <w:rPr>
          <w:color w:val="231F20"/>
          <w:spacing w:val="36"/>
          <w:w w:val="95"/>
          <w:sz w:val="25"/>
        </w:rPr>
        <w:t> </w:t>
      </w:r>
      <w:r>
        <w:rPr>
          <w:color w:val="231F20"/>
          <w:w w:val="95"/>
          <w:sz w:val="25"/>
        </w:rPr>
        <w:t>socias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de CIIECCA posibilita trazar estrategias de acción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conjuntas o cubrir requerimientos y necesidades entre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empresas.</w:t>
      </w:r>
    </w:p>
    <w:p>
      <w:pPr>
        <w:spacing w:after="0" w:line="266" w:lineRule="auto"/>
        <w:jc w:val="both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106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Web sectorial: Todos los socios de la cámara acceden 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pacing w:val="-1"/>
          <w:sz w:val="25"/>
        </w:rPr>
        <w:t>un espacio en la web</w:t>
      </w:r>
      <w:r>
        <w:rPr>
          <w:color w:val="0000FF"/>
          <w:spacing w:val="-1"/>
          <w:sz w:val="25"/>
        </w:rPr>
        <w:t> </w:t>
      </w:r>
      <w:hyperlink r:id="rId51">
        <w:r>
          <w:rPr>
            <w:color w:val="0000FF"/>
            <w:spacing w:val="-1"/>
            <w:sz w:val="25"/>
            <w:u w:val="single" w:color="0000FF"/>
          </w:rPr>
          <w:t>http://www.ciiecca.org.ar/</w:t>
        </w:r>
      </w:hyperlink>
      <w:r>
        <w:rPr>
          <w:color w:val="231F20"/>
          <w:spacing w:val="-1"/>
          <w:sz w:val="25"/>
        </w:rPr>
        <w:t>, </w:t>
      </w:r>
      <w:r>
        <w:rPr>
          <w:color w:val="231F20"/>
          <w:sz w:val="25"/>
        </w:rPr>
        <w:t>don-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pueden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publicitar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sus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productos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dar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conocer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los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canales</w:t>
      </w:r>
      <w:r>
        <w:rPr>
          <w:color w:val="231F20"/>
          <w:spacing w:val="31"/>
          <w:w w:val="95"/>
          <w:sz w:val="25"/>
        </w:rPr>
        <w:t> </w:t>
      </w:r>
      <w:r>
        <w:rPr>
          <w:color w:val="231F20"/>
          <w:w w:val="95"/>
          <w:sz w:val="25"/>
        </w:rPr>
        <w:t>adecuados</w:t>
      </w:r>
      <w:r>
        <w:rPr>
          <w:color w:val="231F20"/>
          <w:spacing w:val="32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31"/>
          <w:w w:val="95"/>
          <w:sz w:val="25"/>
        </w:rPr>
        <w:t> </w:t>
      </w:r>
      <w:r>
        <w:rPr>
          <w:color w:val="231F20"/>
          <w:w w:val="95"/>
          <w:sz w:val="25"/>
        </w:rPr>
        <w:t>comunicación</w:t>
      </w:r>
      <w:r>
        <w:rPr>
          <w:color w:val="231F20"/>
          <w:spacing w:val="32"/>
          <w:w w:val="95"/>
          <w:sz w:val="25"/>
        </w:rPr>
        <w:t> </w:t>
      </w:r>
      <w:r>
        <w:rPr>
          <w:color w:val="231F20"/>
          <w:w w:val="95"/>
          <w:sz w:val="25"/>
        </w:rPr>
        <w:t>para</w:t>
      </w:r>
      <w:r>
        <w:rPr>
          <w:color w:val="231F20"/>
          <w:spacing w:val="32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31"/>
          <w:w w:val="95"/>
          <w:sz w:val="25"/>
        </w:rPr>
        <w:t> </w:t>
      </w:r>
      <w:r>
        <w:rPr>
          <w:color w:val="231F20"/>
          <w:w w:val="95"/>
          <w:sz w:val="25"/>
        </w:rPr>
        <w:t>terceros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se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pongan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contacto,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además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se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brinda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información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sobre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el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sector.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5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sz w:val="25"/>
        </w:rPr>
        <w:t>Creación y coordinación de grupos de trabajo para el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desarrollo de nuevas soluciones de mercado: CIIECCA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puede articular el trabajo conjunto de empresas para de-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sarrollar una estrategia comercial que les permita acce-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der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nuevos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mercados.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4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Bolsa de trabajo: Atentos a las necesidades laborales la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cámara está trabajando en una bolsa de trabajo de la</w:t>
      </w:r>
      <w:r>
        <w:rPr>
          <w:color w:val="231F20"/>
          <w:spacing w:val="1"/>
          <w:sz w:val="25"/>
        </w:rPr>
        <w:t> </w:t>
      </w:r>
      <w:r>
        <w:rPr>
          <w:color w:val="231F20"/>
          <w:spacing w:val="-1"/>
          <w:sz w:val="25"/>
        </w:rPr>
        <w:t>que</w:t>
      </w:r>
      <w:r>
        <w:rPr>
          <w:color w:val="231F20"/>
          <w:spacing w:val="-7"/>
          <w:sz w:val="25"/>
        </w:rPr>
        <w:t> </w:t>
      </w:r>
      <w:r>
        <w:rPr>
          <w:color w:val="231F20"/>
          <w:spacing w:val="-1"/>
          <w:sz w:val="25"/>
        </w:rPr>
        <w:t>las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empresas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puedan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nutrirse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caso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necesitar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recursos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humanos.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4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Participación y representación en jornadas y eventos de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interés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sector: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Buscamos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participar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todas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acti-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vidades relacionadas con el sector en pos de mejorar la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calidad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cantidad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información.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4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Centro</w:t>
      </w:r>
      <w:r>
        <w:rPr>
          <w:color w:val="231F20"/>
          <w:spacing w:val="-16"/>
          <w:w w:val="95"/>
          <w:sz w:val="25"/>
        </w:rPr>
        <w:t> </w:t>
      </w:r>
      <w:r>
        <w:rPr>
          <w:color w:val="231F20"/>
          <w:w w:val="95"/>
          <w:sz w:val="25"/>
        </w:rPr>
        <w:t>Tecnológico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SMT: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centro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es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un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área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traba-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jo de CIIECCA que permite a socios y no socios produ-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cir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con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tecnología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alta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calidad.</w:t>
      </w:r>
    </w:p>
    <w:p>
      <w:pPr>
        <w:pStyle w:val="ListParagraph"/>
        <w:numPr>
          <w:ilvl w:val="1"/>
          <w:numId w:val="3"/>
        </w:numPr>
        <w:tabs>
          <w:tab w:pos="1368" w:val="left" w:leader="none"/>
        </w:tabs>
        <w:spacing w:line="266" w:lineRule="auto" w:before="2" w:after="0"/>
        <w:ind w:left="1367" w:right="111" w:hanging="360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Capacitación: CIIECCA busca necesidades de forma-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ción en las empresas y prepara cursos adecuados para la</w:t>
      </w:r>
      <w:r>
        <w:rPr>
          <w:color w:val="231F20"/>
          <w:spacing w:val="-58"/>
          <w:w w:val="95"/>
          <w:sz w:val="25"/>
        </w:rPr>
        <w:t> </w:t>
      </w:r>
      <w:r>
        <w:rPr>
          <w:color w:val="231F20"/>
          <w:sz w:val="25"/>
        </w:rPr>
        <w:t>capacitación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personal.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</w:rPr>
        <w:t>La CIIECCA tiene como meta lograr consolidarse como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Cámara innovadora y con presencia a nivel nacional 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internacional, que incremente la cantidad de socios considerando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 mayor despliegue territorial, en virtud de los servicios que</w:t>
      </w:r>
      <w:r>
        <w:rPr>
          <w:color w:val="231F20"/>
          <w:spacing w:val="1"/>
        </w:rPr>
        <w:t> </w:t>
      </w:r>
      <w:r>
        <w:rPr>
          <w:color w:val="231F20"/>
        </w:rPr>
        <w:t>presta,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generación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negocios,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1"/>
        </w:rPr>
        <w:t> </w:t>
      </w:r>
      <w:r>
        <w:rPr>
          <w:color w:val="231F20"/>
        </w:rPr>
        <w:t>relación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centros</w:t>
      </w:r>
      <w:r>
        <w:rPr>
          <w:color w:val="231F20"/>
          <w:spacing w:val="-60"/>
        </w:rPr>
        <w:t> </w:t>
      </w:r>
      <w:r>
        <w:rPr>
          <w:color w:val="231F20"/>
        </w:rPr>
        <w:t>académicos,</w:t>
      </w:r>
      <w:r>
        <w:rPr>
          <w:color w:val="231F20"/>
          <w:spacing w:val="40"/>
        </w:rPr>
        <w:t> </w:t>
      </w:r>
      <w:r>
        <w:rPr>
          <w:color w:val="231F20"/>
        </w:rPr>
        <w:t>su</w:t>
      </w:r>
      <w:r>
        <w:rPr>
          <w:color w:val="231F20"/>
          <w:spacing w:val="41"/>
        </w:rPr>
        <w:t> </w:t>
      </w:r>
      <w:r>
        <w:rPr>
          <w:color w:val="231F20"/>
        </w:rPr>
        <w:t>vigilancia</w:t>
      </w:r>
      <w:r>
        <w:rPr>
          <w:color w:val="231F20"/>
          <w:spacing w:val="41"/>
        </w:rPr>
        <w:t> </w:t>
      </w:r>
      <w:r>
        <w:rPr>
          <w:color w:val="231F20"/>
        </w:rPr>
        <w:t>tecnológica</w:t>
      </w:r>
      <w:r>
        <w:rPr>
          <w:color w:val="231F20"/>
          <w:spacing w:val="41"/>
        </w:rPr>
        <w:t> </w:t>
      </w:r>
      <w:r>
        <w:rPr>
          <w:color w:val="231F20"/>
        </w:rPr>
        <w:t>y</w:t>
      </w:r>
      <w:r>
        <w:rPr>
          <w:color w:val="231F20"/>
          <w:spacing w:val="41"/>
        </w:rPr>
        <w:t> </w:t>
      </w:r>
      <w:r>
        <w:rPr>
          <w:color w:val="231F20"/>
        </w:rPr>
        <w:t>la</w:t>
      </w:r>
      <w:r>
        <w:rPr>
          <w:color w:val="231F20"/>
          <w:spacing w:val="41"/>
        </w:rPr>
        <w:t> </w:t>
      </w:r>
      <w:r>
        <w:rPr>
          <w:color w:val="231F20"/>
        </w:rPr>
        <w:t>visibilidad</w:t>
      </w:r>
      <w:r>
        <w:rPr>
          <w:color w:val="231F20"/>
          <w:spacing w:val="41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su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r>
        <w:rPr>
          <w:color w:val="231F20"/>
          <w:w w:val="95"/>
        </w:rPr>
        <w:t>accionar, habiéndose convertido en referente para el nivel estatal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auténtico</w:t>
      </w:r>
      <w:r>
        <w:rPr>
          <w:color w:val="231F20"/>
          <w:spacing w:val="-3"/>
        </w:rPr>
        <w:t> </w:t>
      </w:r>
      <w:r>
        <w:rPr>
          <w:color w:val="231F20"/>
        </w:rPr>
        <w:t>representante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sector</w:t>
      </w:r>
      <w:r>
        <w:rPr>
          <w:color w:val="231F20"/>
          <w:spacing w:val="-3"/>
        </w:rPr>
        <w:t> </w:t>
      </w:r>
      <w:r>
        <w:rPr>
          <w:color w:val="231F20"/>
        </w:rPr>
        <w:t>TIC.</w:t>
      </w:r>
    </w:p>
    <w:p>
      <w:pPr>
        <w:pStyle w:val="BodyText"/>
        <w:spacing w:line="266" w:lineRule="auto" w:before="1"/>
        <w:ind w:left="113" w:right="437" w:firstLine="396"/>
        <w:jc w:val="both"/>
      </w:pPr>
      <w:r>
        <w:rPr>
          <w:color w:val="231F20"/>
          <w:w w:val="95"/>
        </w:rPr>
        <w:t>En virtud de lo anteriormente citado y considerando el tema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central de este trabajo se ha identificado a la CIIECCA como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ejemplo destacado de modelo asociativo, siendo nuestro objetivo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conocer y evaluar las opiniones de los referentes de las empresas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asociadas</w:t>
      </w:r>
      <w:r>
        <w:rPr>
          <w:color w:val="231F20"/>
          <w:spacing w:val="-8"/>
        </w:rPr>
        <w:t> </w:t>
      </w:r>
      <w:r>
        <w:rPr>
          <w:color w:val="231F20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aspectos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estudio.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w w:val="95"/>
        </w:rPr>
        <w:t>Para ello, se implementó una metodología basada </w:t>
      </w:r>
      <w:r>
        <w:rPr>
          <w:color w:val="231F20"/>
          <w:w w:val="95"/>
        </w:rPr>
        <w:t>principal-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mente en la realización de encuestas y entrevistas efectuadas en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profundidad a </w:t>
      </w:r>
      <w:r>
        <w:rPr>
          <w:color w:val="231F20"/>
        </w:rPr>
        <w:t>una muestra representativa de las empresas aso-</w:t>
      </w:r>
      <w:r>
        <w:rPr>
          <w:color w:val="231F20"/>
          <w:spacing w:val="-60"/>
        </w:rPr>
        <w:t> </w:t>
      </w:r>
      <w:r>
        <w:rPr>
          <w:color w:val="231F20"/>
        </w:rPr>
        <w:t>ciadas a la CIIECCA. Se utilizó como soporte un cuestionario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auto administrado dirigido al gerente o responsable idóneo de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empresa, es decir a aquellas personas que tengan competencias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desde su desempeño laboral o formación profesional. El trabajo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campo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/>
        <w:t>llevó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cabo</w:t>
      </w:r>
      <w:r>
        <w:rPr>
          <w:spacing w:val="-11"/>
        </w:rPr>
        <w:t> </w:t>
      </w:r>
      <w:r>
        <w:rPr>
          <w:color w:val="231F20"/>
        </w:rPr>
        <w:t>luego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envío</w:t>
      </w:r>
      <w:r>
        <w:rPr>
          <w:color w:val="231F20"/>
          <w:spacing w:val="-11"/>
        </w:rPr>
        <w:t> </w:t>
      </w:r>
      <w:r>
        <w:rPr>
          <w:color w:val="231F20"/>
        </w:rPr>
        <w:t>previo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carta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presentación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equipo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muestra.</w:t>
      </w:r>
    </w:p>
    <w:p>
      <w:pPr>
        <w:pStyle w:val="BodyText"/>
        <w:spacing w:line="266" w:lineRule="auto" w:before="8"/>
        <w:ind w:left="113" w:right="437" w:firstLine="396"/>
        <w:jc w:val="both"/>
      </w:pPr>
      <w:r>
        <w:rPr>
          <w:color w:val="231F20"/>
          <w:w w:val="95"/>
        </w:rPr>
        <w:t>En el diseño del instrumento de recolección de datos, para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medida de los resultados de la organización se aplicó una escala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multidimensional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utilizando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información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objetiva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subjetiva.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  <w:w w:val="95"/>
        </w:rPr>
        <w:t>En este sentido, y a estos efectos, la encuesta fue diseñada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estructurada para recabar datos sobre el entrevistado, la organiza-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ción, la innovación, el asociativismo, los sistemas de gestión, los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factores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éxito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energía</w:t>
      </w:r>
      <w:r>
        <w:rPr>
          <w:color w:val="231F20"/>
          <w:spacing w:val="-9"/>
        </w:rPr>
        <w:t> </w:t>
      </w:r>
      <w:r>
        <w:rPr>
          <w:color w:val="231F20"/>
        </w:rPr>
        <w:t>renovable</w:t>
      </w:r>
      <w:r>
        <w:rPr>
          <w:color w:val="231F20"/>
          <w:spacing w:val="-9"/>
        </w:rPr>
        <w:t> </w:t>
      </w:r>
      <w:r>
        <w:rPr/>
        <w:t>utilizada.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573"/>
      </w:pPr>
      <w:r>
        <w:rPr>
          <w:color w:val="231F20"/>
          <w:w w:val="95"/>
        </w:rPr>
        <w:t>A continuación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detallan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estas siete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partes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encuesta.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398" w:val="left" w:leader="none"/>
        </w:tabs>
        <w:spacing w:line="240" w:lineRule="auto" w:before="0" w:after="0"/>
        <w:ind w:left="397" w:right="0" w:hanging="285"/>
        <w:jc w:val="left"/>
        <w:rPr>
          <w:rFonts w:ascii="Calibri"/>
          <w:color w:val="231F20"/>
          <w:sz w:val="25"/>
        </w:rPr>
      </w:pPr>
      <w:r>
        <w:rPr>
          <w:color w:val="231F20"/>
          <w:sz w:val="25"/>
        </w:rPr>
        <w:t>Entrevistado</w:t>
      </w:r>
    </w:p>
    <w:p>
      <w:pPr>
        <w:pStyle w:val="ListParagraph"/>
        <w:numPr>
          <w:ilvl w:val="1"/>
          <w:numId w:val="4"/>
        </w:numPr>
        <w:tabs>
          <w:tab w:pos="1554" w:val="left" w:leader="none"/>
        </w:tabs>
        <w:spacing w:line="240" w:lineRule="auto" w:before="130" w:after="0"/>
        <w:ind w:left="155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Apellido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nombre</w:t>
      </w:r>
    </w:p>
    <w:p>
      <w:pPr>
        <w:pStyle w:val="ListParagraph"/>
        <w:numPr>
          <w:ilvl w:val="1"/>
          <w:numId w:val="4"/>
        </w:numPr>
        <w:tabs>
          <w:tab w:pos="1554" w:val="left" w:leader="none"/>
        </w:tabs>
        <w:spacing w:line="240" w:lineRule="auto" w:before="142" w:after="0"/>
        <w:ind w:left="155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Cargo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ocupa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empresa</w:t>
      </w:r>
    </w:p>
    <w:p>
      <w:pPr>
        <w:pStyle w:val="ListParagraph"/>
        <w:numPr>
          <w:ilvl w:val="1"/>
          <w:numId w:val="4"/>
        </w:numPr>
        <w:tabs>
          <w:tab w:pos="1554" w:val="left" w:leader="none"/>
        </w:tabs>
        <w:spacing w:line="240" w:lineRule="auto" w:before="143" w:after="0"/>
        <w:ind w:left="1553" w:right="0" w:hanging="361"/>
        <w:jc w:val="left"/>
        <w:rPr>
          <w:sz w:val="25"/>
        </w:rPr>
      </w:pPr>
      <w:r>
        <w:rPr>
          <w:color w:val="231F20"/>
          <w:sz w:val="25"/>
        </w:rPr>
        <w:t>Edad.</w:t>
      </w:r>
      <w:r>
        <w:rPr>
          <w:color w:val="231F20"/>
          <w:spacing w:val="35"/>
          <w:sz w:val="25"/>
        </w:rPr>
        <w:t> </w:t>
      </w:r>
      <w:r>
        <w:rPr>
          <w:color w:val="231F20"/>
          <w:sz w:val="25"/>
        </w:rPr>
        <w:t>Opciones:</w:t>
      </w:r>
    </w:p>
    <w:p>
      <w:pPr>
        <w:pStyle w:val="ListParagraph"/>
        <w:numPr>
          <w:ilvl w:val="2"/>
          <w:numId w:val="4"/>
        </w:numPr>
        <w:tabs>
          <w:tab w:pos="1914" w:val="left" w:leader="none"/>
        </w:tabs>
        <w:spacing w:line="240" w:lineRule="auto" w:before="142" w:after="0"/>
        <w:ind w:left="1913" w:right="0" w:hanging="361"/>
        <w:jc w:val="left"/>
        <w:rPr>
          <w:sz w:val="25"/>
        </w:rPr>
      </w:pPr>
      <w:r>
        <w:rPr>
          <w:color w:val="231F20"/>
          <w:sz w:val="25"/>
        </w:rPr>
        <w:t>Entre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20-30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años</w:t>
      </w:r>
    </w:p>
    <w:p>
      <w:pPr>
        <w:spacing w:after="0" w:line="240" w:lineRule="auto"/>
        <w:jc w:val="left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ListParagraph"/>
        <w:numPr>
          <w:ilvl w:val="2"/>
          <w:numId w:val="4"/>
        </w:numPr>
        <w:tabs>
          <w:tab w:pos="2241" w:val="left" w:leader="none"/>
        </w:tabs>
        <w:spacing w:line="240" w:lineRule="auto" w:before="106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Entre</w:t>
      </w:r>
      <w:r>
        <w:rPr>
          <w:color w:val="231F20"/>
          <w:spacing w:val="45"/>
          <w:sz w:val="25"/>
        </w:rPr>
        <w:t> </w:t>
      </w:r>
      <w:r>
        <w:rPr>
          <w:color w:val="231F20"/>
          <w:sz w:val="25"/>
        </w:rPr>
        <w:t>31-45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2"/>
          <w:numId w:val="4"/>
        </w:numPr>
        <w:tabs>
          <w:tab w:pos="2241" w:val="left" w:leader="none"/>
        </w:tabs>
        <w:spacing w:line="240" w:lineRule="auto" w:before="142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Entre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46-55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2"/>
          <w:numId w:val="4"/>
        </w:numPr>
        <w:tabs>
          <w:tab w:pos="2241" w:val="left" w:leader="none"/>
        </w:tabs>
        <w:spacing w:line="240" w:lineRule="auto" w:before="143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Más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55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1"/>
          <w:numId w:val="4"/>
        </w:numPr>
        <w:tabs>
          <w:tab w:pos="1881" w:val="left" w:leader="none"/>
        </w:tabs>
        <w:spacing w:line="259" w:lineRule="auto" w:before="142" w:after="0"/>
        <w:ind w:left="1880" w:right="111" w:hanging="360"/>
        <w:jc w:val="both"/>
        <w:rPr>
          <w:sz w:val="25"/>
        </w:rPr>
      </w:pPr>
      <w:r>
        <w:rPr>
          <w:color w:val="231F20"/>
          <w:sz w:val="25"/>
        </w:rPr>
        <w:t>Formación.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Opciones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(En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caso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no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estén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contempladas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ninguna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las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opciones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no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completar)</w:t>
      </w:r>
    </w:p>
    <w:p>
      <w:pPr>
        <w:pStyle w:val="ListParagraph"/>
        <w:numPr>
          <w:ilvl w:val="2"/>
          <w:numId w:val="4"/>
        </w:numPr>
        <w:tabs>
          <w:tab w:pos="2241" w:val="left" w:leader="none"/>
        </w:tabs>
        <w:spacing w:line="240" w:lineRule="auto" w:before="119" w:after="0"/>
        <w:ind w:left="2240" w:right="0" w:hanging="361"/>
        <w:jc w:val="both"/>
        <w:rPr>
          <w:sz w:val="25"/>
        </w:rPr>
      </w:pPr>
      <w:r>
        <w:rPr>
          <w:color w:val="231F20"/>
          <w:spacing w:val="-1"/>
          <w:sz w:val="25"/>
        </w:rPr>
        <w:t>Carrera</w:t>
      </w:r>
      <w:r>
        <w:rPr>
          <w:color w:val="231F20"/>
          <w:spacing w:val="-14"/>
          <w:sz w:val="25"/>
        </w:rPr>
        <w:t> </w:t>
      </w:r>
      <w:r>
        <w:rPr>
          <w:color w:val="231F20"/>
          <w:spacing w:val="-1"/>
          <w:sz w:val="25"/>
        </w:rPr>
        <w:t>de</w:t>
      </w:r>
      <w:r>
        <w:rPr>
          <w:color w:val="231F20"/>
          <w:spacing w:val="-13"/>
          <w:sz w:val="25"/>
        </w:rPr>
        <w:t> </w:t>
      </w:r>
      <w:r>
        <w:rPr>
          <w:color w:val="231F20"/>
          <w:spacing w:val="-1"/>
          <w:sz w:val="25"/>
        </w:rPr>
        <w:t>Grado.</w:t>
      </w:r>
      <w:r>
        <w:rPr>
          <w:color w:val="231F20"/>
          <w:spacing w:val="-14"/>
          <w:sz w:val="25"/>
        </w:rPr>
        <w:t> </w:t>
      </w:r>
      <w:r>
        <w:rPr>
          <w:color w:val="231F20"/>
          <w:spacing w:val="-1"/>
          <w:sz w:val="25"/>
        </w:rPr>
        <w:t>Institución</w:t>
      </w:r>
    </w:p>
    <w:p>
      <w:pPr>
        <w:pStyle w:val="ListParagraph"/>
        <w:numPr>
          <w:ilvl w:val="2"/>
          <w:numId w:val="4"/>
        </w:numPr>
        <w:tabs>
          <w:tab w:pos="2241" w:val="left" w:leader="none"/>
        </w:tabs>
        <w:spacing w:line="240" w:lineRule="auto" w:before="142" w:after="0"/>
        <w:ind w:left="2240" w:right="0" w:hanging="361"/>
        <w:jc w:val="both"/>
        <w:rPr>
          <w:sz w:val="25"/>
        </w:rPr>
      </w:pPr>
      <w:r>
        <w:rPr>
          <w:color w:val="231F20"/>
          <w:w w:val="95"/>
          <w:sz w:val="25"/>
        </w:rPr>
        <w:t>Carrera</w:t>
      </w:r>
      <w:r>
        <w:rPr>
          <w:color w:val="231F20"/>
          <w:spacing w:val="1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5"/>
          <w:w w:val="95"/>
          <w:sz w:val="25"/>
        </w:rPr>
        <w:t> </w:t>
      </w:r>
      <w:r>
        <w:rPr>
          <w:color w:val="231F20"/>
          <w:w w:val="95"/>
          <w:sz w:val="25"/>
        </w:rPr>
        <w:t>Posgrado.</w:t>
      </w:r>
      <w:r>
        <w:rPr>
          <w:color w:val="231F20"/>
          <w:spacing w:val="15"/>
          <w:w w:val="95"/>
          <w:sz w:val="25"/>
        </w:rPr>
        <w:t> </w:t>
      </w:r>
      <w:r>
        <w:rPr>
          <w:color w:val="231F20"/>
          <w:w w:val="95"/>
          <w:sz w:val="25"/>
        </w:rPr>
        <w:t>Institución</w:t>
      </w:r>
    </w:p>
    <w:p>
      <w:pPr>
        <w:pStyle w:val="ListParagraph"/>
        <w:numPr>
          <w:ilvl w:val="1"/>
          <w:numId w:val="4"/>
        </w:numPr>
        <w:tabs>
          <w:tab w:pos="1881" w:val="left" w:leader="none"/>
        </w:tabs>
        <w:spacing w:line="240" w:lineRule="auto" w:before="143" w:after="0"/>
        <w:ind w:left="188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¿Qué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antigüedad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tiene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puesto?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(años)</w:t>
      </w:r>
    </w:p>
    <w:p>
      <w:pPr>
        <w:pStyle w:val="ListParagraph"/>
        <w:numPr>
          <w:ilvl w:val="1"/>
          <w:numId w:val="4"/>
        </w:numPr>
        <w:tabs>
          <w:tab w:pos="1881" w:val="left" w:leader="none"/>
        </w:tabs>
        <w:spacing w:line="240" w:lineRule="auto" w:before="142" w:after="0"/>
        <w:ind w:left="188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¿Es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fundador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empresa?</w:t>
      </w:r>
    </w:p>
    <w:p>
      <w:pPr>
        <w:pStyle w:val="ListParagraph"/>
        <w:numPr>
          <w:ilvl w:val="1"/>
          <w:numId w:val="4"/>
        </w:numPr>
        <w:tabs>
          <w:tab w:pos="1881" w:val="left" w:leader="none"/>
        </w:tabs>
        <w:spacing w:line="240" w:lineRule="auto" w:before="143" w:after="0"/>
        <w:ind w:left="1880" w:right="0" w:hanging="361"/>
        <w:jc w:val="left"/>
        <w:rPr>
          <w:sz w:val="25"/>
        </w:rPr>
      </w:pPr>
      <w:r>
        <w:rPr>
          <w:color w:val="231F20"/>
          <w:w w:val="90"/>
          <w:sz w:val="25"/>
        </w:rPr>
        <w:t>¿Es</w:t>
      </w:r>
      <w:r>
        <w:rPr>
          <w:color w:val="231F20"/>
          <w:spacing w:val="1"/>
          <w:w w:val="90"/>
          <w:sz w:val="25"/>
        </w:rPr>
        <w:t> </w:t>
      </w:r>
      <w:r>
        <w:rPr>
          <w:color w:val="231F20"/>
          <w:w w:val="90"/>
          <w:sz w:val="25"/>
        </w:rPr>
        <w:t>miembro</w:t>
      </w:r>
      <w:r>
        <w:rPr>
          <w:color w:val="231F20"/>
          <w:spacing w:val="1"/>
          <w:w w:val="90"/>
          <w:sz w:val="25"/>
        </w:rPr>
        <w:t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2"/>
          <w:w w:val="90"/>
          <w:sz w:val="25"/>
        </w:rPr>
        <w:t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1"/>
          <w:w w:val="90"/>
          <w:sz w:val="25"/>
        </w:rPr>
        <w:t> </w:t>
      </w:r>
      <w:r>
        <w:rPr>
          <w:color w:val="231F20"/>
          <w:w w:val="90"/>
          <w:sz w:val="25"/>
        </w:rPr>
        <w:t>familia</w:t>
      </w:r>
      <w:r>
        <w:rPr>
          <w:color w:val="231F20"/>
          <w:spacing w:val="2"/>
          <w:w w:val="90"/>
          <w:sz w:val="25"/>
        </w:rPr>
        <w:t> </w:t>
      </w:r>
      <w:r>
        <w:rPr>
          <w:color w:val="231F20"/>
          <w:w w:val="90"/>
          <w:sz w:val="25"/>
        </w:rPr>
        <w:t>fundadora</w:t>
      </w:r>
      <w:r>
        <w:rPr>
          <w:color w:val="231F20"/>
          <w:spacing w:val="1"/>
          <w:w w:val="90"/>
          <w:sz w:val="25"/>
        </w:rPr>
        <w:t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2"/>
          <w:w w:val="90"/>
          <w:sz w:val="25"/>
        </w:rPr>
        <w:t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1"/>
          <w:w w:val="90"/>
          <w:sz w:val="25"/>
        </w:rPr>
        <w:t> </w:t>
      </w:r>
      <w:r>
        <w:rPr>
          <w:color w:val="231F20"/>
          <w:w w:val="90"/>
          <w:sz w:val="25"/>
        </w:rPr>
        <w:t>empresa?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725" w:val="left" w:leader="none"/>
        </w:tabs>
        <w:spacing w:line="240" w:lineRule="auto" w:before="204" w:after="0"/>
        <w:ind w:left="724" w:right="0" w:hanging="285"/>
        <w:jc w:val="left"/>
        <w:rPr>
          <w:color w:val="231F20"/>
          <w:sz w:val="25"/>
        </w:rPr>
      </w:pPr>
      <w:r>
        <w:rPr>
          <w:color w:val="231F20"/>
          <w:sz w:val="25"/>
        </w:rPr>
        <w:t>Organización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40" w:lineRule="auto" w:before="143" w:after="0"/>
        <w:ind w:left="188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¿Qué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antigüedad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tiene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empresa?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Opciones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2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0-2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3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3-10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2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11-20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3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Más</w:t>
      </w:r>
      <w:r>
        <w:rPr>
          <w:color w:val="231F20"/>
          <w:spacing w:val="-1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20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años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40" w:lineRule="auto" w:before="142" w:after="0"/>
        <w:ind w:left="188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Número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4"/>
          <w:w w:val="95"/>
          <w:sz w:val="25"/>
        </w:rPr>
        <w:t> </w:t>
      </w:r>
      <w:r>
        <w:rPr>
          <w:color w:val="231F20"/>
          <w:w w:val="95"/>
          <w:sz w:val="25"/>
        </w:rPr>
        <w:t>empleados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3" w:after="0"/>
        <w:ind w:left="2240" w:right="0" w:hanging="361"/>
        <w:jc w:val="left"/>
        <w:rPr>
          <w:sz w:val="25"/>
        </w:rPr>
      </w:pPr>
      <w:r>
        <w:rPr>
          <w:color w:val="231F20"/>
          <w:sz w:val="25"/>
        </w:rPr>
        <w:t>De</w:t>
      </w:r>
      <w:r>
        <w:rPr>
          <w:color w:val="231F20"/>
          <w:spacing w:val="-13"/>
          <w:sz w:val="25"/>
        </w:rPr>
        <w:t> </w:t>
      </w:r>
      <w:r>
        <w:rPr>
          <w:color w:val="231F20"/>
          <w:sz w:val="25"/>
        </w:rPr>
        <w:t>0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10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empleados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3" w:after="0"/>
        <w:ind w:left="22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11-50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empleados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2" w:after="0"/>
        <w:ind w:left="22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51-250</w:t>
      </w:r>
      <w:r>
        <w:rPr>
          <w:color w:val="231F20"/>
          <w:spacing w:val="16"/>
          <w:w w:val="95"/>
          <w:sz w:val="25"/>
        </w:rPr>
        <w:t> </w:t>
      </w:r>
      <w:r>
        <w:rPr>
          <w:color w:val="231F20"/>
          <w:w w:val="95"/>
          <w:sz w:val="25"/>
        </w:rPr>
        <w:t>empleados</w:t>
      </w:r>
    </w:p>
    <w:p>
      <w:pPr>
        <w:pStyle w:val="ListParagraph"/>
        <w:numPr>
          <w:ilvl w:val="1"/>
          <w:numId w:val="5"/>
        </w:numPr>
        <w:tabs>
          <w:tab w:pos="2241" w:val="left" w:leader="none"/>
        </w:tabs>
        <w:spacing w:line="240" w:lineRule="auto" w:before="143" w:after="0"/>
        <w:ind w:left="22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Más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250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empleados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42" w:after="0"/>
        <w:ind w:left="1880" w:right="111" w:hanging="360"/>
        <w:jc w:val="left"/>
        <w:rPr>
          <w:sz w:val="25"/>
        </w:rPr>
      </w:pPr>
      <w:r>
        <w:rPr>
          <w:color w:val="231F20"/>
          <w:w w:val="95"/>
          <w:sz w:val="25"/>
        </w:rPr>
        <w:t>¿Exporta</w:t>
      </w:r>
      <w:r>
        <w:rPr>
          <w:color w:val="231F20"/>
          <w:spacing w:val="24"/>
          <w:w w:val="95"/>
          <w:sz w:val="25"/>
        </w:rPr>
        <w:t> </w:t>
      </w:r>
      <w:r>
        <w:rPr>
          <w:color w:val="231F20"/>
          <w:w w:val="95"/>
          <w:sz w:val="25"/>
        </w:rPr>
        <w:t>parte</w:t>
      </w:r>
      <w:r>
        <w:rPr>
          <w:color w:val="231F20"/>
          <w:spacing w:val="2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24"/>
          <w:w w:val="95"/>
          <w:sz w:val="25"/>
        </w:rPr>
        <w:t> </w:t>
      </w:r>
      <w:r>
        <w:rPr>
          <w:color w:val="231F20"/>
          <w:w w:val="95"/>
          <w:sz w:val="25"/>
        </w:rPr>
        <w:t>su</w:t>
      </w:r>
      <w:r>
        <w:rPr>
          <w:color w:val="231F20"/>
          <w:spacing w:val="25"/>
          <w:w w:val="95"/>
          <w:sz w:val="25"/>
        </w:rPr>
        <w:t> </w:t>
      </w:r>
      <w:r>
        <w:rPr>
          <w:color w:val="231F20"/>
          <w:w w:val="95"/>
          <w:sz w:val="25"/>
        </w:rPr>
        <w:t>producción?</w:t>
      </w:r>
      <w:r>
        <w:rPr>
          <w:color w:val="231F20"/>
          <w:spacing w:val="24"/>
          <w:w w:val="95"/>
          <w:sz w:val="25"/>
        </w:rPr>
        <w:t> </w:t>
      </w:r>
      <w:r>
        <w:rPr>
          <w:color w:val="231F20"/>
          <w:w w:val="95"/>
          <w:sz w:val="25"/>
        </w:rPr>
        <w:t>Si</w:t>
      </w:r>
      <w:r>
        <w:rPr>
          <w:color w:val="231F20"/>
          <w:spacing w:val="25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25"/>
          <w:w w:val="95"/>
          <w:sz w:val="25"/>
        </w:rPr>
        <w:t> </w:t>
      </w:r>
      <w:r>
        <w:rPr>
          <w:color w:val="231F20"/>
          <w:w w:val="95"/>
          <w:sz w:val="25"/>
        </w:rPr>
        <w:t>respuesta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es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sí: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¿Lo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realiza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asociado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otras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empresas?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Si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</w:p>
    <w:p>
      <w:pPr>
        <w:spacing w:after="0" w:line="259" w:lineRule="auto"/>
        <w:jc w:val="left"/>
        <w:rPr>
          <w:sz w:val="25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59" w:lineRule="auto" w:before="106"/>
        <w:ind w:left="1553" w:right="438"/>
      </w:pPr>
      <w:r>
        <w:rPr>
          <w:color w:val="231F20"/>
          <w:spacing w:val="-1"/>
        </w:rPr>
        <w:t>respuesta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8"/>
        </w:rPr>
        <w:t> </w:t>
      </w:r>
      <w:r>
        <w:rPr>
          <w:color w:val="231F20"/>
        </w:rPr>
        <w:t>sí</w:t>
      </w:r>
      <w:r>
        <w:rPr>
          <w:color w:val="231F20"/>
          <w:spacing w:val="9"/>
        </w:rPr>
        <w:t> </w:t>
      </w:r>
      <w:r>
        <w:rPr>
          <w:color w:val="231F20"/>
        </w:rPr>
        <w:t>¿La</w:t>
      </w:r>
      <w:r>
        <w:rPr>
          <w:color w:val="231F20"/>
          <w:spacing w:val="8"/>
        </w:rPr>
        <w:t> </w:t>
      </w:r>
      <w:r>
        <w:rPr>
          <w:color w:val="231F20"/>
        </w:rPr>
        <w:t>otra/s</w:t>
      </w:r>
      <w:r>
        <w:rPr>
          <w:color w:val="231F20"/>
          <w:spacing w:val="9"/>
        </w:rPr>
        <w:t> </w:t>
      </w:r>
      <w:r>
        <w:rPr>
          <w:color w:val="231F20"/>
        </w:rPr>
        <w:t>empresa/s</w:t>
      </w:r>
      <w:r>
        <w:rPr>
          <w:color w:val="231F20"/>
          <w:spacing w:val="8"/>
        </w:rPr>
        <w:t> </w:t>
      </w:r>
      <w:r>
        <w:rPr>
          <w:color w:val="231F20"/>
        </w:rPr>
        <w:t>pertenece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-60"/>
        </w:rPr>
        <w:t> </w:t>
      </w:r>
      <w:r>
        <w:rPr>
          <w:color w:val="231F20"/>
        </w:rPr>
        <w:t>CIIECA?</w:t>
      </w:r>
    </w:p>
    <w:p>
      <w:pPr>
        <w:pStyle w:val="ListParagraph"/>
        <w:numPr>
          <w:ilvl w:val="0"/>
          <w:numId w:val="4"/>
        </w:numPr>
        <w:tabs>
          <w:tab w:pos="833" w:val="left" w:leader="none"/>
          <w:tab w:pos="834" w:val="left" w:leader="none"/>
        </w:tabs>
        <w:spacing w:line="240" w:lineRule="auto" w:before="119" w:after="0"/>
        <w:ind w:left="833" w:right="0" w:hanging="721"/>
        <w:jc w:val="left"/>
        <w:rPr>
          <w:color w:val="231F20"/>
          <w:sz w:val="25"/>
        </w:rPr>
      </w:pPr>
      <w:r>
        <w:rPr>
          <w:color w:val="231F20"/>
          <w:sz w:val="25"/>
        </w:rPr>
        <w:t>Innovación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40" w:lineRule="auto" w:before="142" w:after="0"/>
        <w:ind w:left="155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¿Tiene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departamento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I+D+i?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59" w:lineRule="auto" w:before="143" w:after="0"/>
        <w:ind w:left="1553" w:right="438" w:hanging="360"/>
        <w:jc w:val="left"/>
        <w:rPr>
          <w:sz w:val="25"/>
        </w:rPr>
      </w:pPr>
      <w:r>
        <w:rPr>
          <w:color w:val="231F20"/>
          <w:w w:val="95"/>
          <w:sz w:val="25"/>
        </w:rPr>
        <w:t>¿Implementan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líneas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Investigación,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Desarrollo,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e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Innovación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productos?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59" w:lineRule="auto" w:before="119" w:after="0"/>
        <w:ind w:left="1553" w:right="438" w:hanging="360"/>
        <w:jc w:val="left"/>
        <w:rPr>
          <w:sz w:val="25"/>
        </w:rPr>
      </w:pPr>
      <w:r>
        <w:rPr>
          <w:color w:val="231F20"/>
          <w:w w:val="95"/>
          <w:sz w:val="25"/>
        </w:rPr>
        <w:t>¿Implementan</w:t>
      </w:r>
      <w:r>
        <w:rPr>
          <w:color w:val="231F20"/>
          <w:spacing w:val="9"/>
          <w:w w:val="95"/>
          <w:sz w:val="25"/>
        </w:rPr>
        <w:t> </w:t>
      </w:r>
      <w:r>
        <w:rPr>
          <w:color w:val="231F20"/>
          <w:w w:val="95"/>
          <w:sz w:val="25"/>
        </w:rPr>
        <w:t>líneas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innovación</w:t>
      </w:r>
      <w:r>
        <w:rPr>
          <w:color w:val="231F20"/>
          <w:spacing w:val="9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procesos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z w:val="25"/>
        </w:rPr>
        <w:t>gestiones?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59" w:lineRule="auto" w:before="119" w:after="0"/>
        <w:ind w:left="1553" w:right="438" w:hanging="360"/>
        <w:jc w:val="left"/>
        <w:rPr>
          <w:sz w:val="25"/>
        </w:rPr>
      </w:pPr>
      <w:r>
        <w:rPr>
          <w:color w:val="231F20"/>
          <w:w w:val="95"/>
          <w:sz w:val="25"/>
        </w:rPr>
        <w:t>¿Ha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utilizado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o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utiliza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herramientas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gestión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innovación?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Si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respuesta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es</w:t>
      </w:r>
      <w:r>
        <w:rPr>
          <w:color w:val="231F20"/>
          <w:spacing w:val="-11"/>
          <w:sz w:val="25"/>
        </w:rPr>
        <w:t> </w:t>
      </w:r>
      <w:r>
        <w:rPr>
          <w:color w:val="231F20"/>
          <w:sz w:val="25"/>
        </w:rPr>
        <w:t>sí,</w:t>
      </w:r>
      <w:r>
        <w:rPr>
          <w:color w:val="231F20"/>
          <w:spacing w:val="-12"/>
          <w:sz w:val="25"/>
        </w:rPr>
        <w:t> </w:t>
      </w:r>
      <w:r>
        <w:rPr>
          <w:color w:val="231F20"/>
          <w:sz w:val="25"/>
        </w:rPr>
        <w:t>Cual:</w:t>
      </w:r>
    </w:p>
    <w:p>
      <w:pPr>
        <w:pStyle w:val="ListParagraph"/>
        <w:numPr>
          <w:ilvl w:val="1"/>
          <w:numId w:val="5"/>
        </w:numPr>
        <w:tabs>
          <w:tab w:pos="2598" w:val="left" w:leader="none"/>
        </w:tabs>
        <w:spacing w:line="240" w:lineRule="auto" w:before="119" w:after="0"/>
        <w:ind w:left="2597" w:right="0" w:hanging="361"/>
        <w:jc w:val="left"/>
        <w:rPr>
          <w:sz w:val="25"/>
        </w:rPr>
      </w:pPr>
      <w:r>
        <w:rPr>
          <w:color w:val="231F20"/>
          <w:w w:val="90"/>
          <w:sz w:val="25"/>
        </w:rPr>
        <w:t>Vigilancia</w:t>
      </w:r>
      <w:r>
        <w:rPr>
          <w:color w:val="231F20"/>
          <w:spacing w:val="79"/>
          <w:sz w:val="25"/>
        </w:rPr>
        <w:t> </w:t>
      </w:r>
      <w:r>
        <w:rPr>
          <w:color w:val="231F20"/>
          <w:w w:val="90"/>
          <w:sz w:val="25"/>
        </w:rPr>
        <w:t>tecnológica</w:t>
      </w:r>
    </w:p>
    <w:p>
      <w:pPr>
        <w:pStyle w:val="ListParagraph"/>
        <w:numPr>
          <w:ilvl w:val="1"/>
          <w:numId w:val="5"/>
        </w:numPr>
        <w:tabs>
          <w:tab w:pos="2598" w:val="left" w:leader="none"/>
        </w:tabs>
        <w:spacing w:line="240" w:lineRule="auto" w:before="142" w:after="0"/>
        <w:ind w:left="2597" w:right="0" w:hanging="361"/>
        <w:jc w:val="left"/>
        <w:rPr>
          <w:sz w:val="25"/>
        </w:rPr>
      </w:pPr>
      <w:r>
        <w:rPr>
          <w:color w:val="231F20"/>
          <w:spacing w:val="-1"/>
          <w:w w:val="95"/>
          <w:sz w:val="25"/>
        </w:rPr>
        <w:t>Prospectiva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spacing w:val="-1"/>
          <w:w w:val="95"/>
          <w:sz w:val="25"/>
        </w:rPr>
        <w:t>tecnológica</w:t>
      </w:r>
    </w:p>
    <w:p>
      <w:pPr>
        <w:pStyle w:val="ListParagraph"/>
        <w:numPr>
          <w:ilvl w:val="1"/>
          <w:numId w:val="5"/>
        </w:numPr>
        <w:tabs>
          <w:tab w:pos="2598" w:val="left" w:leader="none"/>
        </w:tabs>
        <w:spacing w:line="240" w:lineRule="auto" w:before="143" w:after="0"/>
        <w:ind w:left="2597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Alianzas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con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centros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I+D</w:t>
      </w:r>
    </w:p>
    <w:p>
      <w:pPr>
        <w:pStyle w:val="ListParagraph"/>
        <w:numPr>
          <w:ilvl w:val="1"/>
          <w:numId w:val="5"/>
        </w:numPr>
        <w:tabs>
          <w:tab w:pos="2598" w:val="left" w:leader="none"/>
        </w:tabs>
        <w:spacing w:line="240" w:lineRule="auto" w:before="142" w:after="0"/>
        <w:ind w:left="2597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Innovación</w:t>
      </w:r>
      <w:r>
        <w:rPr>
          <w:color w:val="231F20"/>
          <w:spacing w:val="12"/>
          <w:w w:val="95"/>
          <w:sz w:val="25"/>
        </w:rPr>
        <w:t> </w:t>
      </w:r>
      <w:r>
        <w:rPr>
          <w:color w:val="231F20"/>
          <w:w w:val="95"/>
          <w:sz w:val="25"/>
        </w:rPr>
        <w:t>abierta</w:t>
      </w:r>
    </w:p>
    <w:p>
      <w:pPr>
        <w:pStyle w:val="ListParagraph"/>
        <w:numPr>
          <w:ilvl w:val="1"/>
          <w:numId w:val="5"/>
        </w:numPr>
        <w:tabs>
          <w:tab w:pos="2598" w:val="left" w:leader="none"/>
        </w:tabs>
        <w:spacing w:line="259" w:lineRule="auto" w:before="143" w:after="0"/>
        <w:ind w:left="2597" w:right="438" w:hanging="360"/>
        <w:jc w:val="left"/>
        <w:rPr>
          <w:sz w:val="25"/>
        </w:rPr>
      </w:pPr>
      <w:r>
        <w:rPr>
          <w:color w:val="231F20"/>
          <w:sz w:val="25"/>
        </w:rPr>
        <w:t>Instrumentos</w:t>
      </w:r>
      <w:r>
        <w:rPr>
          <w:color w:val="231F20"/>
          <w:spacing w:val="3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6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36"/>
          <w:sz w:val="25"/>
        </w:rPr>
        <w:t> </w:t>
      </w:r>
      <w:r>
        <w:rPr>
          <w:color w:val="231F20"/>
          <w:sz w:val="25"/>
        </w:rPr>
        <w:t>innovación</w:t>
      </w:r>
      <w:r>
        <w:rPr>
          <w:color w:val="231F20"/>
          <w:spacing w:val="3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6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59"/>
          <w:sz w:val="25"/>
        </w:rPr>
        <w:t> </w:t>
      </w:r>
      <w:r>
        <w:rPr>
          <w:color w:val="231F20"/>
          <w:sz w:val="25"/>
        </w:rPr>
        <w:t>creatividad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interna</w:t>
      </w:r>
    </w:p>
    <w:p>
      <w:pPr>
        <w:pStyle w:val="ListParagraph"/>
        <w:numPr>
          <w:ilvl w:val="1"/>
          <w:numId w:val="5"/>
        </w:numPr>
        <w:tabs>
          <w:tab w:pos="2598" w:val="left" w:leader="none"/>
        </w:tabs>
        <w:spacing w:line="240" w:lineRule="auto" w:before="119" w:after="0"/>
        <w:ind w:left="2597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)</w:t>
      </w:r>
      <w:r>
        <w:rPr>
          <w:color w:val="231F20"/>
          <w:spacing w:val="47"/>
          <w:w w:val="95"/>
          <w:sz w:val="25"/>
        </w:rPr>
        <w:t> </w:t>
      </w:r>
      <w:r>
        <w:rPr>
          <w:color w:val="231F20"/>
          <w:w w:val="95"/>
          <w:sz w:val="25"/>
        </w:rPr>
        <w:t>Otros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¿Cuáles?</w:t>
      </w:r>
    </w:p>
    <w:p>
      <w:pPr>
        <w:pStyle w:val="ListParagraph"/>
        <w:numPr>
          <w:ilvl w:val="0"/>
          <w:numId w:val="4"/>
        </w:numPr>
        <w:tabs>
          <w:tab w:pos="833" w:val="left" w:leader="none"/>
          <w:tab w:pos="834" w:val="left" w:leader="none"/>
        </w:tabs>
        <w:spacing w:line="240" w:lineRule="auto" w:before="142" w:after="0"/>
        <w:ind w:left="833" w:right="0" w:hanging="721"/>
        <w:jc w:val="left"/>
        <w:rPr>
          <w:color w:val="231F20"/>
          <w:sz w:val="25"/>
        </w:rPr>
      </w:pPr>
      <w:r>
        <w:rPr>
          <w:color w:val="231F20"/>
          <w:sz w:val="25"/>
        </w:rPr>
        <w:t>Asociativismo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40" w:lineRule="auto" w:before="143" w:after="0"/>
        <w:ind w:left="1553" w:right="0" w:hanging="361"/>
        <w:jc w:val="left"/>
        <w:rPr>
          <w:sz w:val="25"/>
        </w:rPr>
      </w:pPr>
      <w:r>
        <w:rPr>
          <w:color w:val="231F20"/>
          <w:w w:val="90"/>
          <w:sz w:val="25"/>
        </w:rPr>
        <w:t>¿Cuál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cree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que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es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tarea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principal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de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la</w:t>
      </w:r>
      <w:r>
        <w:rPr>
          <w:color w:val="231F20"/>
          <w:spacing w:val="7"/>
          <w:w w:val="90"/>
          <w:sz w:val="25"/>
        </w:rPr>
        <w:t> </w:t>
      </w:r>
      <w:r>
        <w:rPr>
          <w:color w:val="231F20"/>
          <w:w w:val="90"/>
          <w:sz w:val="25"/>
        </w:rPr>
        <w:t>CIIECCA?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  <w:tab w:pos="3255" w:val="left" w:leader="none"/>
          <w:tab w:pos="4159" w:val="left" w:leader="none"/>
          <w:tab w:pos="4937" w:val="left" w:leader="none"/>
          <w:tab w:pos="5257" w:val="left" w:leader="none"/>
        </w:tabs>
        <w:spacing w:line="259" w:lineRule="auto" w:before="142" w:after="0"/>
        <w:ind w:left="2273" w:right="438" w:hanging="360"/>
        <w:jc w:val="left"/>
        <w:rPr>
          <w:sz w:val="25"/>
        </w:rPr>
      </w:pPr>
      <w:r>
        <w:rPr>
          <w:color w:val="231F20"/>
          <w:sz w:val="25"/>
        </w:rPr>
        <w:t>Realizar</w:t>
        <w:tab/>
        <w:t>gestión</w:t>
        <w:tab/>
        <w:t>frente</w:t>
        <w:tab/>
        <w:t>a</w:t>
        <w:tab/>
      </w:r>
      <w:r>
        <w:rPr>
          <w:color w:val="231F20"/>
          <w:w w:val="95"/>
          <w:sz w:val="25"/>
        </w:rPr>
        <w:t>organismos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estatales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59" w:lineRule="auto" w:before="120" w:after="0"/>
        <w:ind w:left="2273" w:right="438" w:hanging="360"/>
        <w:jc w:val="left"/>
        <w:rPr>
          <w:sz w:val="25"/>
        </w:rPr>
      </w:pPr>
      <w:r>
        <w:rPr>
          <w:color w:val="231F20"/>
          <w:sz w:val="25"/>
        </w:rPr>
        <w:t>Propiciar</w:t>
      </w:r>
      <w:r>
        <w:rPr>
          <w:color w:val="231F20"/>
          <w:spacing w:val="4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4"/>
          <w:sz w:val="25"/>
        </w:rPr>
        <w:t> </w:t>
      </w:r>
      <w:r>
        <w:rPr>
          <w:color w:val="231F20"/>
          <w:sz w:val="25"/>
        </w:rPr>
        <w:t>integración</w:t>
      </w:r>
      <w:r>
        <w:rPr>
          <w:color w:val="231F20"/>
          <w:spacing w:val="4"/>
          <w:sz w:val="25"/>
        </w:rPr>
        <w:t> </w:t>
      </w:r>
      <w:r>
        <w:rPr>
          <w:color w:val="231F20"/>
          <w:sz w:val="25"/>
        </w:rPr>
        <w:t>horizontal</w:t>
      </w:r>
      <w:r>
        <w:rPr>
          <w:color w:val="231F20"/>
          <w:spacing w:val="4"/>
          <w:sz w:val="25"/>
        </w:rPr>
        <w:t> </w:t>
      </w:r>
      <w:r>
        <w:rPr>
          <w:color w:val="231F20"/>
          <w:sz w:val="25"/>
        </w:rPr>
        <w:t>y/o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vertical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sus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asociados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59" w:lineRule="auto" w:before="119" w:after="0"/>
        <w:ind w:left="2273" w:right="439" w:hanging="360"/>
        <w:jc w:val="left"/>
        <w:rPr>
          <w:sz w:val="25"/>
        </w:rPr>
      </w:pPr>
      <w:r>
        <w:rPr>
          <w:color w:val="231F20"/>
          <w:w w:val="95"/>
          <w:sz w:val="25"/>
        </w:rPr>
        <w:t>Promover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procesos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transferencias</w:t>
      </w:r>
      <w:r>
        <w:rPr>
          <w:color w:val="231F20"/>
          <w:spacing w:val="-9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mejores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prácticas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entre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sus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asociados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19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Otras.</w:t>
      </w:r>
      <w:r>
        <w:rPr>
          <w:color w:val="231F20"/>
          <w:spacing w:val="-2"/>
          <w:w w:val="95"/>
          <w:sz w:val="25"/>
        </w:rPr>
        <w:t> </w:t>
      </w:r>
      <w:r>
        <w:rPr>
          <w:color w:val="231F20"/>
          <w:w w:val="95"/>
          <w:sz w:val="25"/>
        </w:rPr>
        <w:t>Especificar</w:t>
      </w:r>
    </w:p>
    <w:p>
      <w:pPr>
        <w:spacing w:after="0" w:line="240" w:lineRule="auto"/>
        <w:jc w:val="left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40" w:lineRule="auto" w:before="106" w:after="0"/>
        <w:ind w:left="188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Evalué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1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5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tareas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42" w:after="0"/>
        <w:ind w:left="1880" w:right="112" w:hanging="360"/>
        <w:jc w:val="left"/>
        <w:rPr>
          <w:sz w:val="25"/>
        </w:rPr>
      </w:pPr>
      <w:r>
        <w:rPr>
          <w:color w:val="231F20"/>
          <w:sz w:val="25"/>
        </w:rPr>
        <w:t>¿Participa</w:t>
      </w:r>
      <w:r>
        <w:rPr>
          <w:color w:val="231F20"/>
          <w:spacing w:val="31"/>
          <w:sz w:val="25"/>
        </w:rPr>
        <w:t> </w:t>
      </w:r>
      <w:r>
        <w:rPr>
          <w:color w:val="231F20"/>
          <w:sz w:val="25"/>
        </w:rPr>
        <w:t>en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algún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programa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desarrollo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59"/>
          <w:sz w:val="25"/>
        </w:rPr>
        <w:t> </w:t>
      </w:r>
      <w:r>
        <w:rPr>
          <w:color w:val="231F20"/>
          <w:sz w:val="25"/>
        </w:rPr>
        <w:t>proveedores?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¿Cuál?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40" w:lineRule="auto" w:before="119" w:after="0"/>
        <w:ind w:left="1880" w:right="0" w:hanging="361"/>
        <w:jc w:val="left"/>
        <w:rPr>
          <w:sz w:val="25"/>
        </w:rPr>
      </w:pPr>
      <w:r>
        <w:rPr>
          <w:color w:val="231F20"/>
          <w:w w:val="90"/>
          <w:sz w:val="25"/>
        </w:rPr>
        <w:t>¿Integra</w:t>
      </w:r>
      <w:r>
        <w:rPr>
          <w:color w:val="231F20"/>
          <w:spacing w:val="31"/>
          <w:w w:val="90"/>
          <w:sz w:val="25"/>
        </w:rPr>
        <w:t> </w:t>
      </w:r>
      <w:r>
        <w:rPr>
          <w:color w:val="231F20"/>
          <w:w w:val="90"/>
          <w:sz w:val="25"/>
        </w:rPr>
        <w:t>algún</w:t>
      </w:r>
      <w:r>
        <w:rPr>
          <w:color w:val="231F20"/>
          <w:spacing w:val="31"/>
          <w:w w:val="90"/>
          <w:sz w:val="25"/>
        </w:rPr>
        <w:t> </w:t>
      </w:r>
      <w:r>
        <w:rPr>
          <w:color w:val="231F20"/>
          <w:w w:val="90"/>
          <w:sz w:val="25"/>
        </w:rPr>
        <w:t>clúster?</w:t>
      </w:r>
      <w:r>
        <w:rPr>
          <w:color w:val="231F20"/>
          <w:spacing w:val="31"/>
          <w:w w:val="90"/>
          <w:sz w:val="25"/>
        </w:rPr>
        <w:t> </w:t>
      </w:r>
      <w:r>
        <w:rPr>
          <w:color w:val="231F20"/>
          <w:w w:val="90"/>
          <w:sz w:val="25"/>
        </w:rPr>
        <w:t>¿Cuál?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40" w:lineRule="auto" w:before="143" w:after="0"/>
        <w:ind w:left="188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Con</w:t>
      </w:r>
      <w:r>
        <w:rPr>
          <w:color w:val="231F20"/>
          <w:spacing w:val="-1"/>
          <w:w w:val="95"/>
          <w:sz w:val="25"/>
        </w:rPr>
        <w:t> </w:t>
      </w:r>
      <w:r>
        <w:rPr>
          <w:color w:val="231F20"/>
          <w:w w:val="95"/>
          <w:sz w:val="25"/>
        </w:rPr>
        <w:t>respecto a los</w:t>
      </w:r>
      <w:r>
        <w:rPr>
          <w:color w:val="231F20"/>
          <w:spacing w:val="-1"/>
          <w:w w:val="95"/>
          <w:sz w:val="25"/>
        </w:rPr>
        <w:t> </w:t>
      </w:r>
      <w:r>
        <w:rPr>
          <w:color w:val="231F20"/>
          <w:w w:val="95"/>
          <w:sz w:val="25"/>
        </w:rPr>
        <w:t>Parques Industriales (P.</w:t>
      </w:r>
      <w:r>
        <w:rPr>
          <w:color w:val="231F20"/>
          <w:spacing w:val="-1"/>
          <w:w w:val="95"/>
          <w:sz w:val="25"/>
        </w:rPr>
        <w:t> </w:t>
      </w:r>
      <w:r>
        <w:rPr>
          <w:color w:val="231F20"/>
          <w:w w:val="95"/>
          <w:sz w:val="25"/>
        </w:rPr>
        <w:t>I.):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2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Se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localiza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un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P.I.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3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Prevé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radicarse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un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P.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I.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2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No lo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está considerando ¿Por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qué?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43" w:after="0"/>
        <w:ind w:left="1880" w:right="111" w:hanging="360"/>
        <w:jc w:val="left"/>
        <w:rPr>
          <w:sz w:val="25"/>
        </w:rPr>
      </w:pPr>
      <w:r>
        <w:rPr>
          <w:color w:val="231F20"/>
          <w:w w:val="95"/>
          <w:sz w:val="25"/>
        </w:rPr>
        <w:t>Categorice</w:t>
      </w:r>
      <w:r>
        <w:rPr>
          <w:color w:val="231F20"/>
          <w:spacing w:val="9"/>
          <w:w w:val="95"/>
          <w:sz w:val="25"/>
        </w:rPr>
        <w:t> </w:t>
      </w:r>
      <w:r>
        <w:rPr>
          <w:color w:val="231F20"/>
          <w:w w:val="95"/>
          <w:sz w:val="25"/>
        </w:rPr>
        <w:t>las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ventajas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radicarse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un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P.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I.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z w:val="25"/>
        </w:rPr>
        <w:t>una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escala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del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1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al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5.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19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Programa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capacitación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59" w:lineRule="auto" w:before="142" w:after="0"/>
        <w:ind w:left="2600" w:right="111" w:hanging="360"/>
        <w:jc w:val="left"/>
        <w:rPr>
          <w:sz w:val="25"/>
        </w:rPr>
      </w:pPr>
      <w:r>
        <w:rPr>
          <w:color w:val="231F20"/>
          <w:spacing w:val="-1"/>
          <w:w w:val="95"/>
          <w:sz w:val="25"/>
        </w:rPr>
        <w:t>Facilidad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spacing w:val="-1"/>
          <w:w w:val="95"/>
          <w:sz w:val="25"/>
        </w:rPr>
        <w:t>de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acceso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excelente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disposición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z w:val="25"/>
        </w:rPr>
        <w:t>geográfica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  <w:tab w:pos="3838" w:val="left" w:leader="none"/>
          <w:tab w:pos="5204" w:val="left" w:leader="none"/>
          <w:tab w:pos="5696" w:val="left" w:leader="none"/>
          <w:tab w:pos="6118" w:val="left" w:leader="none"/>
        </w:tabs>
        <w:spacing w:line="259" w:lineRule="auto" w:before="119" w:after="0"/>
        <w:ind w:left="2600" w:right="111" w:hanging="360"/>
        <w:jc w:val="left"/>
        <w:rPr>
          <w:sz w:val="25"/>
        </w:rPr>
      </w:pPr>
      <w:r>
        <w:rPr>
          <w:color w:val="231F20"/>
          <w:sz w:val="25"/>
        </w:rPr>
        <w:t>Beneficios</w:t>
        <w:tab/>
        <w:t>impositivos</w:t>
        <w:tab/>
        <w:t>en</w:t>
        <w:tab/>
        <w:t>el</w:t>
        <w:tab/>
      </w:r>
      <w:r>
        <w:rPr>
          <w:color w:val="231F20"/>
          <w:spacing w:val="-2"/>
          <w:sz w:val="25"/>
        </w:rPr>
        <w:t>orden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Municipal,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Provincial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Nacional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19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Servicios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10"/>
          <w:w w:val="95"/>
          <w:sz w:val="25"/>
        </w:rPr>
        <w:t> </w:t>
      </w:r>
      <w:r>
        <w:rPr>
          <w:color w:val="231F20"/>
          <w:w w:val="95"/>
          <w:sz w:val="25"/>
        </w:rPr>
        <w:t>proveedores</w:t>
      </w:r>
      <w:r>
        <w:rPr>
          <w:color w:val="231F20"/>
          <w:spacing w:val="-11"/>
          <w:w w:val="95"/>
          <w:sz w:val="25"/>
        </w:rPr>
        <w:t> </w:t>
      </w:r>
      <w:r>
        <w:rPr>
          <w:color w:val="231F20"/>
          <w:w w:val="95"/>
          <w:sz w:val="25"/>
        </w:rPr>
        <w:t>comunes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360" w:lineRule="auto" w:before="143" w:after="0"/>
        <w:ind w:left="2240" w:right="112" w:firstLine="0"/>
        <w:jc w:val="left"/>
        <w:rPr>
          <w:sz w:val="25"/>
        </w:rPr>
      </w:pPr>
      <w:r>
        <w:rPr>
          <w:color w:val="231F20"/>
          <w:w w:val="95"/>
          <w:sz w:val="25"/>
        </w:rPr>
        <w:t>Disponibilidad de infraestructura adecuada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f</w:t>
      </w:r>
      <w:r>
        <w:rPr>
          <w:color w:val="231F20"/>
          <w:spacing w:val="-36"/>
          <w:sz w:val="25"/>
        </w:rPr>
        <w:t> </w:t>
      </w:r>
      <w:r>
        <w:rPr>
          <w:color w:val="231F20"/>
          <w:sz w:val="25"/>
        </w:rPr>
        <w:t>)</w:t>
      </w:r>
      <w:r>
        <w:rPr>
          <w:color w:val="231F20"/>
          <w:spacing w:val="55"/>
          <w:sz w:val="25"/>
        </w:rPr>
        <w:t> </w:t>
      </w:r>
      <w:r>
        <w:rPr>
          <w:color w:val="231F20"/>
          <w:sz w:val="25"/>
        </w:rPr>
        <w:t>Otros</w:t>
      </w:r>
    </w:p>
    <w:p>
      <w:pPr>
        <w:pStyle w:val="ListParagraph"/>
        <w:numPr>
          <w:ilvl w:val="0"/>
          <w:numId w:val="4"/>
        </w:numPr>
        <w:tabs>
          <w:tab w:pos="725" w:val="left" w:leader="none"/>
        </w:tabs>
        <w:spacing w:line="285" w:lineRule="exact" w:before="0" w:after="0"/>
        <w:ind w:left="724" w:right="0" w:hanging="285"/>
        <w:jc w:val="left"/>
        <w:rPr>
          <w:color w:val="231F20"/>
          <w:sz w:val="25"/>
        </w:rPr>
      </w:pPr>
      <w:r>
        <w:rPr>
          <w:color w:val="231F20"/>
          <w:w w:val="95"/>
          <w:sz w:val="25"/>
        </w:rPr>
        <w:t>Sistema</w:t>
      </w:r>
      <w:r>
        <w:rPr>
          <w:color w:val="231F20"/>
          <w:spacing w:val="-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1"/>
          <w:w w:val="95"/>
          <w:sz w:val="25"/>
        </w:rPr>
        <w:t> </w:t>
      </w:r>
      <w:r>
        <w:rPr>
          <w:color w:val="231F20"/>
          <w:w w:val="95"/>
          <w:sz w:val="25"/>
        </w:rPr>
        <w:t>gestión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42" w:after="0"/>
        <w:ind w:left="1880" w:right="111" w:hanging="360"/>
        <w:jc w:val="both"/>
        <w:rPr>
          <w:sz w:val="25"/>
        </w:rPr>
      </w:pPr>
      <w:r>
        <w:rPr>
          <w:color w:val="231F20"/>
          <w:sz w:val="25"/>
        </w:rPr>
        <w:t>¿Implementan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alguna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norma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internacional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0"/>
          <w:sz w:val="25"/>
        </w:rPr>
        <w:t> </w:t>
      </w:r>
      <w:r>
        <w:rPr>
          <w:color w:val="231F20"/>
          <w:spacing w:val="-1"/>
          <w:sz w:val="25"/>
        </w:rPr>
        <w:t>gestión?. </w:t>
      </w:r>
      <w:r>
        <w:rPr>
          <w:color w:val="231F20"/>
          <w:sz w:val="25"/>
        </w:rPr>
        <w:t>De las siguientes normas determine si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certifica, implementa, planea implementar o no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conoce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19" w:after="0"/>
        <w:ind w:left="2600" w:right="0" w:hanging="361"/>
        <w:jc w:val="left"/>
        <w:rPr>
          <w:sz w:val="25"/>
        </w:rPr>
      </w:pPr>
      <w:r>
        <w:rPr>
          <w:color w:val="231F20"/>
          <w:sz w:val="25"/>
        </w:rPr>
        <w:t>ISO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9001</w:t>
      </w:r>
    </w:p>
    <w:p>
      <w:pPr>
        <w:pStyle w:val="BodyText"/>
        <w:spacing w:before="142"/>
        <w:ind w:left="2240"/>
      </w:pPr>
      <w:r>
        <w:rPr>
          <w:color w:val="231F20"/>
        </w:rPr>
        <w:t>b)</w:t>
      </w:r>
      <w:r>
        <w:rPr>
          <w:color w:val="231F20"/>
          <w:spacing w:val="21"/>
        </w:rPr>
        <w:t> </w:t>
      </w:r>
      <w:r>
        <w:rPr>
          <w:color w:val="231F20"/>
        </w:rPr>
        <w:t>IS0</w:t>
      </w:r>
      <w:r>
        <w:rPr>
          <w:color w:val="231F20"/>
          <w:spacing w:val="-4"/>
        </w:rPr>
        <w:t> </w:t>
      </w:r>
      <w:r>
        <w:rPr>
          <w:color w:val="231F20"/>
        </w:rPr>
        <w:t>14001</w:t>
      </w:r>
    </w:p>
    <w:p>
      <w:pPr>
        <w:pStyle w:val="ListParagraph"/>
        <w:numPr>
          <w:ilvl w:val="0"/>
          <w:numId w:val="6"/>
        </w:numPr>
        <w:tabs>
          <w:tab w:pos="2601" w:val="left" w:leader="none"/>
        </w:tabs>
        <w:spacing w:line="240" w:lineRule="auto" w:before="143" w:after="0"/>
        <w:ind w:left="2600" w:right="0" w:hanging="361"/>
        <w:jc w:val="left"/>
        <w:rPr>
          <w:sz w:val="25"/>
        </w:rPr>
      </w:pPr>
      <w:r>
        <w:rPr>
          <w:color w:val="231F20"/>
          <w:sz w:val="25"/>
        </w:rPr>
        <w:t>IRAM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3801/OHSAS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18001</w:t>
      </w:r>
    </w:p>
    <w:p>
      <w:pPr>
        <w:spacing w:after="0" w:line="240" w:lineRule="auto"/>
        <w:jc w:val="left"/>
        <w:rPr>
          <w:sz w:val="25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ListParagraph"/>
        <w:numPr>
          <w:ilvl w:val="0"/>
          <w:numId w:val="6"/>
        </w:numPr>
        <w:tabs>
          <w:tab w:pos="2274" w:val="left" w:leader="none"/>
        </w:tabs>
        <w:spacing w:line="240" w:lineRule="auto" w:before="106" w:after="0"/>
        <w:ind w:left="2273" w:right="0" w:hanging="361"/>
        <w:jc w:val="left"/>
        <w:rPr>
          <w:sz w:val="25"/>
        </w:rPr>
      </w:pPr>
      <w:r>
        <w:rPr>
          <w:color w:val="231F20"/>
          <w:sz w:val="25"/>
        </w:rPr>
        <w:t>ISO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26001</w:t>
      </w:r>
    </w:p>
    <w:p>
      <w:pPr>
        <w:pStyle w:val="ListParagraph"/>
        <w:numPr>
          <w:ilvl w:val="0"/>
          <w:numId w:val="6"/>
        </w:numPr>
        <w:tabs>
          <w:tab w:pos="2274" w:val="left" w:leader="none"/>
        </w:tabs>
        <w:spacing w:line="240" w:lineRule="auto" w:before="142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Otras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¿Cuál?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59" w:lineRule="auto" w:before="143" w:after="0"/>
        <w:ind w:left="1553" w:right="438" w:hanging="360"/>
        <w:jc w:val="left"/>
        <w:rPr>
          <w:sz w:val="25"/>
        </w:rPr>
      </w:pPr>
      <w:r>
        <w:rPr>
          <w:color w:val="231F20"/>
          <w:w w:val="95"/>
          <w:sz w:val="25"/>
        </w:rPr>
        <w:t>¿Cuál</w:t>
      </w:r>
      <w:r>
        <w:rPr>
          <w:color w:val="231F20"/>
          <w:spacing w:val="-13"/>
          <w:w w:val="95"/>
          <w:sz w:val="25"/>
        </w:rPr>
        <w:t> </w:t>
      </w:r>
      <w:r>
        <w:rPr>
          <w:color w:val="231F20"/>
          <w:w w:val="95"/>
          <w:sz w:val="25"/>
        </w:rPr>
        <w:t>cree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son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principales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beneficios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por</w:t>
      </w:r>
      <w:r>
        <w:rPr>
          <w:color w:val="231F20"/>
          <w:spacing w:val="-12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z w:val="25"/>
        </w:rPr>
        <w:t>uso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estas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normas?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Elegir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2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o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3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19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Aumento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10"/>
          <w:w w:val="95"/>
          <w:sz w:val="25"/>
        </w:rPr>
        <w:t> </w:t>
      </w:r>
      <w:r>
        <w:rPr>
          <w:color w:val="231F20"/>
          <w:w w:val="95"/>
          <w:sz w:val="25"/>
        </w:rPr>
        <w:t>participación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11"/>
          <w:w w:val="95"/>
          <w:sz w:val="25"/>
        </w:rPr>
        <w:t> </w:t>
      </w:r>
      <w:r>
        <w:rPr>
          <w:color w:val="231F20"/>
          <w:w w:val="95"/>
          <w:sz w:val="25"/>
        </w:rPr>
        <w:t>mercado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  <w:tab w:pos="3485" w:val="left" w:leader="none"/>
          <w:tab w:pos="4018" w:val="left" w:leader="none"/>
          <w:tab w:pos="5650" w:val="left" w:leader="none"/>
          <w:tab w:pos="6187" w:val="left" w:leader="none"/>
        </w:tabs>
        <w:spacing w:line="259" w:lineRule="auto" w:before="142" w:after="0"/>
        <w:ind w:left="2273" w:right="438" w:hanging="360"/>
        <w:jc w:val="left"/>
        <w:rPr>
          <w:sz w:val="25"/>
        </w:rPr>
      </w:pPr>
      <w:r>
        <w:rPr>
          <w:color w:val="231F20"/>
          <w:sz w:val="25"/>
        </w:rPr>
        <w:t>Aumento</w:t>
        <w:tab/>
        <w:t>de</w:t>
        <w:tab/>
        <w:t>sostenibilidad</w:t>
        <w:tab/>
        <w:t>en</w:t>
        <w:tab/>
      </w:r>
      <w:r>
        <w:rPr>
          <w:color w:val="231F20"/>
          <w:spacing w:val="-8"/>
          <w:sz w:val="25"/>
        </w:rPr>
        <w:t>la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organización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19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Valorización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imagen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empresa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43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Motivación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personal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59" w:lineRule="auto" w:before="142" w:after="0"/>
        <w:ind w:left="2273" w:right="439" w:hanging="360"/>
        <w:jc w:val="left"/>
        <w:rPr>
          <w:sz w:val="25"/>
        </w:rPr>
      </w:pPr>
      <w:r>
        <w:rPr>
          <w:color w:val="231F20"/>
          <w:sz w:val="25"/>
        </w:rPr>
        <w:t>Disminución</w:t>
      </w:r>
      <w:r>
        <w:rPr>
          <w:color w:val="231F20"/>
          <w:spacing w:val="31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los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efectos</w:t>
      </w:r>
      <w:r>
        <w:rPr>
          <w:color w:val="231F20"/>
          <w:spacing w:val="32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31"/>
          <w:sz w:val="25"/>
        </w:rPr>
        <w:t> </w:t>
      </w:r>
      <w:r>
        <w:rPr>
          <w:color w:val="231F20"/>
          <w:sz w:val="25"/>
        </w:rPr>
        <w:t>diversos</w:t>
      </w:r>
      <w:r>
        <w:rPr>
          <w:color w:val="231F20"/>
          <w:spacing w:val="-59"/>
          <w:sz w:val="25"/>
        </w:rPr>
        <w:t> </w:t>
      </w:r>
      <w:r>
        <w:rPr>
          <w:color w:val="231F20"/>
          <w:sz w:val="25"/>
        </w:rPr>
        <w:t>riesgos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19" w:after="0"/>
        <w:ind w:left="2273" w:right="0" w:hanging="361"/>
        <w:jc w:val="left"/>
        <w:rPr>
          <w:sz w:val="25"/>
        </w:rPr>
      </w:pPr>
      <w:r>
        <w:rPr>
          <w:color w:val="231F20"/>
          <w:sz w:val="25"/>
        </w:rPr>
        <w:t>)</w:t>
      </w:r>
      <w:r>
        <w:rPr>
          <w:color w:val="231F20"/>
          <w:spacing w:val="12"/>
          <w:sz w:val="25"/>
        </w:rPr>
        <w:t> </w:t>
      </w:r>
      <w:r>
        <w:rPr>
          <w:color w:val="231F20"/>
          <w:sz w:val="25"/>
        </w:rPr>
        <w:t>Cumplimiento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los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objetivos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43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Es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solo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un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requisito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clientes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42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No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aporta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ventajas</w:t>
      </w:r>
    </w:p>
    <w:p>
      <w:pPr>
        <w:pStyle w:val="ListParagraph"/>
        <w:numPr>
          <w:ilvl w:val="1"/>
          <w:numId w:val="5"/>
        </w:numPr>
        <w:tabs>
          <w:tab w:pos="2273" w:val="left" w:leader="none"/>
          <w:tab w:pos="2274" w:val="left" w:leader="none"/>
        </w:tabs>
        <w:spacing w:line="259" w:lineRule="auto" w:before="143" w:after="0"/>
        <w:ind w:left="2273" w:right="439" w:hanging="360"/>
        <w:jc w:val="left"/>
        <w:rPr>
          <w:sz w:val="25"/>
        </w:rPr>
      </w:pPr>
      <w:r>
        <w:rPr>
          <w:color w:val="231F20"/>
          <w:w w:val="95"/>
          <w:sz w:val="25"/>
        </w:rPr>
        <w:t>Colabora con el control de los factores que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aborda</w:t>
      </w:r>
    </w:p>
    <w:p>
      <w:pPr>
        <w:pStyle w:val="ListParagraph"/>
        <w:numPr>
          <w:ilvl w:val="0"/>
          <w:numId w:val="4"/>
        </w:numPr>
        <w:tabs>
          <w:tab w:pos="833" w:val="left" w:leader="none"/>
          <w:tab w:pos="834" w:val="left" w:leader="none"/>
        </w:tabs>
        <w:spacing w:line="240" w:lineRule="auto" w:before="119" w:after="0"/>
        <w:ind w:left="833" w:right="0" w:hanging="721"/>
        <w:jc w:val="left"/>
        <w:rPr>
          <w:color w:val="231F20"/>
          <w:sz w:val="25"/>
        </w:rPr>
      </w:pPr>
      <w:r>
        <w:rPr>
          <w:color w:val="231F20"/>
          <w:w w:val="95"/>
          <w:sz w:val="25"/>
        </w:rPr>
        <w:t>Factores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críticos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éxito</w:t>
      </w:r>
    </w:p>
    <w:p>
      <w:pPr>
        <w:pStyle w:val="ListParagraph"/>
        <w:numPr>
          <w:ilvl w:val="0"/>
          <w:numId w:val="5"/>
        </w:numPr>
        <w:tabs>
          <w:tab w:pos="1554" w:val="left" w:leader="none"/>
        </w:tabs>
        <w:spacing w:line="259" w:lineRule="auto" w:before="142" w:after="0"/>
        <w:ind w:left="1553" w:right="438" w:hanging="360"/>
        <w:jc w:val="left"/>
        <w:rPr>
          <w:sz w:val="25"/>
        </w:rPr>
      </w:pPr>
      <w:r>
        <w:rPr>
          <w:color w:val="231F20"/>
          <w:w w:val="95"/>
          <w:sz w:val="25"/>
        </w:rPr>
        <w:t>¿Cuál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considera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Ud.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son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factores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4"/>
          <w:w w:val="95"/>
          <w:sz w:val="25"/>
        </w:rPr>
        <w:t> </w:t>
      </w:r>
      <w:r>
        <w:rPr>
          <w:color w:val="231F20"/>
          <w:w w:val="95"/>
          <w:sz w:val="25"/>
        </w:rPr>
        <w:t>se</w:t>
      </w:r>
      <w:r>
        <w:rPr>
          <w:color w:val="231F20"/>
          <w:spacing w:val="-56"/>
          <w:w w:val="95"/>
          <w:sz w:val="25"/>
        </w:rPr>
        <w:t> </w:t>
      </w:r>
      <w:r>
        <w:rPr>
          <w:color w:val="231F20"/>
          <w:sz w:val="25"/>
        </w:rPr>
        <w:t>basa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el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éxito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su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pyme?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Elegir</w:t>
      </w:r>
      <w:r>
        <w:rPr>
          <w:color w:val="231F20"/>
          <w:spacing w:val="-8"/>
          <w:sz w:val="25"/>
        </w:rPr>
        <w:t> </w:t>
      </w:r>
      <w:r>
        <w:rPr>
          <w:color w:val="231F20"/>
          <w:sz w:val="25"/>
        </w:rPr>
        <w:t>2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o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3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19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Apoyo del gobierno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43" w:after="0"/>
        <w:ind w:left="2273" w:right="0" w:hanging="361"/>
        <w:jc w:val="left"/>
        <w:rPr>
          <w:sz w:val="25"/>
        </w:rPr>
      </w:pPr>
      <w:r>
        <w:rPr>
          <w:color w:val="231F20"/>
          <w:sz w:val="25"/>
        </w:rPr>
        <w:t>Capital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humano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43" w:after="0"/>
        <w:ind w:left="2273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Calidad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productos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servicios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240" w:lineRule="auto" w:before="142" w:after="0"/>
        <w:ind w:left="2273" w:right="0" w:hanging="361"/>
        <w:jc w:val="left"/>
        <w:rPr>
          <w:sz w:val="25"/>
        </w:rPr>
      </w:pPr>
      <w:r>
        <w:rPr>
          <w:color w:val="231F20"/>
          <w:sz w:val="25"/>
        </w:rPr>
        <w:t>Marketing</w:t>
      </w:r>
    </w:p>
    <w:p>
      <w:pPr>
        <w:pStyle w:val="ListParagraph"/>
        <w:numPr>
          <w:ilvl w:val="1"/>
          <w:numId w:val="5"/>
        </w:numPr>
        <w:tabs>
          <w:tab w:pos="2274" w:val="left" w:leader="none"/>
        </w:tabs>
        <w:spacing w:line="360" w:lineRule="auto" w:before="143" w:after="0"/>
        <w:ind w:left="1913" w:right="3179" w:firstLine="0"/>
        <w:jc w:val="left"/>
        <w:rPr>
          <w:sz w:val="25"/>
        </w:rPr>
      </w:pPr>
      <w:r>
        <w:rPr>
          <w:color w:val="231F20"/>
          <w:w w:val="90"/>
          <w:sz w:val="25"/>
        </w:rPr>
        <w:t>Asociativismo</w:t>
      </w:r>
      <w:r>
        <w:rPr>
          <w:color w:val="231F20"/>
          <w:spacing w:val="-54"/>
          <w:w w:val="90"/>
          <w:sz w:val="25"/>
        </w:rPr>
        <w:t> </w:t>
      </w:r>
      <w:r>
        <w:rPr>
          <w:color w:val="231F20"/>
          <w:w w:val="95"/>
          <w:sz w:val="25"/>
        </w:rPr>
        <w:t>f</w:t>
      </w:r>
      <w:r>
        <w:rPr>
          <w:color w:val="231F20"/>
          <w:spacing w:val="-32"/>
          <w:w w:val="95"/>
          <w:sz w:val="25"/>
        </w:rPr>
        <w:t> </w:t>
      </w:r>
      <w:r>
        <w:rPr>
          <w:color w:val="231F20"/>
          <w:w w:val="95"/>
          <w:sz w:val="25"/>
        </w:rPr>
        <w:t>)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Innovación</w:t>
      </w:r>
    </w:p>
    <w:p>
      <w:pPr>
        <w:spacing w:after="0" w:line="360" w:lineRule="auto"/>
        <w:jc w:val="left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106"/>
        <w:ind w:left="2240"/>
      </w:pPr>
      <w:r>
        <w:rPr>
          <w:color w:val="231F20"/>
          <w:w w:val="95"/>
        </w:rPr>
        <w:t>g)</w:t>
      </w:r>
      <w:r>
        <w:rPr>
          <w:color w:val="231F20"/>
          <w:spacing w:val="41"/>
          <w:w w:val="95"/>
        </w:rPr>
        <w:t> </w:t>
      </w:r>
      <w:r>
        <w:rPr>
          <w:color w:val="231F20"/>
          <w:w w:val="95"/>
        </w:rPr>
        <w:t>Otros: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Especificar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42" w:after="0"/>
        <w:ind w:left="1880" w:right="112" w:hanging="360"/>
        <w:jc w:val="left"/>
        <w:rPr>
          <w:sz w:val="25"/>
        </w:rPr>
      </w:pPr>
      <w:r>
        <w:rPr>
          <w:color w:val="231F20"/>
          <w:w w:val="90"/>
          <w:sz w:val="25"/>
        </w:rPr>
        <w:t>¿Cuáles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considera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Ud.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son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los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riesgos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a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los</w:t>
      </w:r>
      <w:r>
        <w:rPr>
          <w:color w:val="231F20"/>
          <w:spacing w:val="13"/>
          <w:w w:val="90"/>
          <w:sz w:val="25"/>
        </w:rPr>
        <w:t> </w:t>
      </w:r>
      <w:r>
        <w:rPr>
          <w:color w:val="231F20"/>
          <w:w w:val="90"/>
          <w:sz w:val="25"/>
        </w:rPr>
        <w:t>que</w:t>
      </w:r>
      <w:r>
        <w:rPr>
          <w:color w:val="231F20"/>
          <w:spacing w:val="12"/>
          <w:w w:val="90"/>
          <w:sz w:val="25"/>
        </w:rPr>
        <w:t> </w:t>
      </w:r>
      <w:r>
        <w:rPr>
          <w:color w:val="231F20"/>
          <w:w w:val="90"/>
          <w:sz w:val="25"/>
        </w:rPr>
        <w:t>está</w:t>
      </w:r>
      <w:r>
        <w:rPr>
          <w:color w:val="231F20"/>
          <w:spacing w:val="-54"/>
          <w:w w:val="90"/>
          <w:sz w:val="25"/>
        </w:rPr>
        <w:t> </w:t>
      </w:r>
      <w:r>
        <w:rPr>
          <w:color w:val="231F20"/>
          <w:sz w:val="25"/>
        </w:rPr>
        <w:t>expuesta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su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organización?.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Elegir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2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o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3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19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Inadecuada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planificación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3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Diseño</w:t>
      </w:r>
      <w:r>
        <w:rPr>
          <w:color w:val="231F20"/>
          <w:spacing w:val="18"/>
          <w:w w:val="95"/>
          <w:sz w:val="25"/>
        </w:rPr>
        <w:t> </w:t>
      </w:r>
      <w:r>
        <w:rPr>
          <w:color w:val="231F20"/>
          <w:w w:val="95"/>
          <w:sz w:val="25"/>
        </w:rPr>
        <w:t>inadecuado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2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Falta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recursos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3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Falta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planes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promoción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estatal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42" w:after="0"/>
        <w:ind w:left="260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Inestabilidad</w:t>
      </w:r>
      <w:r>
        <w:rPr>
          <w:color w:val="231F20"/>
          <w:spacing w:val="15"/>
          <w:w w:val="95"/>
          <w:sz w:val="25"/>
        </w:rPr>
        <w:t> </w:t>
      </w:r>
      <w:r>
        <w:rPr>
          <w:color w:val="231F20"/>
          <w:w w:val="95"/>
          <w:sz w:val="25"/>
        </w:rPr>
        <w:t>Macroeconómica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59" w:lineRule="auto" w:before="143" w:after="0"/>
        <w:ind w:left="2600" w:right="112" w:hanging="360"/>
        <w:jc w:val="left"/>
        <w:rPr>
          <w:sz w:val="25"/>
        </w:rPr>
      </w:pPr>
      <w:r>
        <w:rPr>
          <w:color w:val="231F20"/>
          <w:sz w:val="25"/>
        </w:rPr>
        <w:t>)</w:t>
      </w:r>
      <w:r>
        <w:rPr>
          <w:color w:val="231F20"/>
          <w:spacing w:val="4"/>
          <w:sz w:val="25"/>
        </w:rPr>
        <w:t> </w:t>
      </w:r>
      <w:r>
        <w:rPr>
          <w:color w:val="231F20"/>
          <w:sz w:val="25"/>
        </w:rPr>
        <w:t>Baja</w:t>
      </w:r>
      <w:r>
        <w:rPr>
          <w:color w:val="231F20"/>
          <w:spacing w:val="6"/>
          <w:sz w:val="25"/>
        </w:rPr>
        <w:t> </w:t>
      </w:r>
      <w:r>
        <w:rPr>
          <w:color w:val="231F20"/>
          <w:sz w:val="25"/>
        </w:rPr>
        <w:t>integración</w:t>
      </w:r>
      <w:r>
        <w:rPr>
          <w:color w:val="231F20"/>
          <w:spacing w:val="6"/>
          <w:sz w:val="25"/>
        </w:rPr>
        <w:t> </w:t>
      </w:r>
      <w:r>
        <w:rPr>
          <w:color w:val="231F20"/>
          <w:sz w:val="25"/>
        </w:rPr>
        <w:t>productiva</w:t>
      </w:r>
      <w:r>
        <w:rPr>
          <w:color w:val="231F20"/>
          <w:spacing w:val="6"/>
          <w:sz w:val="25"/>
        </w:rPr>
        <w:t> </w:t>
      </w:r>
      <w:r>
        <w:rPr>
          <w:color w:val="231F20"/>
          <w:sz w:val="25"/>
        </w:rPr>
        <w:t>Regional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y/o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sectorial</w:t>
      </w:r>
    </w:p>
    <w:p>
      <w:pPr>
        <w:pStyle w:val="ListParagraph"/>
        <w:numPr>
          <w:ilvl w:val="1"/>
          <w:numId w:val="5"/>
        </w:numPr>
        <w:tabs>
          <w:tab w:pos="2601" w:val="left" w:leader="none"/>
        </w:tabs>
        <w:spacing w:line="240" w:lineRule="auto" w:before="119" w:after="0"/>
        <w:ind w:left="2600" w:right="0" w:hanging="361"/>
        <w:jc w:val="left"/>
        <w:rPr>
          <w:sz w:val="25"/>
        </w:rPr>
      </w:pPr>
      <w:r>
        <w:rPr>
          <w:color w:val="231F20"/>
          <w:sz w:val="25"/>
        </w:rPr>
        <w:t>Otros:</w:t>
      </w:r>
      <w:r>
        <w:rPr>
          <w:color w:val="231F20"/>
          <w:spacing w:val="-15"/>
          <w:sz w:val="25"/>
        </w:rPr>
        <w:t> </w:t>
      </w:r>
      <w:r>
        <w:rPr>
          <w:color w:val="231F20"/>
          <w:sz w:val="25"/>
        </w:rPr>
        <w:t>Detallar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1161" w:val="left" w:leader="none"/>
        </w:tabs>
        <w:spacing w:line="240" w:lineRule="auto" w:before="204" w:after="0"/>
        <w:ind w:left="1160" w:right="0" w:hanging="721"/>
        <w:jc w:val="both"/>
        <w:rPr>
          <w:color w:val="231F20"/>
          <w:sz w:val="25"/>
        </w:rPr>
      </w:pPr>
      <w:r>
        <w:rPr>
          <w:color w:val="231F20"/>
          <w:w w:val="95"/>
          <w:sz w:val="25"/>
        </w:rPr>
        <w:t>Energía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Renovable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40" w:lineRule="auto" w:before="143" w:after="0"/>
        <w:ind w:left="1880" w:right="0" w:hanging="361"/>
        <w:jc w:val="both"/>
        <w:rPr>
          <w:sz w:val="25"/>
        </w:rPr>
      </w:pPr>
      <w:r>
        <w:rPr>
          <w:color w:val="231F20"/>
          <w:w w:val="95"/>
          <w:sz w:val="25"/>
        </w:rPr>
        <w:t>¿Cuál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su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consumo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energético?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42" w:after="0"/>
        <w:ind w:left="1880" w:right="112" w:hanging="360"/>
        <w:jc w:val="both"/>
        <w:rPr>
          <w:sz w:val="25"/>
        </w:rPr>
      </w:pPr>
      <w:r>
        <w:rPr>
          <w:color w:val="231F20"/>
          <w:sz w:val="25"/>
        </w:rPr>
        <w:t>Del suministro anterior ¿Alguno es de energía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renovable?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19" w:after="0"/>
        <w:ind w:left="1880" w:right="111" w:hanging="360"/>
        <w:jc w:val="both"/>
        <w:rPr>
          <w:sz w:val="25"/>
        </w:rPr>
      </w:pPr>
      <w:r>
        <w:rPr>
          <w:color w:val="231F20"/>
          <w:sz w:val="25"/>
        </w:rPr>
        <w:t>¿Utiliza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energía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térmica?.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¿Es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origen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convencional?.</w:t>
      </w:r>
      <w:r>
        <w:rPr>
          <w:color w:val="231F20"/>
          <w:spacing w:val="-10"/>
          <w:sz w:val="25"/>
        </w:rPr>
        <w:t> </w:t>
      </w:r>
      <w:r>
        <w:rPr>
          <w:color w:val="231F20"/>
          <w:sz w:val="25"/>
        </w:rPr>
        <w:t>¿Es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origen</w:t>
      </w:r>
      <w:r>
        <w:rPr>
          <w:color w:val="231F20"/>
          <w:spacing w:val="-9"/>
          <w:sz w:val="25"/>
        </w:rPr>
        <w:t> </w:t>
      </w:r>
      <w:r>
        <w:rPr>
          <w:color w:val="231F20"/>
          <w:sz w:val="25"/>
        </w:rPr>
        <w:t>solar?</w:t>
      </w:r>
    </w:p>
    <w:p>
      <w:pPr>
        <w:pStyle w:val="ListParagraph"/>
        <w:numPr>
          <w:ilvl w:val="0"/>
          <w:numId w:val="5"/>
        </w:numPr>
        <w:tabs>
          <w:tab w:pos="1881" w:val="left" w:leader="none"/>
        </w:tabs>
        <w:spacing w:line="259" w:lineRule="auto" w:before="119" w:after="0"/>
        <w:ind w:left="1880" w:right="111" w:hanging="360"/>
        <w:jc w:val="both"/>
        <w:rPr>
          <w:sz w:val="25"/>
        </w:rPr>
      </w:pPr>
      <w:r>
        <w:rPr>
          <w:color w:val="231F20"/>
          <w:sz w:val="25"/>
        </w:rPr>
        <w:t>¿Tiene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pensado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incorporación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energías</w:t>
      </w:r>
      <w:r>
        <w:rPr>
          <w:color w:val="231F20"/>
          <w:spacing w:val="-60"/>
          <w:sz w:val="25"/>
        </w:rPr>
        <w:t> </w:t>
      </w:r>
      <w:r>
        <w:rPr>
          <w:color w:val="231F20"/>
          <w:w w:val="95"/>
          <w:sz w:val="25"/>
        </w:rPr>
        <w:t>alternativas?. Si es sí ¿Cuáles?, si es No: ¿Conoce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z w:val="25"/>
        </w:rPr>
        <w:t>sus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posibilidades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aplicación?</w:t>
      </w:r>
    </w:p>
    <w:p>
      <w:pPr>
        <w:pStyle w:val="BodyText"/>
        <w:rPr>
          <w:sz w:val="39"/>
        </w:rPr>
      </w:pPr>
    </w:p>
    <w:p>
      <w:pPr>
        <w:pStyle w:val="BodyText"/>
        <w:spacing w:line="266" w:lineRule="auto" w:before="1"/>
        <w:ind w:left="440" w:right="111" w:firstLine="396"/>
        <w:jc w:val="both"/>
      </w:pPr>
      <w:r>
        <w:rPr>
          <w:color w:val="231F20"/>
          <w:w w:val="95"/>
        </w:rPr>
        <w:t>Como ya se mencionó, actualmente la CIIECCA cuenta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87 asociados, sin embargo, para la realización de este trabajo 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determinó una muestra representativa tomada del sujeto del estu-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dio,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inicio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investigación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abril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2015,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consistía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universo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65</w:t>
      </w:r>
      <w:r>
        <w:rPr>
          <w:color w:val="231F20"/>
          <w:spacing w:val="-4"/>
        </w:rPr>
        <w:t> </w:t>
      </w:r>
      <w:r>
        <w:rPr>
          <w:color w:val="231F20"/>
        </w:rPr>
        <w:t>empresas</w:t>
      </w:r>
      <w:r>
        <w:rPr>
          <w:color w:val="231F20"/>
          <w:spacing w:val="-4"/>
        </w:rPr>
        <w:t> </w:t>
      </w:r>
      <w:r>
        <w:rPr>
          <w:color w:val="231F20"/>
        </w:rPr>
        <w:t>asociadas.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 w:firstLine="396"/>
        <w:jc w:val="both"/>
      </w:pPr>
      <w:r>
        <w:rPr>
          <w:color w:val="231F20"/>
          <w:spacing w:val="-1"/>
        </w:rPr>
        <w:t>La </w:t>
      </w:r>
      <w:r>
        <w:rPr>
          <w:color w:val="231F20"/>
        </w:rPr>
        <w:t>muestra fue diseñada según los principios del muestreo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estratificado en poblaciones finitas (Berenson et al, 2006), (Her-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nández et al, 2014), siguiendo las fórmulas, que se muestran a</w:t>
      </w:r>
      <w:r>
        <w:rPr>
          <w:color w:val="231F20"/>
          <w:spacing w:val="-60"/>
        </w:rPr>
        <w:t> </w:t>
      </w:r>
      <w:r>
        <w:rPr>
          <w:color w:val="231F20"/>
        </w:rPr>
        <w:t>continuación: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9080" w:h="13330"/>
          <w:pgMar w:header="0" w:footer="894" w:top="1240" w:bottom="1080" w:left="1020" w:right="1260"/>
        </w:sectPr>
      </w:pPr>
    </w:p>
    <w:p>
      <w:pPr>
        <w:spacing w:before="270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-16735744" from="184.156326pt,23.245588pt" to="234.649414pt,23.245624pt" stroked="true" strokeweight=".56038pt" strokecolor="#000000">
            <v:stroke dashstyle="solid"/>
            <w10:wrap type="none"/>
          </v:line>
        </w:pict>
      </w:r>
      <w:r>
        <w:rPr>
          <w:w w:val="90"/>
          <w:sz w:val="26"/>
        </w:rPr>
        <w:t>n</w:t>
      </w:r>
      <w:r>
        <w:rPr>
          <w:spacing w:val="-32"/>
          <w:w w:val="90"/>
          <w:sz w:val="26"/>
        </w:rPr>
        <w:t> </w:t>
      </w:r>
      <w:r>
        <w:rPr>
          <w:w w:val="90"/>
          <w:position w:val="-6"/>
          <w:sz w:val="15"/>
        </w:rPr>
        <w:t>0</w:t>
      </w:r>
      <w:r>
        <w:rPr>
          <w:spacing w:val="31"/>
          <w:w w:val="90"/>
          <w:position w:val="-6"/>
          <w:sz w:val="15"/>
        </w:rPr>
        <w:t> </w:t>
      </w:r>
      <w:r>
        <w:rPr>
          <w:rFonts w:ascii="Symbol" w:hAnsi="Symbol"/>
          <w:w w:val="90"/>
          <w:sz w:val="26"/>
        </w:rPr>
        <w:t></w:t>
      </w:r>
    </w:p>
    <w:p>
      <w:pPr>
        <w:spacing w:line="288" w:lineRule="auto" w:before="103"/>
        <w:ind w:left="420" w:right="-11" w:hanging="372"/>
        <w:jc w:val="left"/>
        <w:rPr>
          <w:sz w:val="15"/>
        </w:rPr>
      </w:pPr>
      <w:r>
        <w:rPr/>
        <w:br w:type="column"/>
      </w:r>
      <w:r>
        <w:rPr>
          <w:w w:val="90"/>
          <w:sz w:val="26"/>
        </w:rPr>
        <w:t>Z</w:t>
      </w:r>
      <w:r>
        <w:rPr>
          <w:w w:val="90"/>
          <w:sz w:val="26"/>
          <w:vertAlign w:val="superscript"/>
        </w:rPr>
        <w:t>2</w:t>
      </w:r>
      <w:r>
        <w:rPr>
          <w:w w:val="90"/>
          <w:sz w:val="26"/>
          <w:vertAlign w:val="baseline"/>
        </w:rPr>
        <w:t>p(1 </w:t>
      </w:r>
      <w:r>
        <w:rPr>
          <w:rFonts w:ascii="Symbol" w:hAnsi="Symbol"/>
          <w:w w:val="90"/>
          <w:sz w:val="26"/>
          <w:vertAlign w:val="baseline"/>
        </w:rPr>
        <w:t></w:t>
      </w:r>
      <w:r>
        <w:rPr>
          <w:w w:val="90"/>
          <w:sz w:val="26"/>
          <w:vertAlign w:val="baseline"/>
        </w:rPr>
        <w:t> p)</w:t>
      </w:r>
      <w:r>
        <w:rPr>
          <w:spacing w:val="-56"/>
          <w:w w:val="90"/>
          <w:sz w:val="26"/>
          <w:vertAlign w:val="baseline"/>
        </w:rPr>
        <w:t> </w:t>
      </w:r>
      <w:r>
        <w:rPr>
          <w:spacing w:val="9"/>
          <w:position w:val="-11"/>
          <w:sz w:val="26"/>
          <w:vertAlign w:val="baseline"/>
        </w:rPr>
        <w:t>e</w:t>
      </w:r>
      <w:r>
        <w:rPr>
          <w:spacing w:val="9"/>
          <w:sz w:val="15"/>
          <w:vertAlign w:val="baseline"/>
        </w:rPr>
        <w:t>2</w:t>
      </w:r>
    </w:p>
    <w:p>
      <w:pPr>
        <w:spacing w:before="182"/>
        <w:ind w:left="370" w:right="0" w:firstLine="0"/>
        <w:jc w:val="left"/>
        <w:rPr>
          <w:sz w:val="24"/>
        </w:rPr>
      </w:pPr>
      <w:r>
        <w:rPr/>
        <w:br w:type="column"/>
      </w:r>
      <w:r>
        <w:rPr>
          <w:color w:val="231F20"/>
          <w:sz w:val="24"/>
        </w:rPr>
        <w:t>(1)</w:t>
      </w:r>
    </w:p>
    <w:p>
      <w:pPr>
        <w:spacing w:after="0"/>
        <w:jc w:val="left"/>
        <w:rPr>
          <w:sz w:val="24"/>
        </w:rPr>
        <w:sectPr>
          <w:type w:val="continuous"/>
          <w:pgSz w:w="9080" w:h="13330"/>
          <w:pgMar w:top="1240" w:bottom="280" w:left="1020" w:right="1260"/>
          <w:cols w:num="3" w:equalWidth="0">
            <w:col w:w="2595" w:space="40"/>
            <w:col w:w="1029" w:space="39"/>
            <w:col w:w="309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96"/>
        <w:ind w:left="510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que:</w:t>
      </w:r>
    </w:p>
    <w:p>
      <w:pPr>
        <w:pStyle w:val="BodyText"/>
        <w:spacing w:line="264" w:lineRule="auto" w:before="23"/>
        <w:ind w:left="113" w:firstLine="396"/>
      </w:pPr>
      <w:r>
        <w:rPr>
          <w:color w:val="231F20"/>
          <w:spacing w:val="-1"/>
          <w:sz w:val="26"/>
        </w:rPr>
        <w:t>n</w:t>
      </w:r>
      <w:r>
        <w:rPr>
          <w:color w:val="231F20"/>
          <w:spacing w:val="-1"/>
          <w:sz w:val="26"/>
          <w:vertAlign w:val="subscript"/>
        </w:rPr>
        <w:t>0</w:t>
      </w:r>
      <w:r>
        <w:rPr>
          <w:color w:val="231F20"/>
          <w:spacing w:val="-1"/>
          <w:sz w:val="26"/>
          <w:vertAlign w:val="baseline"/>
        </w:rPr>
        <w:t>:</w:t>
      </w:r>
      <w:r>
        <w:rPr>
          <w:color w:val="231F20"/>
          <w:spacing w:val="-15"/>
          <w:sz w:val="26"/>
          <w:vertAlign w:val="baseline"/>
        </w:rPr>
        <w:t> </w:t>
      </w:r>
      <w:r>
        <w:rPr>
          <w:color w:val="231F20"/>
          <w:spacing w:val="-1"/>
          <w:sz w:val="26"/>
          <w:vertAlign w:val="baseline"/>
        </w:rPr>
        <w:t>e</w:t>
      </w:r>
      <w:r>
        <w:rPr>
          <w:color w:val="231F20"/>
          <w:spacing w:val="-1"/>
          <w:vertAlign w:val="baseline"/>
        </w:rPr>
        <w:t>s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el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tamaño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de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la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spacing w:val="-1"/>
          <w:vertAlign w:val="baseline"/>
        </w:rPr>
        <w:t>muestra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sin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considerar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el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factor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co-</w:t>
      </w:r>
      <w:r>
        <w:rPr>
          <w:color w:val="231F20"/>
          <w:spacing w:val="-59"/>
          <w:vertAlign w:val="baseline"/>
        </w:rPr>
        <w:t> </w:t>
      </w:r>
      <w:r>
        <w:rPr>
          <w:color w:val="231F20"/>
          <w:vertAlign w:val="baseline"/>
        </w:rPr>
        <w:t>rrección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población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finita.</w:t>
      </w:r>
    </w:p>
    <w:p>
      <w:pPr>
        <w:pStyle w:val="BodyText"/>
        <w:spacing w:line="261" w:lineRule="auto"/>
        <w:ind w:left="113" w:right="438" w:firstLine="396"/>
        <w:jc w:val="right"/>
      </w:pPr>
      <w:r>
        <w:rPr>
          <w:color w:val="231F20"/>
          <w:w w:val="95"/>
          <w:sz w:val="26"/>
        </w:rPr>
        <w:t>p:</w:t>
      </w:r>
      <w:r>
        <w:rPr>
          <w:color w:val="231F20"/>
          <w:spacing w:val="14"/>
          <w:w w:val="95"/>
          <w:sz w:val="26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porción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verdadera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éxito,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decir,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parámetro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población, que en nuestro caso consideramos con un valor de 0,5.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  <w:sz w:val="26"/>
        </w:rPr>
        <w:t>Z</w:t>
      </w:r>
      <w:r>
        <w:rPr>
          <w:color w:val="231F20"/>
          <w:w w:val="95"/>
        </w:rPr>
        <w:t>: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confianza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deseado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fue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establecido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un</w:t>
      </w:r>
    </w:p>
    <w:p>
      <w:pPr>
        <w:pStyle w:val="BodyText"/>
        <w:ind w:left="113"/>
      </w:pPr>
      <w:r>
        <w:rPr>
          <w:color w:val="231F20"/>
        </w:rPr>
        <w:t>80%,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equivale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valor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1,28.</w:t>
      </w:r>
    </w:p>
    <w:p>
      <w:pPr>
        <w:pStyle w:val="BodyText"/>
        <w:spacing w:line="264" w:lineRule="auto" w:before="22"/>
        <w:ind w:left="113" w:right="434" w:firstLine="396"/>
      </w:pPr>
      <w:r>
        <w:rPr>
          <w:color w:val="231F20"/>
          <w:sz w:val="26"/>
        </w:rPr>
        <w:t>e:</w:t>
      </w:r>
      <w:r>
        <w:rPr>
          <w:color w:val="231F20"/>
          <w:spacing w:val="-10"/>
          <w:sz w:val="26"/>
        </w:rPr>
        <w:t> </w:t>
      </w:r>
      <w:r>
        <w:rPr>
          <w:color w:val="231F20"/>
        </w:rPr>
        <w:t>es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error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muestreo</w:t>
      </w:r>
      <w:r>
        <w:rPr>
          <w:color w:val="231F20"/>
          <w:spacing w:val="-8"/>
        </w:rPr>
        <w:t> </w:t>
      </w:r>
      <w:r>
        <w:rPr>
          <w:color w:val="231F20"/>
        </w:rPr>
        <w:t>permitido,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nuestro</w:t>
      </w:r>
      <w:r>
        <w:rPr>
          <w:color w:val="231F20"/>
          <w:spacing w:val="-8"/>
        </w:rPr>
        <w:t> </w:t>
      </w:r>
      <w:r>
        <w:rPr>
          <w:color w:val="231F20"/>
        </w:rPr>
        <w:t>caso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59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10%,</w:t>
      </w:r>
      <w:r>
        <w:rPr>
          <w:color w:val="231F20"/>
          <w:spacing w:val="-1"/>
        </w:rPr>
        <w:t> </w:t>
      </w:r>
      <w:r>
        <w:rPr>
          <w:color w:val="231F20"/>
        </w:rPr>
        <w:t>es</w:t>
      </w:r>
      <w:r>
        <w:rPr>
          <w:color w:val="231F20"/>
          <w:spacing w:val="-1"/>
        </w:rPr>
        <w:t> </w:t>
      </w:r>
      <w:r>
        <w:rPr>
          <w:color w:val="231F20"/>
        </w:rPr>
        <w:t>decir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0,1.</w:t>
      </w:r>
    </w:p>
    <w:p>
      <w:pPr>
        <w:pStyle w:val="BodyText"/>
        <w:spacing w:line="264" w:lineRule="auto"/>
        <w:ind w:left="510"/>
      </w:pPr>
      <w:r>
        <w:rPr>
          <w:color w:val="231F20"/>
          <w:w w:val="95"/>
        </w:rPr>
        <w:t>Aplicando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formula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(1),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calculó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  <w:sz w:val="26"/>
        </w:rPr>
        <w:t>n</w:t>
      </w:r>
      <w:r>
        <w:rPr>
          <w:color w:val="231F20"/>
          <w:w w:val="95"/>
          <w:sz w:val="26"/>
          <w:vertAlign w:val="subscript"/>
        </w:rPr>
        <w:t>0</w:t>
      </w:r>
      <w:r>
        <w:rPr>
          <w:color w:val="231F20"/>
          <w:spacing w:val="-4"/>
          <w:w w:val="95"/>
          <w:sz w:val="26"/>
          <w:vertAlign w:val="baseline"/>
        </w:rPr>
        <w:t> </w:t>
      </w:r>
      <w:r>
        <w:rPr>
          <w:color w:val="231F20"/>
          <w:w w:val="95"/>
          <w:vertAlign w:val="baseline"/>
        </w:rPr>
        <w:t>=</w:t>
      </w:r>
      <w:r>
        <w:rPr>
          <w:color w:val="231F20"/>
          <w:spacing w:val="-3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40,93.</w:t>
      </w:r>
      <w:r>
        <w:rPr>
          <w:color w:val="231F20"/>
          <w:spacing w:val="-57"/>
          <w:w w:val="95"/>
          <w:vertAlign w:val="baseline"/>
        </w:rPr>
        <w:t> </w:t>
      </w:r>
      <w:r>
        <w:rPr>
          <w:color w:val="231F20"/>
          <w:spacing w:val="-1"/>
          <w:vertAlign w:val="baseline"/>
        </w:rPr>
        <w:t>Posteriormente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1"/>
          <w:vertAlign w:val="baseline"/>
        </w:rPr>
        <w:t>se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calculó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el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tamaño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de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la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muestra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real,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me-</w:t>
      </w:r>
    </w:p>
    <w:p>
      <w:pPr>
        <w:pStyle w:val="BodyText"/>
        <w:spacing w:line="324" w:lineRule="exact"/>
        <w:ind w:left="113"/>
      </w:pPr>
      <w:r>
        <w:rPr>
          <w:color w:val="231F20"/>
          <w:w w:val="95"/>
        </w:rPr>
        <w:t>diante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fórmula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(2),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aplicando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factor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corrección</w:t>
      </w:r>
      <w:r>
        <w:rPr>
          <w:color w:val="231F20"/>
          <w:spacing w:val="40"/>
          <w:w w:val="95"/>
        </w:rPr>
        <w:t> </w:t>
      </w:r>
      <w:r>
        <w:rPr>
          <w:spacing w:val="12"/>
          <w:w w:val="95"/>
          <w:position w:val="2"/>
          <w:sz w:val="29"/>
        </w:rPr>
        <w:t>n</w:t>
      </w:r>
      <w:r>
        <w:rPr>
          <w:spacing w:val="12"/>
          <w:w w:val="95"/>
          <w:position w:val="-4"/>
          <w:sz w:val="17"/>
        </w:rPr>
        <w:t>0</w:t>
      </w:r>
      <w:r>
        <w:rPr>
          <w:spacing w:val="8"/>
          <w:w w:val="95"/>
          <w:position w:val="-4"/>
          <w:sz w:val="17"/>
        </w:rPr>
        <w:t> </w:t>
      </w:r>
      <w:r>
        <w:rPr>
          <w:color w:val="231F20"/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9080" w:h="13330"/>
          <w:pgMar w:top="1240" w:bottom="280" w:left="1020" w:right="1260"/>
        </w:sectPr>
      </w:pPr>
    </w:p>
    <w:p>
      <w:pPr>
        <w:pStyle w:val="BodyText"/>
        <w:tabs>
          <w:tab w:pos="2941" w:val="left" w:leader="none"/>
        </w:tabs>
        <w:spacing w:line="180" w:lineRule="auto" w:before="281"/>
        <w:ind w:left="2225"/>
      </w:pPr>
      <w:r>
        <w:rPr/>
        <w:pict>
          <v:line style="position:absolute;mso-position-horizontal-relative:page;mso-position-vertical-relative:paragraph;z-index:-16735232" from="182.067657pt,30.0247pt" to="237.738451pt,30.024717pt" stroked="true" strokeweight=".524617pt" strokecolor="#000000">
            <v:stroke dashstyle="solid"/>
            <w10:wrap type="none"/>
          </v:line>
        </w:pict>
      </w:r>
      <w:r>
        <w:rPr>
          <w:position w:val="-16"/>
        </w:rPr>
        <w:t>n</w:t>
      </w:r>
      <w:r>
        <w:rPr>
          <w:spacing w:val="8"/>
          <w:position w:val="-16"/>
        </w:rPr>
        <w:t> </w:t>
      </w:r>
      <w:r>
        <w:rPr>
          <w:rFonts w:ascii="Symbol" w:hAnsi="Symbol"/>
          <w:position w:val="-16"/>
        </w:rPr>
        <w:t></w:t>
      </w:r>
      <w:r>
        <w:rPr>
          <w:position w:val="-16"/>
        </w:rPr>
        <w:tab/>
      </w:r>
      <w:r>
        <w:rPr>
          <w:w w:val="95"/>
        </w:rPr>
        <w:t>n</w:t>
      </w:r>
      <w:r>
        <w:rPr>
          <w:spacing w:val="-31"/>
          <w:w w:val="95"/>
        </w:rPr>
        <w:t> </w:t>
      </w:r>
      <w:r>
        <w:rPr>
          <w:w w:val="95"/>
          <w:position w:val="-5"/>
          <w:sz w:val="14"/>
        </w:rPr>
        <w:t>0</w:t>
      </w:r>
      <w:r>
        <w:rPr>
          <w:spacing w:val="-9"/>
          <w:w w:val="95"/>
          <w:position w:val="-5"/>
          <w:sz w:val="14"/>
        </w:rPr>
        <w:t> </w:t>
      </w:r>
      <w:r>
        <w:rPr>
          <w:w w:val="95"/>
        </w:rPr>
        <w:t>.N</w:t>
      </w:r>
    </w:p>
    <w:p>
      <w:pPr>
        <w:pStyle w:val="BodyText"/>
        <w:spacing w:line="251" w:lineRule="exact"/>
        <w:jc w:val="right"/>
      </w:pPr>
      <w:r>
        <w:rPr>
          <w:w w:val="95"/>
        </w:rPr>
        <w:t>n</w:t>
      </w:r>
      <w:r>
        <w:rPr>
          <w:spacing w:val="-34"/>
          <w:w w:val="95"/>
        </w:rPr>
        <w:t> </w:t>
      </w:r>
      <w:r>
        <w:rPr>
          <w:w w:val="95"/>
          <w:vertAlign w:val="subscript"/>
        </w:rPr>
        <w:t>0</w:t>
      </w:r>
      <w:r>
        <w:rPr>
          <w:spacing w:val="25"/>
          <w:w w:val="95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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(N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-</w:t>
      </w:r>
      <w:r>
        <w:rPr>
          <w:spacing w:val="-39"/>
          <w:w w:val="95"/>
          <w:vertAlign w:val="baseline"/>
        </w:rPr>
        <w:t> </w:t>
      </w:r>
      <w:r>
        <w:rPr>
          <w:w w:val="95"/>
          <w:vertAlign w:val="baseline"/>
        </w:rPr>
        <w:t>1)</w:t>
      </w:r>
    </w:p>
    <w:p>
      <w:pPr>
        <w:pStyle w:val="BodyText"/>
        <w:spacing w:before="2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spacing w:before="0"/>
        <w:ind w:left="249" w:right="0" w:firstLine="0"/>
        <w:jc w:val="left"/>
        <w:rPr>
          <w:sz w:val="24"/>
        </w:rPr>
      </w:pPr>
      <w:r>
        <w:rPr>
          <w:color w:val="231F20"/>
          <w:sz w:val="24"/>
        </w:rPr>
        <w:t>(2)</w:t>
      </w:r>
    </w:p>
    <w:p>
      <w:pPr>
        <w:spacing w:after="0"/>
        <w:jc w:val="left"/>
        <w:rPr>
          <w:sz w:val="24"/>
        </w:rPr>
        <w:sectPr>
          <w:type w:val="continuous"/>
          <w:pgSz w:w="9080" w:h="13330"/>
          <w:pgMar w:top="1240" w:bottom="280" w:left="1020" w:right="1260"/>
          <w:cols w:num="2" w:equalWidth="0">
            <w:col w:w="3725" w:space="40"/>
            <w:col w:w="3035"/>
          </w:cols>
        </w:sectPr>
      </w:pPr>
    </w:p>
    <w:p>
      <w:pPr>
        <w:pStyle w:val="BodyText"/>
        <w:spacing w:line="259" w:lineRule="auto" w:before="184"/>
        <w:ind w:left="113" w:right="438" w:firstLine="396"/>
        <w:jc w:val="both"/>
      </w:pPr>
      <w:r>
        <w:rPr>
          <w:color w:val="231F20"/>
          <w:w w:val="95"/>
        </w:rPr>
        <w:t>En este caso </w:t>
      </w:r>
      <w:r>
        <w:rPr>
          <w:color w:val="231F20"/>
          <w:w w:val="95"/>
          <w:sz w:val="26"/>
        </w:rPr>
        <w:t>N </w:t>
      </w:r>
      <w:r>
        <w:rPr>
          <w:color w:val="231F20"/>
          <w:w w:val="95"/>
        </w:rPr>
        <w:t>es el tamaño de la población, es decir, el uni-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verso de las empresas nucleadas en la CIIECCA al inicio de la</w:t>
      </w:r>
      <w:r>
        <w:rPr>
          <w:color w:val="231F20"/>
          <w:spacing w:val="-60"/>
        </w:rPr>
        <w:t> </w:t>
      </w:r>
      <w:r>
        <w:rPr>
          <w:color w:val="231F20"/>
        </w:rPr>
        <w:t>investigación,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z w:val="26"/>
        </w:rPr>
        <w:t>n</w:t>
      </w:r>
      <w:r>
        <w:rPr>
          <w:color w:val="231F20"/>
          <w:spacing w:val="-12"/>
          <w:sz w:val="26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finalmente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tamaño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muestra</w:t>
      </w:r>
      <w:r>
        <w:rPr>
          <w:color w:val="231F20"/>
          <w:spacing w:val="-10"/>
        </w:rPr>
        <w:t> </w:t>
      </w:r>
      <w:r>
        <w:rPr>
          <w:color w:val="231F20"/>
        </w:rPr>
        <w:t>real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re-</w:t>
      </w:r>
      <w:r>
        <w:rPr>
          <w:color w:val="231F20"/>
          <w:spacing w:val="-60"/>
        </w:rPr>
        <w:t> </w:t>
      </w:r>
      <w:r>
        <w:rPr>
          <w:color w:val="231F20"/>
        </w:rPr>
        <w:t>presentativa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utilizar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trabajo,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valor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z w:val="26"/>
        </w:rPr>
        <w:t>n</w:t>
      </w:r>
      <w:r>
        <w:rPr>
          <w:color w:val="231F20"/>
          <w:spacing w:val="-12"/>
          <w:sz w:val="26"/>
        </w:rPr>
        <w:t> </w:t>
      </w:r>
      <w:r>
        <w:rPr>
          <w:color w:val="231F20"/>
        </w:rPr>
        <w:t>=</w:t>
      </w:r>
      <w:r>
        <w:rPr>
          <w:color w:val="231F20"/>
          <w:spacing w:val="-9"/>
        </w:rPr>
        <w:t> </w:t>
      </w:r>
      <w:r>
        <w:rPr>
          <w:color w:val="231F20"/>
        </w:rPr>
        <w:t>25,36</w:t>
      </w:r>
    </w:p>
    <w:p>
      <w:pPr>
        <w:pStyle w:val="BodyText"/>
        <w:spacing w:before="10"/>
        <w:ind w:left="141"/>
        <w:jc w:val="both"/>
      </w:pPr>
      <w:r>
        <w:rPr>
          <w:rFonts w:ascii="Symbol" w:hAnsi="Symbol"/>
          <w:w w:val="95"/>
          <w:position w:val="3"/>
          <w:sz w:val="20"/>
        </w:rPr>
        <w:t></w:t>
      </w:r>
      <w:r>
        <w:rPr>
          <w:spacing w:val="3"/>
          <w:w w:val="95"/>
          <w:position w:val="3"/>
          <w:sz w:val="20"/>
        </w:rPr>
        <w:t> </w:t>
      </w:r>
      <w:r>
        <w:rPr>
          <w:color w:val="231F20"/>
          <w:w w:val="95"/>
        </w:rPr>
        <w:t>26 empresas.</w:t>
      </w:r>
    </w:p>
    <w:p>
      <w:pPr>
        <w:spacing w:after="0"/>
        <w:jc w:val="both"/>
        <w:sectPr>
          <w:type w:val="continuous"/>
          <w:pgSz w:w="9080" w:h="13330"/>
          <w:pgMar w:top="1240" w:bottom="280" w:left="1020" w:right="1260"/>
        </w:sectPr>
      </w:pPr>
    </w:p>
    <w:p>
      <w:pPr>
        <w:pStyle w:val="BodyText"/>
        <w:spacing w:line="266" w:lineRule="auto" w:before="106"/>
        <w:ind w:left="440" w:right="111" w:firstLine="396"/>
        <w:jc w:val="both"/>
      </w:pPr>
      <w:r>
        <w:rPr>
          <w:w w:val="95"/>
        </w:rPr>
        <w:t>Con estos requisitos muestrales y el diseño realizado del ins-</w:t>
      </w:r>
      <w:r>
        <w:rPr>
          <w:spacing w:val="1"/>
          <w:w w:val="95"/>
        </w:rPr>
        <w:t> </w:t>
      </w:r>
      <w:r>
        <w:rPr>
          <w:w w:val="95"/>
        </w:rPr>
        <w:t>trumento de recolección de datos se procedió a realizar el trabajo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"/>
        </w:rPr>
        <w:t> </w:t>
      </w:r>
      <w:r>
        <w:rPr/>
        <w:t>campo</w:t>
      </w:r>
    </w:p>
    <w:p>
      <w:pPr>
        <w:pStyle w:val="BodyText"/>
        <w:spacing w:line="266" w:lineRule="auto" w:before="2"/>
        <w:ind w:left="440" w:right="111" w:firstLine="396"/>
        <w:jc w:val="both"/>
      </w:pPr>
      <w:r>
        <w:rPr>
          <w:color w:val="231F20"/>
          <w:w w:val="95"/>
        </w:rPr>
        <w:t>Luego de realizadas las entrevistas, pudimos inferir la repre-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sentación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sectores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componen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CIIECCA,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como así también algunas particularidades inherentes al entrevis-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tado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organización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parte.</w:t>
      </w:r>
    </w:p>
    <w:p>
      <w:pPr>
        <w:pStyle w:val="BodyText"/>
        <w:spacing w:line="266" w:lineRule="auto" w:before="4"/>
        <w:ind w:left="440" w:right="111" w:firstLine="396"/>
        <w:jc w:val="both"/>
      </w:pPr>
      <w:r>
        <w:rPr>
          <w:color w:val="231F20"/>
          <w:w w:val="95"/>
        </w:rPr>
        <w:t>La información recabada se presenta a continuación con da-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tos,</w:t>
      </w:r>
      <w:r>
        <w:rPr>
          <w:color w:val="231F20"/>
          <w:spacing w:val="-11"/>
        </w:rPr>
        <w:t> </w:t>
      </w:r>
      <w:r>
        <w:rPr>
          <w:color w:val="231F20"/>
        </w:rPr>
        <w:t>tablas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gráficos</w:t>
      </w:r>
      <w:r>
        <w:rPr>
          <w:color w:val="231F20"/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igual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exponen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si-</w:t>
      </w:r>
      <w:r>
        <w:rPr>
          <w:spacing w:val="-60"/>
        </w:rPr>
        <w:t> </w:t>
      </w:r>
      <w:r>
        <w:rPr>
          <w:w w:val="95"/>
        </w:rPr>
        <w:t>guientes capítulos de la presente publicación son de elaboración</w:t>
      </w:r>
      <w:r>
        <w:rPr>
          <w:spacing w:val="1"/>
          <w:w w:val="95"/>
        </w:rPr>
        <w:t> </w:t>
      </w:r>
      <w:r>
        <w:rPr/>
        <w:t>propia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están</w:t>
      </w:r>
      <w:r>
        <w:rPr>
          <w:spacing w:val="-7"/>
        </w:rPr>
        <w:t> </w:t>
      </w:r>
      <w:r>
        <w:rPr/>
        <w:t>basados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datos</w:t>
      </w:r>
      <w:r>
        <w:rPr>
          <w:spacing w:val="-7"/>
        </w:rPr>
        <w:t> </w:t>
      </w:r>
      <w:r>
        <w:rPr/>
        <w:t>proporcionados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em-</w:t>
      </w:r>
      <w:r>
        <w:rPr>
          <w:spacing w:val="-60"/>
        </w:rPr>
        <w:t> </w:t>
      </w:r>
      <w:r>
        <w:rPr/>
        <w:t>presas</w:t>
      </w:r>
      <w:r>
        <w:rPr>
          <w:spacing w:val="-2"/>
        </w:rPr>
        <w:t> </w:t>
      </w:r>
      <w:r>
        <w:rPr/>
        <w:t>relevadas.</w:t>
      </w:r>
    </w:p>
    <w:p>
      <w:pPr>
        <w:pStyle w:val="BodyText"/>
        <w:spacing w:line="266" w:lineRule="auto" w:before="4"/>
        <w:ind w:left="440" w:right="111" w:firstLine="396"/>
        <w:jc w:val="both"/>
      </w:pPr>
      <w:r>
        <w:rPr>
          <w:color w:val="231F20"/>
        </w:rPr>
        <w:t>De este modo, se obtuvo que del total de las empresas 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trevistadas, un gran porcentaje pertenecen al sector electrónica,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mientras que el resto se distribuye entre los rubros de comunica-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ciones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informática,</w:t>
      </w:r>
      <w:r>
        <w:rPr>
          <w:color w:val="231F20"/>
          <w:spacing w:val="-15"/>
        </w:rPr>
        <w:t> </w:t>
      </w:r>
      <w:r>
        <w:rPr>
          <w:color w:val="231F20"/>
        </w:rPr>
        <w:t>siendo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último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registra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menor</w:t>
      </w:r>
      <w:r>
        <w:rPr>
          <w:color w:val="231F20"/>
          <w:spacing w:val="-60"/>
        </w:rPr>
        <w:t> </w:t>
      </w:r>
      <w:r>
        <w:rPr>
          <w:color w:val="231F20"/>
        </w:rPr>
        <w:t>porcentaje</w:t>
      </w:r>
      <w:r>
        <w:rPr>
          <w:color w:val="231F20"/>
          <w:spacing w:val="-11"/>
        </w:rPr>
        <w:t> </w:t>
      </w:r>
      <w:r>
        <w:rPr>
          <w:color w:val="231F20"/>
        </w:rPr>
        <w:t>(solo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8%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empresas</w:t>
      </w:r>
      <w:r>
        <w:rPr>
          <w:color w:val="231F20"/>
          <w:spacing w:val="-11"/>
        </w:rPr>
        <w:t> </w:t>
      </w:r>
      <w:r>
        <w:rPr>
          <w:color w:val="231F20"/>
        </w:rPr>
        <w:t>entrevistadas).</w:t>
      </w:r>
    </w:p>
    <w:p>
      <w:pPr>
        <w:pStyle w:val="BodyText"/>
        <w:spacing w:before="5"/>
        <w:rPr>
          <w:sz w:val="29"/>
        </w:rPr>
      </w:pPr>
      <w:r>
        <w:rPr/>
        <w:pict>
          <v:group style="position:absolute;margin-left:84.862999pt;margin-top:18.926285pt;width:312.2pt;height:186.25pt;mso-position-horizontal-relative:page;mso-position-vertical-relative:paragraph;z-index:-15725056;mso-wrap-distance-left:0;mso-wrap-distance-right:0" coordorigin="1697,379" coordsize="6244,3725">
            <v:shape style="position:absolute;left:2023;top:1255;width:5621;height:2286" type="#_x0000_t75" stroked="false">
              <v:imagedata r:id="rId52" o:title=""/>
            </v:shape>
            <v:shape style="position:absolute;left:2373;top:3773;width:130;height:131" type="#_x0000_t75" stroked="false">
              <v:imagedata r:id="rId53" o:title=""/>
            </v:shape>
            <v:shape style="position:absolute;left:3947;top:3773;width:130;height:131" type="#_x0000_t75" stroked="false">
              <v:imagedata r:id="rId54" o:title=""/>
            </v:shape>
            <v:shape style="position:absolute;left:6000;top:3773;width:131;height:131" type="#_x0000_t75" stroked="false">
              <v:imagedata r:id="rId55" o:title=""/>
            </v:shape>
            <v:rect style="position:absolute;left:1702;top:384;width:6232;height:3713" filled="false" stroked="true" strokeweight=".563pt" strokecolor="#231f20">
              <v:stroke dashstyle="solid"/>
            </v:rect>
            <v:shape style="position:absolute;left:2979;top:580;width:3422;height:1020" type="#_x0000_t202" filled="false" stroked="false">
              <v:textbox inset="0,0,0,0">
                <w:txbxContent>
                  <w:p>
                    <w:pPr>
                      <w:spacing w:line="411" w:lineRule="exact" w:before="0"/>
                      <w:ind w:left="252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40"/>
                      </w:rPr>
                      <w:t>Sector</w:t>
                    </w:r>
                    <w:r>
                      <w:rPr>
                        <w:rFonts w:ascii="Calibri"/>
                        <w:b/>
                        <w:color w:val="231F20"/>
                        <w:spacing w:val="17"/>
                        <w:sz w:val="4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40"/>
                      </w:rPr>
                      <w:t>Empresarial</w:t>
                    </w:r>
                  </w:p>
                  <w:p>
                    <w:pPr>
                      <w:spacing w:before="61"/>
                      <w:ind w:left="0" w:right="471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8%</w:t>
                    </w:r>
                  </w:p>
                  <w:p>
                    <w:pPr>
                      <w:spacing w:line="266" w:lineRule="exact" w:before="12"/>
                      <w:ind w:left="0" w:right="302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sz w:val="22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6729;top:2461;width:412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73%</w:t>
                    </w:r>
                  </w:p>
                </w:txbxContent>
              </v:textbox>
              <w10:wrap type="none"/>
            </v:shape>
            <v:shape style="position:absolute;left:2554;top:3734;width:1035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sz w:val="22"/>
                      </w:rPr>
                      <w:t>Electronica</w:t>
                    </w:r>
                  </w:p>
                </w:txbxContent>
              </v:textbox>
              <w10:wrap type="none"/>
            </v:shape>
            <v:shape style="position:absolute;left:4128;top:3734;width:1516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sz w:val="22"/>
                      </w:rPr>
                      <w:t>Comunicaciones</w:t>
                    </w:r>
                  </w:p>
                </w:txbxContent>
              </v:textbox>
              <w10:wrap type="none"/>
            </v:shape>
            <v:shape style="position:absolute;left:6182;top:3734;width:1081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2"/>
                      </w:rPr>
                      <w:t>Informática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6"/>
        <w:ind w:left="590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1: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según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sector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empresarial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pertenece.</w:t>
      </w:r>
    </w:p>
    <w:p>
      <w:pPr>
        <w:spacing w:after="0"/>
        <w:jc w:val="left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 w:firstLine="396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12"/>
          <w:w w:val="95"/>
        </w:rPr>
        <w:t> </w:t>
      </w:r>
      <w:r>
        <w:rPr>
          <w:w w:val="95"/>
        </w:rPr>
        <w:t>respecto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entrevistados,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observa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figura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en general las edades de los directivos, gerentes o responsables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cargo (DGoRC) de las empresas ronda entre los 31 y 45 años,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luego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similar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proporción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encuentran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franjas</w:t>
      </w:r>
      <w:r>
        <w:rPr>
          <w:color w:val="231F20"/>
          <w:spacing w:val="-5"/>
        </w:rPr>
        <w:t> </w:t>
      </w:r>
      <w:r>
        <w:rPr>
          <w:color w:val="231F20"/>
        </w:rPr>
        <w:t>etarias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ente 46 y 55 años y los mayores de esta última edad. Cabe desta-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car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mitad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entrevistados</w:t>
      </w:r>
      <w:r>
        <w:rPr>
          <w:color w:val="231F20"/>
          <w:spacing w:val="-6"/>
        </w:rPr>
        <w:t> </w:t>
      </w:r>
      <w:r>
        <w:rPr>
          <w:color w:val="231F20"/>
        </w:rPr>
        <w:t>corresponden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franja</w:t>
      </w:r>
      <w:r>
        <w:rPr>
          <w:color w:val="231F20"/>
          <w:spacing w:val="-60"/>
        </w:rPr>
        <w:t> </w:t>
      </w:r>
      <w:r>
        <w:rPr>
          <w:color w:val="231F20"/>
        </w:rPr>
        <w:t>etaria</w:t>
      </w:r>
      <w:r>
        <w:rPr>
          <w:color w:val="231F20"/>
          <w:spacing w:val="-7"/>
        </w:rPr>
        <w:t> </w:t>
      </w:r>
      <w:r>
        <w:rPr>
          <w:color w:val="231F20"/>
        </w:rPr>
        <w:t>inferior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45</w:t>
      </w:r>
      <w:r>
        <w:rPr>
          <w:color w:val="231F20"/>
          <w:spacing w:val="-7"/>
        </w:rPr>
        <w:t> </w:t>
      </w:r>
      <w:r>
        <w:rPr>
          <w:color w:val="231F20"/>
        </w:rPr>
        <w:t>años.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probable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esto</w:t>
      </w:r>
      <w:r>
        <w:rPr>
          <w:color w:val="231F20"/>
          <w:spacing w:val="-6"/>
        </w:rPr>
        <w:t> </w:t>
      </w:r>
      <w:r>
        <w:rPr>
          <w:color w:val="231F20"/>
        </w:rPr>
        <w:t>responda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particularidad</w:t>
      </w:r>
      <w:r>
        <w:rPr>
          <w:color w:val="231F20"/>
          <w:spacing w:val="-8"/>
        </w:rPr>
        <w:t> </w:t>
      </w:r>
      <w:r>
        <w:rPr>
          <w:color w:val="231F20"/>
        </w:rPr>
        <w:t>tecnológica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sector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análisis.</w:t>
      </w: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56.677502pt;margin-top:17.021339pt;width:311.850pt;height:192.85pt;mso-position-horizontal-relative:page;mso-position-vertical-relative:paragraph;z-index:-15724544;mso-wrap-distance-left:0;mso-wrap-distance-right:0" coordorigin="1134,340" coordsize="6237,3857">
            <v:shape style="position:absolute;left:1747;top:1273;width:5068;height:2060" type="#_x0000_t75" stroked="false">
              <v:imagedata r:id="rId56" o:title=""/>
            </v:shape>
            <v:shape style="position:absolute;left:1139;top:346;width:6226;height:3846" type="#_x0000_t202" filled="false" stroked="true" strokeweight=".583pt" strokecolor="#231f20">
              <v:textbox inset="0,0,0,0">
                <w:txbxContent>
                  <w:p>
                    <w:pPr>
                      <w:spacing w:before="141"/>
                      <w:ind w:left="396" w:right="426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2"/>
                      </w:rPr>
                      <w:t>Franja</w:t>
                    </w:r>
                    <w:r>
                      <w:rPr>
                        <w:rFonts w:ascii="Calibri"/>
                        <w:b/>
                        <w:color w:val="231F20"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2"/>
                      </w:rPr>
                      <w:t>etaria</w:t>
                    </w:r>
                    <w:r>
                      <w:rPr>
                        <w:rFonts w:ascii="Calibri"/>
                        <w:b/>
                        <w:color w:val="231F20"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2"/>
                      </w:rPr>
                      <w:t>de</w:t>
                    </w:r>
                    <w:r>
                      <w:rPr>
                        <w:rFonts w:ascii="Calibri"/>
                        <w:b/>
                        <w:color w:val="231F20"/>
                        <w:spacing w:val="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2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231F20"/>
                        <w:spacing w:val="1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2"/>
                      </w:rPr>
                      <w:t>entrevistados</w:t>
                    </w:r>
                  </w:p>
                  <w:p>
                    <w:pPr>
                      <w:tabs>
                        <w:tab w:pos="752" w:val="left" w:leader="none"/>
                      </w:tabs>
                      <w:spacing w:before="153"/>
                      <w:ind w:left="-1" w:right="426" w:firstLine="0"/>
                      <w:jc w:val="center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23%</w:t>
                      <w:tab/>
                    </w:r>
                    <w:r>
                      <w:rPr>
                        <w:rFonts w:ascii="Calibri"/>
                        <w:color w:val="231F20"/>
                        <w:position w:val="2"/>
                        <w:sz w:val="23"/>
                      </w:rPr>
                      <w:t>8%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38"/>
                      </w:rPr>
                    </w:pPr>
                  </w:p>
                  <w:p>
                    <w:pPr>
                      <w:spacing w:line="268" w:lineRule="exact" w:before="1"/>
                      <w:ind w:left="4871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42%</w:t>
                    </w:r>
                  </w:p>
                  <w:p>
                    <w:pPr>
                      <w:spacing w:line="268" w:lineRule="exact" w:before="0"/>
                      <w:ind w:left="1049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27%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tabs>
                        <w:tab w:pos="1903" w:val="left" w:leader="none"/>
                        <w:tab w:pos="3473" w:val="left" w:leader="none"/>
                        <w:tab w:pos="5043" w:val="left" w:leader="none"/>
                      </w:tabs>
                      <w:spacing w:before="186"/>
                      <w:ind w:left="333" w:right="0" w:firstLine="0"/>
                      <w:jc w:val="left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20</w:t>
                    </w:r>
                    <w:r>
                      <w:rPr>
                        <w:rFonts w:ascii="Calibri" w:hAnsi="Calibri"/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30</w:t>
                      <w:tab/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31</w:t>
                    </w:r>
                    <w:r>
                      <w:rPr>
                        <w:rFonts w:ascii="Calibri" w:hAnsi="Calibri"/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45</w:t>
                      <w:tab/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46</w:t>
                    </w:r>
                    <w:r>
                      <w:rPr>
                        <w:rFonts w:ascii="Calibri" w:hAnsi="Calibri"/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4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55</w:t>
                      <w:tab/>
                      <w:t>Más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55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36"/>
        <w:ind w:left="115" w:right="43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2: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etaria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entrevistados.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/>
        <w:drawing>
          <wp:anchor distT="0" distB="0" distL="0" distR="0" allowOverlap="1" layoutInCell="1" locked="0" behindDoc="1" simplePos="0" relativeHeight="486582784">
            <wp:simplePos x="0" y="0"/>
            <wp:positionH relativeFrom="page">
              <wp:posOffset>819824</wp:posOffset>
            </wp:positionH>
            <wp:positionV relativeFrom="paragraph">
              <wp:posOffset>-804370</wp:posOffset>
            </wp:positionV>
            <wp:extent cx="85345" cy="85344"/>
            <wp:effectExtent l="0" t="0" r="0" b="0"/>
            <wp:wrapNone/>
            <wp:docPr id="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3296">
            <wp:simplePos x="0" y="0"/>
            <wp:positionH relativeFrom="page">
              <wp:posOffset>1816900</wp:posOffset>
            </wp:positionH>
            <wp:positionV relativeFrom="paragraph">
              <wp:posOffset>-804370</wp:posOffset>
            </wp:positionV>
            <wp:extent cx="85345" cy="85344"/>
            <wp:effectExtent l="0" t="0" r="0" b="0"/>
            <wp:wrapNone/>
            <wp:docPr id="1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3808">
            <wp:simplePos x="0" y="0"/>
            <wp:positionH relativeFrom="page">
              <wp:posOffset>2813976</wp:posOffset>
            </wp:positionH>
            <wp:positionV relativeFrom="paragraph">
              <wp:posOffset>-804370</wp:posOffset>
            </wp:positionV>
            <wp:extent cx="85345" cy="85344"/>
            <wp:effectExtent l="0" t="0" r="0" b="0"/>
            <wp:wrapNone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4320">
            <wp:simplePos x="0" y="0"/>
            <wp:positionH relativeFrom="page">
              <wp:posOffset>3811052</wp:posOffset>
            </wp:positionH>
            <wp:positionV relativeFrom="paragraph">
              <wp:posOffset>-804370</wp:posOffset>
            </wp:positionV>
            <wp:extent cx="84444" cy="85344"/>
            <wp:effectExtent l="0" t="0" r="0" b="0"/>
            <wp:wrapNone/>
            <wp:docPr id="1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44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referencia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formación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DGoRC,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observa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más de tres cuartos de los entrevistados poseen formación de gra-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ellos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casi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mitad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posgrado.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  <w:w w:val="95"/>
        </w:rPr>
        <w:t>En general se puede concluir que el 31% de los gerentes, 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rectores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responsables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cargo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cuentan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formación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grado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posgrado,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46%,</w:t>
      </w:r>
      <w:r>
        <w:rPr>
          <w:color w:val="231F20"/>
          <w:spacing w:val="-11"/>
        </w:rPr>
        <w:t> </w:t>
      </w:r>
      <w:r>
        <w:rPr>
          <w:color w:val="231F20"/>
        </w:rPr>
        <w:t>representando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mayoría,</w:t>
      </w:r>
      <w:r>
        <w:rPr>
          <w:color w:val="231F20"/>
          <w:spacing w:val="-11"/>
        </w:rPr>
        <w:t> </w:t>
      </w:r>
      <w:r>
        <w:rPr>
          <w:color w:val="231F20"/>
        </w:rPr>
        <w:t>cuentan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for-</w:t>
      </w:r>
      <w:r>
        <w:rPr>
          <w:color w:val="231F20"/>
          <w:spacing w:val="-60"/>
        </w:rPr>
        <w:t> </w:t>
      </w:r>
      <w:r>
        <w:rPr>
          <w:color w:val="231F20"/>
        </w:rPr>
        <w:t>mación</w:t>
      </w:r>
      <w:r>
        <w:rPr>
          <w:color w:val="231F20"/>
          <w:spacing w:val="-7"/>
        </w:rPr>
        <w:t> </w:t>
      </w:r>
      <w:r>
        <w:rPr>
          <w:color w:val="231F20"/>
        </w:rPr>
        <w:t>solo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grado,</w:t>
      </w:r>
      <w:r>
        <w:rPr>
          <w:color w:val="231F20"/>
          <w:spacing w:val="-7"/>
        </w:rPr>
        <w:t> </w:t>
      </w:r>
      <w:r>
        <w:rPr>
          <w:color w:val="231F20"/>
        </w:rPr>
        <w:t>mientras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resto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7"/>
        </w:rPr>
        <w:t> </w:t>
      </w:r>
      <w:r>
        <w:rPr>
          <w:color w:val="231F20"/>
        </w:rPr>
        <w:t>formación</w:t>
      </w:r>
      <w:r>
        <w:rPr>
          <w:color w:val="231F20"/>
          <w:spacing w:val="-60"/>
        </w:rPr>
        <w:t> </w:t>
      </w:r>
      <w:r>
        <w:rPr>
          <w:color w:val="231F20"/>
        </w:rPr>
        <w:t>universitaria.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pict>
          <v:group style="width:316.1pt;height:225.85pt;mso-position-horizontal-relative:char;mso-position-vertical-relative:line" coordorigin="0,0" coordsize="6322,4517">
            <v:shape style="position:absolute;left:497;top:928;width:5259;height:1871" type="#_x0000_t75" stroked="false">
              <v:imagedata r:id="rId60" o:title=""/>
            </v:shape>
            <v:shape style="position:absolute;left:168;top:3393;width:131;height:133" type="#_x0000_t75" stroked="false">
              <v:imagedata r:id="rId53" o:title=""/>
            </v:shape>
            <v:shape style="position:absolute;left:3382;top:3393;width:131;height:133" type="#_x0000_t75" stroked="false">
              <v:imagedata r:id="rId54" o:title=""/>
            </v:shape>
            <v:shape style="position:absolute;left:168;top:3909;width:131;height:133" type="#_x0000_t75" stroked="false">
              <v:imagedata r:id="rId61" o:title=""/>
            </v:shape>
            <v:rect style="position:absolute;left:5;top:5;width:6310;height:4506" filled="false" stroked="true" strokeweight=".570pt" strokecolor="#231f20">
              <v:stroke dashstyle="solid"/>
            </v:rect>
            <v:shape style="position:absolute;left:1072;top:281;width:4142;height:319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32"/>
                      </w:rPr>
                      <w:t>Formación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2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2"/>
                      </w:rPr>
                      <w:t>los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2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2"/>
                      </w:rPr>
                      <w:t>entrevistados</w:t>
                    </w:r>
                  </w:p>
                </w:txbxContent>
              </v:textbox>
              <w10:wrap type="none"/>
            </v:shape>
            <v:shape style="position:absolute;left:1841;top:837;width:417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4381;top:992;width:417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1209;top:2123;width:417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351;top:3355;width:2292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Solo</w:t>
                    </w:r>
                    <w:r>
                      <w:rPr>
                        <w:rFonts w:ascii="Calibri" w:hAnsi="Calibri"/>
                        <w:color w:val="231F20"/>
                        <w:spacing w:val="-9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formación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grado</w:t>
                    </w:r>
                  </w:p>
                </w:txbxContent>
              </v:textbox>
              <w10:wrap type="none"/>
            </v:shape>
            <v:shape style="position:absolute;left:3565;top:3355;width:2665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Formación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grado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posgrado</w:t>
                    </w:r>
                  </w:p>
                </w:txbxContent>
              </v:textbox>
              <w10:wrap type="none"/>
            </v:shape>
            <v:shape style="position:absolute;left:351;top:3871;width:2453;height:229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231F20"/>
                        <w:spacing w:val="-1"/>
                        <w:sz w:val="23"/>
                      </w:rPr>
                      <w:t>Sin</w:t>
                    </w:r>
                    <w:r>
                      <w:rPr>
                        <w:rFonts w:ascii="Calibri" w:hAnsi="Calibri"/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formación</w:t>
                    </w:r>
                    <w:r>
                      <w:rPr>
                        <w:rFonts w:ascii="Calibri" w:hAnsi="Calibri"/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Univesitaria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28"/>
        <w:ind w:left="449" w:right="162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3: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formación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entrevistados.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 w:before="1"/>
        <w:ind w:left="440" w:right="150" w:firstLine="396"/>
        <w:jc w:val="both"/>
      </w:pPr>
      <w:r>
        <w:rPr>
          <w:color w:val="231F20"/>
          <w:w w:val="95"/>
        </w:rPr>
        <w:t>Resulta importante también indagar acerca de la antigüedad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promedio de permanencia en el puesto de trabajo de los entrevis-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tados. En referencia a ello se obtuvo que para el sector de electró-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nica y de comunicaciones, las edades son similares y rondan alre-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dedor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15</w:t>
      </w:r>
      <w:r>
        <w:rPr>
          <w:color w:val="231F20"/>
          <w:spacing w:val="-12"/>
        </w:rPr>
        <w:t> </w:t>
      </w:r>
      <w:r>
        <w:rPr>
          <w:color w:val="231F20"/>
        </w:rPr>
        <w:t>años,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tanto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sector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informática,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 misma decae considerablemente alcanzando un promedio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hasta</w:t>
      </w:r>
      <w:r>
        <w:rPr>
          <w:color w:val="231F20"/>
          <w:spacing w:val="-5"/>
        </w:rPr>
        <w:t> </w:t>
      </w:r>
      <w:r>
        <w:rPr>
          <w:color w:val="231F20"/>
        </w:rPr>
        <w:t>6</w:t>
      </w:r>
      <w:r>
        <w:rPr>
          <w:color w:val="231F20"/>
          <w:spacing w:val="-4"/>
        </w:rPr>
        <w:t> </w:t>
      </w:r>
      <w:r>
        <w:rPr>
          <w:color w:val="231F20"/>
        </w:rPr>
        <w:t>años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permanencia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mismo</w:t>
      </w:r>
      <w:r>
        <w:rPr>
          <w:color w:val="231F20"/>
          <w:spacing w:val="-4"/>
        </w:rPr>
        <w:t> </w:t>
      </w:r>
      <w:r>
        <w:rPr>
          <w:color w:val="231F20"/>
        </w:rPr>
        <w:t>puesto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9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311.2pt;height:247.3pt;mso-position-horizontal-relative:char;mso-position-vertical-relative:line" coordorigin="0,0" coordsize="6224,4946">
            <v:shape style="position:absolute;left:363;top:127;width:5405;height:4622" type="#_x0000_t75" stroked="false">
              <v:imagedata r:id="rId62" o:title=""/>
            </v:shape>
            <v:rect style="position:absolute;left:6;top:6;width:6211;height:4934" filled="false" stroked="true" strokeweight=".631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54" w:lineRule="auto" w:before="39"/>
        <w:ind w:left="2629" w:right="0" w:hanging="2447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4: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antigüedad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promedio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puesto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51"/>
          <w:w w:val="95"/>
          <w:sz w:val="23"/>
        </w:rPr>
        <w:t> </w:t>
      </w:r>
      <w:r>
        <w:rPr>
          <w:color w:val="231F20"/>
          <w:sz w:val="23"/>
        </w:rPr>
        <w:t>entrevistados.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266" w:lineRule="auto" w:before="1"/>
        <w:ind w:left="113" w:right="437" w:firstLine="396"/>
        <w:jc w:val="both"/>
      </w:pP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respecto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relación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fundación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empresa,</w:t>
      </w:r>
      <w:r>
        <w:rPr>
          <w:color w:val="231F20"/>
          <w:spacing w:val="-60"/>
        </w:rPr>
        <w:t> </w:t>
      </w:r>
      <w:r>
        <w:rPr>
          <w:color w:val="231F20"/>
        </w:rPr>
        <w:t>podemos</w:t>
      </w:r>
      <w:r>
        <w:rPr>
          <w:color w:val="231F20"/>
          <w:spacing w:val="-12"/>
        </w:rPr>
        <w:t> </w:t>
      </w:r>
      <w:r>
        <w:rPr>
          <w:color w:val="231F20"/>
        </w:rPr>
        <w:t>afirmar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77%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socios</w:t>
      </w:r>
      <w:r>
        <w:rPr>
          <w:color w:val="231F20"/>
          <w:spacing w:val="-11"/>
        </w:rPr>
        <w:t> </w:t>
      </w:r>
      <w:r>
        <w:rPr>
          <w:color w:val="231F20"/>
        </w:rPr>
        <w:t>son</w:t>
      </w:r>
      <w:r>
        <w:rPr>
          <w:color w:val="231F20"/>
          <w:spacing w:val="-11"/>
        </w:rPr>
        <w:t> </w:t>
      </w:r>
      <w:r>
        <w:rPr>
          <w:color w:val="231F20"/>
        </w:rPr>
        <w:t>fundadores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empresa mientras que el 23% restante no lo son. De estos últi-</w:t>
      </w:r>
      <w:r>
        <w:rPr>
          <w:color w:val="231F20"/>
          <w:spacing w:val="-60"/>
        </w:rPr>
        <w:t> </w:t>
      </w:r>
      <w:r>
        <w:rPr>
          <w:color w:val="231F20"/>
        </w:rPr>
        <w:t>mos, el 8% es miembro de la familia fundadora de la empresa,</w:t>
      </w:r>
      <w:r>
        <w:rPr>
          <w:color w:val="231F20"/>
          <w:spacing w:val="-60"/>
        </w:rPr>
        <w:t> </w:t>
      </w:r>
      <w:r>
        <w:rPr>
          <w:color w:val="231F20"/>
        </w:rPr>
        <w:t>mientras que el 15 % restante no tiene ningún vínculo familiar</w:t>
      </w:r>
      <w:r>
        <w:rPr>
          <w:color w:val="231F20"/>
          <w:spacing w:val="-60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misma.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ind w:left="440"/>
        <w:rPr>
          <w:sz w:val="20"/>
        </w:rPr>
      </w:pPr>
      <w:r>
        <w:rPr>
          <w:sz w:val="20"/>
        </w:rPr>
        <w:pict>
          <v:group style="width:311.850pt;height:231.05pt;mso-position-horizontal-relative:char;mso-position-vertical-relative:line" coordorigin="0,0" coordsize="6237,4621">
            <v:shape style="position:absolute;left:664;top:959;width:5023;height:1910" type="#_x0000_t75" stroked="false">
              <v:imagedata r:id="rId63" o:title=""/>
            </v:shape>
            <v:shape style="position:absolute;left:6;top:6;width:6224;height:4608" type="#_x0000_t202" filled="false" stroked="true" strokeweight=".641pt" strokecolor="#231f20">
              <v:textbox inset="0,0,0,0">
                <w:txbxContent>
                  <w:p>
                    <w:pPr>
                      <w:spacing w:before="202"/>
                      <w:ind w:left="831" w:right="851" w:firstLine="0"/>
                      <w:jc w:val="center"/>
                      <w:rPr>
                        <w:rFonts w:ascii="Calibri" w:hAnsi="Calibri"/>
                        <w:b/>
                        <w:sz w:val="27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Vínculo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con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5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fundación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4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5"/>
                        <w:sz w:val="27"/>
                      </w:rPr>
                      <w:t>empresa</w:t>
                    </w:r>
                  </w:p>
                  <w:p>
                    <w:pPr>
                      <w:spacing w:before="150"/>
                      <w:ind w:left="831" w:right="181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15%</w:t>
                    </w:r>
                  </w:p>
                  <w:p>
                    <w:pPr>
                      <w:spacing w:before="171"/>
                      <w:ind w:left="154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8%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119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77%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69"/>
                      <w:ind w:left="52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Es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fundador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empresa</w:t>
                    </w:r>
                  </w:p>
                  <w:p>
                    <w:pPr>
                      <w:spacing w:line="410" w:lineRule="auto" w:before="174"/>
                      <w:ind w:left="52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es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fundador</w:t>
                    </w:r>
                    <w:r>
                      <w:rPr>
                        <w:rFonts w:asci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empresa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pero</w:t>
                    </w:r>
                    <w:r>
                      <w:rPr>
                        <w:rFonts w:asci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pertenece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familia</w:t>
                    </w:r>
                    <w:r>
                      <w:rPr>
                        <w:rFonts w:asci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fundadora</w:t>
                    </w:r>
                    <w:r>
                      <w:rPr>
                        <w:rFonts w:ascii="Calibri"/>
                        <w:color w:val="231F20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es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fundador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empresa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pertenece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familia</w:t>
                    </w:r>
                    <w:r>
                      <w:rPr>
                        <w:rFonts w:asci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fundadora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54" w:lineRule="auto" w:before="57"/>
        <w:ind w:left="3198" w:right="0" w:hanging="2314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586368">
            <wp:simplePos x="0" y="0"/>
            <wp:positionH relativeFrom="page">
              <wp:posOffset>1318177</wp:posOffset>
            </wp:positionH>
            <wp:positionV relativeFrom="paragraph">
              <wp:posOffset>-795311</wp:posOffset>
            </wp:positionV>
            <wp:extent cx="72191" cy="71437"/>
            <wp:effectExtent l="0" t="0" r="0" b="0"/>
            <wp:wrapNone/>
            <wp:docPr id="1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6880">
            <wp:simplePos x="0" y="0"/>
            <wp:positionH relativeFrom="page">
              <wp:posOffset>1318177</wp:posOffset>
            </wp:positionH>
            <wp:positionV relativeFrom="paragraph">
              <wp:posOffset>-529777</wp:posOffset>
            </wp:positionV>
            <wp:extent cx="72193" cy="71437"/>
            <wp:effectExtent l="0" t="0" r="0" b="0"/>
            <wp:wrapNone/>
            <wp:docPr id="1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87392">
            <wp:simplePos x="0" y="0"/>
            <wp:positionH relativeFrom="page">
              <wp:posOffset>1318177</wp:posOffset>
            </wp:positionH>
            <wp:positionV relativeFrom="paragraph">
              <wp:posOffset>-264235</wp:posOffset>
            </wp:positionV>
            <wp:extent cx="72191" cy="71437"/>
            <wp:effectExtent l="0" t="0" r="0" b="0"/>
            <wp:wrapNone/>
            <wp:docPr id="2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3"/>
        </w:rPr>
        <w:t>Figura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5: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Vínculo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entrevistados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con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fundación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51"/>
          <w:w w:val="95"/>
          <w:sz w:val="23"/>
        </w:rPr>
        <w:t> </w:t>
      </w:r>
      <w:r>
        <w:rPr>
          <w:color w:val="231F20"/>
          <w:sz w:val="23"/>
        </w:rPr>
        <w:t>empresa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relación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aspectos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propios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organización,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pudo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precisar en cuanto a la antigüedad de la empresa, que un gran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porcentaje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(el</w:t>
      </w:r>
      <w:r>
        <w:rPr>
          <w:color w:val="231F20"/>
          <w:spacing w:val="-15"/>
        </w:rPr>
        <w:t> </w:t>
      </w:r>
      <w:r>
        <w:rPr>
          <w:color w:val="231F20"/>
        </w:rPr>
        <w:t>80%)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distribuye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empresas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entre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10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antigüedad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trayectoria.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Mientras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destaca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mínimo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porcentaje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empresas</w:t>
      </w:r>
      <w:r>
        <w:rPr>
          <w:color w:val="231F20"/>
          <w:spacing w:val="-60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menos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5"/>
        </w:rPr>
        <w:t> </w:t>
      </w:r>
      <w:r>
        <w:rPr>
          <w:color w:val="231F20"/>
        </w:rPr>
        <w:t>años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antigüedad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mercado.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pict>
          <v:group style="width:314.2pt;height:240.5pt;mso-position-horizontal-relative:char;mso-position-vertical-relative:line" coordorigin="0,0" coordsize="6284,4810">
            <v:shape style="position:absolute;left:1382;top:893;width:3405;height:2657" type="#_x0000_t75" stroked="false">
              <v:imagedata r:id="rId67" o:title=""/>
            </v:shape>
            <v:shape style="position:absolute;left:594;top:3713;width:131;height:131" type="#_x0000_t75" stroked="false">
              <v:imagedata r:id="rId57" o:title=""/>
            </v:shape>
            <v:shape style="position:absolute;left:3812;top:3713;width:131;height:131" type="#_x0000_t75" stroked="false">
              <v:imagedata r:id="rId58" o:title=""/>
            </v:shape>
            <v:shape style="position:absolute;left:594;top:4181;width:131;height:130" type="#_x0000_t75" stroked="false">
              <v:imagedata r:id="rId66" o:title=""/>
            </v:shape>
            <v:shape style="position:absolute;left:3812;top:4181;width:131;height:130" type="#_x0000_t75" stroked="false">
              <v:imagedata r:id="rId68" o:title=""/>
            </v:shape>
            <v:rect style="position:absolute;left:7;top:7;width:6269;height:4795" filled="false" stroked="true" strokeweight=".73pt" strokecolor="#231f20">
              <v:stroke dashstyle="solid"/>
            </v:rect>
            <v:shape style="position:absolute;left:1449;top:232;width:3441;height:315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1"/>
                      </w:rPr>
                    </w:pPr>
                    <w:bookmarkStart w:name="Capítulo 4  La importancia del asociativ" w:id="20"/>
                    <w:bookmarkEnd w:id="20"/>
                    <w:r>
                      <w:rPr/>
                    </w:r>
                    <w:bookmarkStart w:name="Del asociativismo" w:id="21"/>
                    <w:bookmarkEnd w:id="21"/>
                    <w:r>
                      <w:rPr/>
                    </w:r>
                    <w:bookmarkStart w:name="_bookmark9" w:id="22"/>
                    <w:bookmarkEnd w:id="22"/>
                    <w:r>
                      <w:rPr/>
                    </w:r>
                    <w:r>
                      <w:rPr>
                        <w:rFonts w:ascii="Calibri" w:hAnsi="Calibri"/>
                        <w:b/>
                        <w:color w:val="231F20"/>
                        <w:sz w:val="31"/>
                      </w:rPr>
                      <w:t>Antigüedad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4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1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2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1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11"/>
                        <w:sz w:val="3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1"/>
                      </w:rPr>
                      <w:t>empresa</w:t>
                    </w:r>
                  </w:p>
                </w:txbxContent>
              </v:textbox>
              <w10:wrap type="none"/>
            </v:shape>
            <v:shape style="position:absolute;left:1795;top:1096;width:412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3067;top:1001;width:297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4477;top:1374;width:412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42%</w:t>
                    </w:r>
                  </w:p>
                </w:txbxContent>
              </v:textbox>
              <w10:wrap type="none"/>
            </v:shape>
            <v:shape style="position:absolute;left:2524;top:3123;width:412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76;top:3674;width:1482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0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2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994;top:3674;width:1597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3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10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76;top:4142;width:1711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11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20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994;top:4142;width:1453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Mas</w:t>
                    </w:r>
                    <w:r>
                      <w:rPr>
                        <w:rFonts w:ascii="Calibri" w:hAns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20</w:t>
                    </w:r>
                    <w:r>
                      <w:rPr>
                        <w:rFonts w:ascii="Calibri" w:hAns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años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40"/>
        <w:ind w:left="210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6: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Distribución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antigüedad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4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entrevistadas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33" w:right="437" w:firstLine="396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referencia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cantidad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empleados,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puede</w:t>
      </w:r>
      <w:r>
        <w:rPr>
          <w:color w:val="231F20"/>
          <w:spacing w:val="-5"/>
        </w:rPr>
        <w:t> </w:t>
      </w:r>
      <w:r>
        <w:rPr>
          <w:color w:val="231F20"/>
        </w:rPr>
        <w:t>afirmar</w:t>
      </w:r>
      <w:r>
        <w:rPr>
          <w:color w:val="231F20"/>
          <w:spacing w:val="-60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mitad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empresas</w:t>
      </w:r>
      <w:r>
        <w:rPr>
          <w:color w:val="231F20"/>
          <w:spacing w:val="-12"/>
        </w:rPr>
        <w:t> </w:t>
      </w:r>
      <w:r>
        <w:rPr>
          <w:color w:val="231F20"/>
        </w:rPr>
        <w:t>cuentan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11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50</w:t>
      </w:r>
      <w:r>
        <w:rPr>
          <w:color w:val="231F20"/>
          <w:spacing w:val="-12"/>
        </w:rPr>
        <w:t> </w:t>
      </w:r>
      <w:r>
        <w:rPr>
          <w:color w:val="231F20"/>
        </w:rPr>
        <w:t>emplea-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dos, el 42% son micro empresas con hasta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10 empleados, mien-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tras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restante</w:t>
      </w:r>
      <w:r>
        <w:rPr>
          <w:color w:val="231F20"/>
          <w:spacing w:val="-9"/>
        </w:rPr>
        <w:t> </w:t>
      </w:r>
      <w:r>
        <w:rPr>
          <w:color w:val="231F20"/>
        </w:rPr>
        <w:t>8%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distribuye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partes</w:t>
      </w:r>
      <w:r>
        <w:rPr>
          <w:color w:val="231F20"/>
          <w:spacing w:val="-9"/>
        </w:rPr>
        <w:t> </w:t>
      </w:r>
      <w:r>
        <w:rPr>
          <w:color w:val="231F20"/>
        </w:rPr>
        <w:t>iguales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10"/>
        </w:rPr>
        <w:t> </w:t>
      </w:r>
      <w:r>
        <w:rPr>
          <w:color w:val="231F20"/>
        </w:rPr>
        <w:t>em-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presas que tienen de 51 a 250 empleados y en empresas con más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250</w:t>
      </w:r>
      <w:r>
        <w:rPr>
          <w:color w:val="231F20"/>
          <w:spacing w:val="-1"/>
        </w:rPr>
        <w:t> </w:t>
      </w:r>
      <w:r>
        <w:rPr>
          <w:color w:val="231F20"/>
        </w:rPr>
        <w:t>empleados.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00" w:right="126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466"/>
        <w:rPr>
          <w:sz w:val="20"/>
        </w:rPr>
      </w:pPr>
      <w:r>
        <w:rPr>
          <w:sz w:val="20"/>
        </w:rPr>
        <w:pict>
          <v:group style="width:309.2pt;height:231.5pt;mso-position-horizontal-relative:char;mso-position-vertical-relative:line" coordorigin="0,0" coordsize="6184,4630">
            <v:shape style="position:absolute;left:1070;top:1017;width:3531;height:2526" type="#_x0000_t75" stroked="false">
              <v:imagedata r:id="rId69" o:title=""/>
            </v:shape>
            <v:shape style="position:absolute;left:190;top:3639;width:125;height:123" type="#_x0000_t75" stroked="false">
              <v:imagedata r:id="rId64" o:title=""/>
            </v:shape>
            <v:shape style="position:absolute;left:3317;top:3639;width:123;height:123" type="#_x0000_t75" stroked="false">
              <v:imagedata r:id="rId70" o:title=""/>
            </v:shape>
            <v:shape style="position:absolute;left:190;top:4116;width:125;height:125" type="#_x0000_t75" stroked="false">
              <v:imagedata r:id="rId55" o:title=""/>
            </v:shape>
            <v:shape style="position:absolute;left:3317;top:4116;width:123;height:125" type="#_x0000_t75" stroked="false">
              <v:imagedata r:id="rId59" o:title=""/>
            </v:shape>
            <v:rect style="position:absolute;left:6;top:6;width:6170;height:4617" filled="false" stroked="true" strokeweight=".695pt" strokecolor="#231f20">
              <v:stroke dashstyle="solid"/>
            </v:rect>
            <v:shape style="position:absolute;left:1496;top:268;width:3245;height:1428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Cantidad</w:t>
                    </w:r>
                    <w:r>
                      <w:rPr>
                        <w:rFonts w:ascii="Calibri"/>
                        <w:b/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0"/>
                      </w:rPr>
                      <w:t>empleados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647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position w:val="-9"/>
                        <w:sz w:val="21"/>
                      </w:rPr>
                      <w:t>4%</w:t>
                    </w:r>
                    <w:r>
                      <w:rPr>
                        <w:rFonts w:ascii="Calibri"/>
                        <w:color w:val="231F20"/>
                        <w:spacing w:val="29"/>
                        <w:position w:val="-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4%</w:t>
                    </w:r>
                  </w:p>
                  <w:p>
                    <w:pPr>
                      <w:spacing w:line="254" w:lineRule="exact" w:before="158"/>
                      <w:ind w:left="0" w:right="18" w:firstLine="0"/>
                      <w:jc w:val="righ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42%</w:t>
                    </w:r>
                  </w:p>
                </w:txbxContent>
              </v:textbox>
              <w10:wrap type="none"/>
            </v:shape>
            <v:shape style="position:absolute;left:745;top:2421;width:393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363;top:3603;width:2069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Entre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0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y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10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empleados</w:t>
                    </w:r>
                  </w:p>
                </w:txbxContent>
              </v:textbox>
              <w10:wrap type="none"/>
            </v:shape>
            <v:shape style="position:absolute;left:3489;top:3603;width:2177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Entre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11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y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50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empleados</w:t>
                    </w:r>
                  </w:p>
                </w:txbxContent>
              </v:textbox>
              <w10:wrap type="none"/>
            </v:shape>
            <v:shape style="position:absolute;left:363;top:4080;width:2286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Entre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51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y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250</w:t>
                    </w:r>
                    <w:r>
                      <w:rPr>
                        <w:rFonts w:ascii="Calibri"/>
                        <w:color w:val="231F20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empleados</w:t>
                    </w:r>
                  </w:p>
                </w:txbxContent>
              </v:textbox>
              <w10:wrap type="none"/>
            </v:shape>
            <v:shape style="position:absolute;left:3489;top:4080;width:2041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Más</w:t>
                    </w:r>
                    <w:r>
                      <w:rPr>
                        <w:rFonts w:ascii="Calibri" w:hAnsi="Calibri"/>
                        <w:color w:val="231F20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250</w:t>
                    </w:r>
                    <w:r>
                      <w:rPr>
                        <w:rFonts w:ascii="Calibri" w:hAnsi="Calibri"/>
                        <w:color w:val="231F20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empleados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9"/>
        <w:ind w:left="396" w:right="70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7: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Envergadura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entrevistadas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  <w:w w:val="95"/>
        </w:rPr>
        <w:t>Estos datos nos permiten saber que la CIIECCA se encuentra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conformada principalmente por micro y pequeñas empresas, pues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92 % de las encuestadas cuentan con una dotación de personal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inferior a las 50 personas. Correspondiendo el resto (8%) a las</w:t>
      </w:r>
      <w:r>
        <w:rPr>
          <w:color w:val="231F20"/>
          <w:spacing w:val="-60"/>
        </w:rPr>
        <w:t> </w:t>
      </w:r>
      <w:r>
        <w:rPr>
          <w:color w:val="231F20"/>
        </w:rPr>
        <w:t>empresas</w:t>
      </w:r>
      <w:r>
        <w:rPr>
          <w:color w:val="231F20"/>
          <w:spacing w:val="-3"/>
        </w:rPr>
        <w:t> </w:t>
      </w:r>
      <w:r>
        <w:rPr>
          <w:color w:val="231F20"/>
        </w:rPr>
        <w:t>medianas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grandes.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>
          <w:color w:val="939598"/>
          <w:w w:val="115"/>
        </w:rPr>
        <w:t>Capítulo</w:t>
      </w:r>
      <w:r>
        <w:rPr>
          <w:color w:val="939598"/>
          <w:spacing w:val="27"/>
          <w:w w:val="115"/>
        </w:rPr>
        <w:t> </w:t>
      </w:r>
      <w:r>
        <w:rPr>
          <w:color w:val="939598"/>
          <w:w w:val="115"/>
        </w:rPr>
        <w:t>4</w:t>
      </w:r>
    </w:p>
    <w:p>
      <w:pPr>
        <w:pStyle w:val="Heading2"/>
        <w:spacing w:line="276" w:lineRule="auto"/>
        <w:ind w:left="332" w:right="657" w:hanging="1"/>
      </w:pPr>
      <w:r>
        <w:rPr>
          <w:color w:val="231F20"/>
          <w:w w:val="90"/>
        </w:rPr>
        <w:t>La importancia del asociativismo para 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sustentabilidad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desarrollo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industrial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regional</w:t>
      </w:r>
    </w:p>
    <w:p>
      <w:pPr>
        <w:pStyle w:val="BodyText"/>
        <w:rPr>
          <w:rFonts w:ascii="Tahoma"/>
          <w:b/>
          <w:sz w:val="32"/>
        </w:rPr>
      </w:pPr>
    </w:p>
    <w:p>
      <w:pPr>
        <w:spacing w:before="265"/>
        <w:ind w:left="113" w:right="0" w:firstLine="0"/>
        <w:jc w:val="left"/>
        <w:rPr>
          <w:rFonts w:ascii="Cambria"/>
          <w:sz w:val="24"/>
        </w:rPr>
      </w:pPr>
      <w:r>
        <w:rPr>
          <w:rFonts w:ascii="Cambria"/>
          <w:color w:val="231F20"/>
          <w:w w:val="115"/>
          <w:sz w:val="24"/>
        </w:rPr>
        <w:t>Del</w:t>
      </w:r>
      <w:r>
        <w:rPr>
          <w:rFonts w:ascii="Cambria"/>
          <w:color w:val="231F20"/>
          <w:spacing w:val="35"/>
          <w:w w:val="115"/>
          <w:sz w:val="24"/>
        </w:rPr>
        <w:t> </w:t>
      </w:r>
      <w:r>
        <w:rPr>
          <w:rFonts w:ascii="Cambria"/>
          <w:color w:val="231F20"/>
          <w:w w:val="115"/>
          <w:sz w:val="24"/>
        </w:rPr>
        <w:t>asociativismo</w:t>
      </w:r>
    </w:p>
    <w:p>
      <w:pPr>
        <w:pStyle w:val="BodyText"/>
        <w:spacing w:line="266" w:lineRule="auto" w:before="260"/>
        <w:ind w:left="113" w:right="438" w:firstLine="396"/>
        <w:jc w:val="both"/>
      </w:pPr>
      <w:r>
        <w:rPr>
          <w:color w:val="231F20"/>
          <w:w w:val="95"/>
        </w:rPr>
        <w:t>El asociativismo es el aspecto transversal en este estudio, ya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directa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indirectamente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encuentra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uno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diferentes</w:t>
      </w:r>
      <w:r>
        <w:rPr>
          <w:color w:val="231F20"/>
          <w:spacing w:val="-3"/>
        </w:rPr>
        <w:t> </w:t>
      </w:r>
      <w:r>
        <w:rPr>
          <w:color w:val="231F20"/>
        </w:rPr>
        <w:t>puntos</w:t>
      </w:r>
      <w:r>
        <w:rPr>
          <w:color w:val="231F20"/>
          <w:spacing w:val="-4"/>
        </w:rPr>
        <w:t> </w:t>
      </w:r>
      <w:r>
        <w:rPr>
          <w:color w:val="231F20"/>
        </w:rPr>
        <w:t>analizados.</w:t>
      </w:r>
    </w:p>
    <w:p>
      <w:pPr>
        <w:pStyle w:val="BodyText"/>
        <w:spacing w:line="266" w:lineRule="auto" w:before="2"/>
        <w:ind w:left="113" w:right="438" w:firstLine="396"/>
        <w:jc w:val="both"/>
      </w:pPr>
      <w:r>
        <w:rPr>
          <w:color w:val="231F20"/>
          <w:w w:val="90"/>
        </w:rPr>
        <w:t>El asociativismo significa aliarse para poder alcanzar una meta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en común. Esa alianza permite potenciar las capacidades indi-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viduales para comprar, conseguir financiamientos, negociar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bancos tasas de interés con una mejor relación costo beneficios,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etc. Sin embargo también es necesario mencionar que a pesar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 bondades de esta modalidad de cooperación, su viabilidad se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ve</w:t>
      </w:r>
      <w:r>
        <w:rPr>
          <w:color w:val="231F20"/>
          <w:spacing w:val="-9"/>
        </w:rPr>
        <w:t> </w:t>
      </w:r>
      <w:r>
        <w:rPr>
          <w:color w:val="231F20"/>
        </w:rPr>
        <w:t>limitada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algunos</w:t>
      </w:r>
      <w:r>
        <w:rPr>
          <w:color w:val="231F20"/>
          <w:spacing w:val="-8"/>
        </w:rPr>
        <w:t> </w:t>
      </w:r>
      <w:r>
        <w:rPr>
          <w:color w:val="231F20"/>
        </w:rPr>
        <w:t>factores</w:t>
      </w:r>
      <w:r>
        <w:rPr>
          <w:color w:val="231F20"/>
          <w:spacing w:val="-8"/>
        </w:rPr>
        <w:t> </w:t>
      </w:r>
      <w:r>
        <w:rPr>
          <w:color w:val="231F20"/>
        </w:rPr>
        <w:t>propios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ambiente</w:t>
      </w:r>
      <w:r>
        <w:rPr>
          <w:color w:val="231F20"/>
          <w:spacing w:val="-8"/>
        </w:rPr>
        <w:t> </w:t>
      </w:r>
      <w:r>
        <w:rPr>
          <w:color w:val="231F20"/>
        </w:rPr>
        <w:t>donde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desarrolla. Uno de los más importantes es la falta de cultura aso-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ciativa en los pequeños empresarios que tradicionalmente han de-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sarrollado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espíritu</w:t>
      </w:r>
      <w:r>
        <w:rPr>
          <w:color w:val="231F20"/>
          <w:spacing w:val="-9"/>
        </w:rPr>
        <w:t> </w:t>
      </w:r>
      <w:r>
        <w:rPr>
          <w:color w:val="231F20"/>
        </w:rPr>
        <w:t>competitivo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cooperación.</w:t>
      </w:r>
    </w:p>
    <w:p>
      <w:pPr>
        <w:pStyle w:val="BodyText"/>
        <w:spacing w:line="266" w:lineRule="auto" w:before="9"/>
        <w:ind w:left="113" w:right="438" w:firstLine="396"/>
        <w:jc w:val="both"/>
      </w:pPr>
      <w:r>
        <w:rPr>
          <w:color w:val="231F20"/>
        </w:rPr>
        <w:t>A pesar de ello, se evidencia en los últimos tiempos que 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situación empresaria local y global está obligando a las PyMEs 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enfrentarse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necesidad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replantear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funcionamiento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empezar a percibir a la asociatividad como una de las alternativas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válidas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necesarias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competir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contra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grandes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em-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/>
        <w:jc w:val="both"/>
      </w:pPr>
      <w:r>
        <w:rPr>
          <w:color w:val="231F20"/>
          <w:w w:val="95"/>
        </w:rPr>
        <w:t>presas y lograr un desarrollo sostenido y mejor posicionamiento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mercado.</w:t>
      </w:r>
    </w:p>
    <w:p>
      <w:pPr>
        <w:pStyle w:val="BodyText"/>
        <w:spacing w:line="266" w:lineRule="auto" w:before="1"/>
        <w:ind w:left="440" w:right="111" w:firstLine="396"/>
        <w:jc w:val="both"/>
      </w:pPr>
      <w:r>
        <w:rPr>
          <w:color w:val="231F20"/>
          <w:w w:val="90"/>
        </w:rPr>
        <w:t>Las cámaras sectoriales y las asociaciones regionales del sector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industrial, constituyen un primer nivel de asociativismo empre-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sarial, que se profundiza </w:t>
      </w:r>
      <w:r>
        <w:rPr>
          <w:color w:val="231F20"/>
        </w:rPr>
        <w:t>y perfecciona con emprendimientos y</w:t>
      </w:r>
      <w:r>
        <w:rPr>
          <w:color w:val="231F20"/>
          <w:spacing w:val="-60"/>
        </w:rPr>
        <w:t> </w:t>
      </w:r>
      <w:r>
        <w:rPr>
          <w:color w:val="231F20"/>
        </w:rPr>
        <w:t>proyectos</w:t>
      </w:r>
      <w:r>
        <w:rPr>
          <w:color w:val="231F20"/>
          <w:spacing w:val="-5"/>
        </w:rPr>
        <w:t> </w:t>
      </w:r>
      <w:r>
        <w:rPr>
          <w:color w:val="231F20"/>
        </w:rPr>
        <w:t>conjuntos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asociados.</w:t>
      </w:r>
    </w:p>
    <w:p>
      <w:pPr>
        <w:pStyle w:val="BodyText"/>
        <w:spacing w:line="266" w:lineRule="auto" w:before="4"/>
        <w:ind w:left="440" w:right="110" w:firstLine="396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función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anterior,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primera</w:t>
      </w:r>
      <w:r>
        <w:rPr>
          <w:color w:val="231F20"/>
          <w:spacing w:val="-14"/>
        </w:rPr>
        <w:t> </w:t>
      </w:r>
      <w:r>
        <w:rPr>
          <w:color w:val="231F20"/>
        </w:rPr>
        <w:t>instancia,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entrever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7"/>
        </w:rPr>
        <w:t> </w:t>
      </w:r>
      <w:r>
        <w:rPr>
          <w:color w:val="231F20"/>
        </w:rPr>
        <w:t>asociadas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CIIECCA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consideran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contribución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actividad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diaria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 su desarrollo como miembro de un modelo asociativo, se inda-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gó acerca de las tareas que desarrolla la CIIECCA. En tal sentido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 les solicitó a los entrevistados que identificaran de entre un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conjunto de tres tareas que desarrolla la CIIECCA como parte de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labor,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aquella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según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percepción</w:t>
      </w:r>
      <w:r>
        <w:rPr>
          <w:color w:val="231F20"/>
          <w:spacing w:val="-6"/>
        </w:rPr>
        <w:t> </w:t>
      </w:r>
      <w:r>
        <w:rPr>
          <w:color w:val="231F20"/>
        </w:rPr>
        <w:t>consideraran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0"/>
        </w:rPr>
        <w:t> </w:t>
      </w:r>
      <w:r>
        <w:rPr>
          <w:color w:val="231F20"/>
        </w:rPr>
        <w:t>la más importante para su sustentabilidad, permitiéndole a los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entrevistados agregar otras si no encontraban entre las propuestas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criterio</w:t>
      </w:r>
      <w:r>
        <w:rPr>
          <w:color w:val="231F20"/>
          <w:spacing w:val="-6"/>
        </w:rPr>
        <w:t> </w:t>
      </w:r>
      <w:r>
        <w:rPr>
          <w:color w:val="231F20"/>
        </w:rPr>
        <w:t>tiene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5"/>
        </w:rPr>
        <w:t> </w:t>
      </w:r>
      <w:r>
        <w:rPr>
          <w:color w:val="231F20"/>
        </w:rPr>
        <w:t>relevancia.</w:t>
      </w:r>
    </w:p>
    <w:p>
      <w:pPr>
        <w:pStyle w:val="BodyText"/>
        <w:spacing w:line="266" w:lineRule="auto" w:before="10"/>
        <w:ind w:left="440" w:right="110" w:firstLine="396"/>
        <w:jc w:val="both"/>
      </w:pPr>
      <w:r>
        <w:rPr>
          <w:color w:val="231F20"/>
          <w:w w:val="95"/>
        </w:rPr>
        <w:t>Según los resultados expuestos en la figura 8, se puede apre-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porcentaje,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mitad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presas de la muestra (54%), considera que una de las principales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tareas que se desarrolla en la cámara es la de propiciar la integra-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ción horizontal y/o vertical de los asociados, para así beneficiarse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 las ventajas que aporta el asociativismo en las actividades 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munes a todos ellos. En tanto que el 34% piensa que la principal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tarea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gestiones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estatales.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considera que es promover los procesos de transferencias de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mejores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prácticas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asociados,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mientras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restante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8%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opina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principales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tareas,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ser: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difusión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las empresas en eventos organizados por la Cámara (por ejemplo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Exposición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Industria</w:t>
      </w:r>
      <w:r>
        <w:rPr>
          <w:color w:val="231F20"/>
          <w:spacing w:val="-5"/>
        </w:rPr>
        <w:t> </w:t>
      </w:r>
      <w:r>
        <w:rPr>
          <w:color w:val="231F20"/>
        </w:rPr>
        <w:t>Electrónica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Informática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Cór-</w:t>
      </w:r>
      <w:r>
        <w:rPr>
          <w:color w:val="231F20"/>
          <w:spacing w:val="-60"/>
        </w:rPr>
        <w:t> </w:t>
      </w:r>
      <w:r>
        <w:rPr>
          <w:color w:val="231F20"/>
        </w:rPr>
        <w:t>doba), el propiciar la inserción de electrónica e informática en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cadena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valor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negocios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globales,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brindar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oportu-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/>
      </w:pPr>
      <w:r>
        <w:rPr>
          <w:color w:val="231F20"/>
        </w:rPr>
        <w:t>nidades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difícil</w:t>
      </w:r>
      <w:r>
        <w:rPr>
          <w:color w:val="231F20"/>
          <w:spacing w:val="-4"/>
        </w:rPr>
        <w:t> </w:t>
      </w:r>
      <w:r>
        <w:rPr>
          <w:color w:val="231F20"/>
        </w:rPr>
        <w:t>acceso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cuenta</w:t>
      </w:r>
      <w:r>
        <w:rPr>
          <w:color w:val="231F20"/>
          <w:spacing w:val="-4"/>
        </w:rPr>
        <w:t> </w:t>
      </w:r>
      <w:r>
        <w:rPr>
          <w:color w:val="231F20"/>
        </w:rPr>
        <w:t>propia,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bien</w:t>
      </w:r>
      <w:r>
        <w:rPr>
          <w:color w:val="231F20"/>
          <w:spacing w:val="54"/>
        </w:rPr>
        <w:t> </w:t>
      </w:r>
      <w:r>
        <w:rPr>
          <w:color w:val="231F20"/>
        </w:rPr>
        <w:t>propiciar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apertura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nuevos</w:t>
      </w:r>
      <w:r>
        <w:rPr>
          <w:color w:val="231F20"/>
          <w:spacing w:val="-2"/>
        </w:rPr>
        <w:t> </w:t>
      </w:r>
      <w:r>
        <w:rPr>
          <w:color w:val="231F20"/>
        </w:rPr>
        <w:t>mercados.</w:t>
      </w:r>
    </w:p>
    <w:p>
      <w:pPr>
        <w:pStyle w:val="BodyText"/>
        <w:spacing w:before="7"/>
      </w:pPr>
      <w:r>
        <w:rPr/>
        <w:pict>
          <v:group style="position:absolute;margin-left:57.266499pt;margin-top:16.750710pt;width:310.7pt;height:242.9pt;mso-position-horizontal-relative:page;mso-position-vertical-relative:paragraph;z-index:-15717888;mso-wrap-distance-left:0;mso-wrap-distance-right:0" coordorigin="1145,335" coordsize="6214,4858">
            <v:shape style="position:absolute;left:2192;top:1126;width:3961;height:1997" type="#_x0000_t75" stroked="false">
              <v:imagedata r:id="rId71" o:title=""/>
            </v:shape>
            <v:shape style="position:absolute;left:1322;top:3390;width:131;height:131" type="#_x0000_t75" stroked="false">
              <v:imagedata r:id="rId72" o:title=""/>
            </v:shape>
            <v:shape style="position:absolute;left:1322;top:3744;width:131;height:132" type="#_x0000_t75" stroked="false">
              <v:imagedata r:id="rId54" o:title=""/>
            </v:shape>
            <v:shape style="position:absolute;left:1322;top:4190;width:131;height:131" type="#_x0000_t75" stroked="false">
              <v:imagedata r:id="rId73" o:title=""/>
            </v:shape>
            <v:shape style="position:absolute;left:1322;top:4816;width:131;height:132" type="#_x0000_t75" stroked="false">
              <v:imagedata r:id="rId74" o:title=""/>
            </v:shape>
            <v:rect style="position:absolute;left:1152;top:342;width:6199;height:4843" filled="false" stroked="true" strokeweight=".735pt" strokecolor="#231f20">
              <v:stroke dashstyle="solid"/>
            </v:rect>
            <v:shape style="position:absolute;left:2845;top:540;width:2659;height:318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1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31"/>
                      </w:rPr>
                      <w:t>Tareas</w:t>
                    </w:r>
                    <w:r>
                      <w:rPr>
                        <w:rFonts w:ascii="Calibri"/>
                        <w:b/>
                        <w:color w:val="231F20"/>
                        <w:spacing w:val="7"/>
                        <w:sz w:val="31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1"/>
                      </w:rPr>
                      <w:t>de</w:t>
                    </w:r>
                    <w:r>
                      <w:rPr>
                        <w:rFonts w:ascii="Calibri"/>
                        <w:b/>
                        <w:color w:val="231F20"/>
                        <w:spacing w:val="4"/>
                        <w:sz w:val="31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1"/>
                      </w:rPr>
                      <w:t>la</w:t>
                    </w:r>
                    <w:r>
                      <w:rPr>
                        <w:rFonts w:ascii="Calibri"/>
                        <w:b/>
                        <w:color w:val="231F20"/>
                        <w:spacing w:val="6"/>
                        <w:sz w:val="31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31"/>
                      </w:rPr>
                      <w:t>CIIECCA</w:t>
                    </w:r>
                  </w:p>
                </w:txbxContent>
              </v:textbox>
              <w10:wrap type="none"/>
            </v:shape>
            <v:shape style="position:absolute;left:2917;top:1236;width:299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3579;top:1179;width:299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248;top:1239;width:415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2433;top:2682;width:415;height:228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1504;top:3351;width:5777;height:1656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Realizar</w:t>
                    </w:r>
                    <w:r>
                      <w:rPr>
                        <w:rFonts w:asci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gestion</w:t>
                    </w:r>
                    <w:r>
                      <w:rPr>
                        <w:rFonts w:asci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frente</w:t>
                    </w:r>
                    <w:r>
                      <w:rPr>
                        <w:rFonts w:asci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a</w:t>
                    </w:r>
                    <w:r>
                      <w:rPr>
                        <w:rFonts w:asci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organismos</w:t>
                    </w:r>
                    <w:r>
                      <w:rPr>
                        <w:rFonts w:asci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estatales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Propiciar</w:t>
                    </w:r>
                    <w:r>
                      <w:rPr>
                        <w:rFonts w:asci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integracion</w:t>
                    </w:r>
                    <w:r>
                      <w:rPr>
                        <w:rFonts w:asci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pacing w:val="-1"/>
                        <w:w w:val="105"/>
                        <w:sz w:val="22"/>
                      </w:rPr>
                      <w:t>horizontal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y/o</w:t>
                    </w:r>
                    <w:r>
                      <w:rPr>
                        <w:rFonts w:asci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vertical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los</w:t>
                    </w:r>
                    <w:r>
                      <w:rPr>
                        <w:rFonts w:asci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asociados</w:t>
                    </w:r>
                  </w:p>
                  <w:p>
                    <w:pPr>
                      <w:spacing w:line="247" w:lineRule="auto" w:before="177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231F20"/>
                        <w:spacing w:val="-1"/>
                        <w:w w:val="105"/>
                        <w:sz w:val="22"/>
                      </w:rPr>
                      <w:t>Promover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w w:val="105"/>
                        <w:sz w:val="22"/>
                      </w:rPr>
                      <w:t>los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w w:val="105"/>
                        <w:sz w:val="22"/>
                      </w:rPr>
                      <w:t>procesos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w w:val="105"/>
                        <w:sz w:val="22"/>
                      </w:rPr>
                      <w:t>transferencias</w:t>
                    </w:r>
                    <w:r>
                      <w:rPr>
                        <w:rFonts w:ascii="Calibri" w:hAnsi="Calibri"/>
                        <w:color w:val="231F20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las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mejores</w:t>
                    </w:r>
                    <w:r>
                      <w:rPr>
                        <w:rFonts w:ascii="Calibri" w:hAnsi="Calibri"/>
                        <w:color w:val="231F20"/>
                        <w:spacing w:val="-4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prácticas</w:t>
                    </w:r>
                    <w:r>
                      <w:rPr>
                        <w:rFonts w:ascii="Calibri" w:hAnsi="Calibri"/>
                        <w:color w:val="231F20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sus</w:t>
                    </w:r>
                    <w:r>
                      <w:rPr>
                        <w:rFonts w:ascii="Calibri" w:hAnsi="Calibri"/>
                        <w:color w:val="231F20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w w:val="105"/>
                        <w:sz w:val="22"/>
                      </w:rPr>
                      <w:t>asociados</w:t>
                    </w:r>
                  </w:p>
                  <w:p>
                    <w:pPr>
                      <w:spacing w:line="266" w:lineRule="exact" w:before="74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231F20"/>
                        <w:w w:val="105"/>
                        <w:sz w:val="22"/>
                      </w:rPr>
                      <w:t>Otros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35"/>
        <w:ind w:left="1304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8: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Tareas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desarrolla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CIIECCA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 w:before="1"/>
        <w:ind w:left="113" w:right="438" w:firstLine="396"/>
        <w:jc w:val="both"/>
      </w:pPr>
      <w:r>
        <w:rPr>
          <w:color w:val="221F1F"/>
          <w:w w:val="95"/>
        </w:rPr>
        <w:t>Si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se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realiza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el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mismo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análisis,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pero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esta</w:t>
      </w:r>
      <w:r>
        <w:rPr>
          <w:color w:val="221F1F"/>
          <w:spacing w:val="-7"/>
          <w:w w:val="95"/>
        </w:rPr>
        <w:t> </w:t>
      </w:r>
      <w:r>
        <w:rPr>
          <w:color w:val="221F1F"/>
          <w:w w:val="95"/>
        </w:rPr>
        <w:t>vez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discriminado</w:t>
      </w:r>
      <w:r>
        <w:rPr>
          <w:color w:val="221F1F"/>
          <w:spacing w:val="-6"/>
          <w:w w:val="95"/>
        </w:rPr>
        <w:t> </w:t>
      </w:r>
      <w:r>
        <w:rPr>
          <w:color w:val="221F1F"/>
          <w:w w:val="95"/>
        </w:rPr>
        <w:t>por</w:t>
      </w:r>
      <w:r>
        <w:rPr>
          <w:color w:val="221F1F"/>
          <w:spacing w:val="-57"/>
          <w:w w:val="95"/>
        </w:rPr>
        <w:t> </w:t>
      </w:r>
      <w:r>
        <w:rPr>
          <w:color w:val="221F1F"/>
          <w:w w:val="95"/>
        </w:rPr>
        <w:t>sector, se obtienen los siguientes resultados: </w:t>
      </w:r>
      <w:r>
        <w:rPr>
          <w:color w:val="231F20"/>
          <w:w w:val="95"/>
        </w:rPr>
        <w:t>Del sector electróni-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ca, el 63% considera como importante la tarea de propiciar la in-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tegración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horizontal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y/o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vertical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asociados,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21%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gestiones frente a organismos estatales, mientras que solo el 5%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promover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procesos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transferencias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mejores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prácticas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sus</w:t>
      </w:r>
      <w:r>
        <w:rPr>
          <w:color w:val="231F20"/>
          <w:spacing w:val="-2"/>
        </w:rPr>
        <w:t> </w:t>
      </w:r>
      <w:r>
        <w:rPr>
          <w:color w:val="231F20"/>
        </w:rPr>
        <w:t>asociados.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w:pict>
          <v:group style="width:308.6pt;height:290.1pt;mso-position-horizontal-relative:char;mso-position-vertical-relative:line" coordorigin="0,0" coordsize="6172,5802">
            <v:shape style="position:absolute;left:1331;top:265;width:3777;height:3993" type="#_x0000_t75" stroked="false">
              <v:imagedata r:id="rId75" o:title=""/>
            </v:shape>
            <v:shape style="position:absolute;left:223;top:3893;width:123;height:123" type="#_x0000_t75" stroked="false">
              <v:imagedata r:id="rId72" o:title=""/>
            </v:shape>
            <v:shape style="position:absolute;left:223;top:4404;width:123;height:125" type="#_x0000_t75" stroked="false">
              <v:imagedata r:id="rId54" o:title=""/>
            </v:shape>
            <v:shape style="position:absolute;left:223;top:4916;width:123;height:123" type="#_x0000_t75" stroked="false">
              <v:imagedata r:id="rId73" o:title=""/>
            </v:shape>
            <v:shape style="position:absolute;left:223;top:5427;width:123;height:125" type="#_x0000_t75" stroked="false">
              <v:imagedata r:id="rId74" o:title=""/>
            </v:shape>
            <v:rect style="position:absolute;left:6;top:6;width:6158;height:5788" filled="false" stroked="true" strokeweight=".695pt" strokecolor="#231f20">
              <v:stroke dashstyle="solid"/>
            </v:rect>
            <v:shape style="position:absolute;left:718;top:196;width:5123;height:876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30"/>
                      </w:rPr>
                    </w:pPr>
                    <w:bookmarkStart w:name="De los parques industriales" w:id="23"/>
                    <w:bookmarkEnd w:id="23"/>
                    <w:r>
                      <w:rPr/>
                    </w:r>
                    <w:bookmarkStart w:name="_bookmark10" w:id="24"/>
                    <w:bookmarkEnd w:id="24"/>
                    <w:r>
                      <w:rPr/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Principal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tarea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CIIECCA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3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6"/>
                        <w:sz w:val="3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30"/>
                      </w:rPr>
                      <w:t>Electrónica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line="254" w:lineRule="exact" w:before="0"/>
                      <w:ind w:left="1824" w:right="2895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1708;top:1099;width:284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180;top:970;width:393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2147;top:3141;width:393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395;top:3856;width:5694;height:1750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Realizar</w:t>
                    </w:r>
                    <w:r>
                      <w:rPr>
                        <w:rFonts w:ascii="Calibri"/>
                        <w:color w:val="231F20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gestion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frente</w:t>
                    </w:r>
                    <w:r>
                      <w:rPr>
                        <w:rFonts w:asci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231F20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organismos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estatales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Propiciar</w:t>
                    </w:r>
                    <w:r>
                      <w:rPr>
                        <w:rFonts w:ascii="Calibri"/>
                        <w:color w:val="231F20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la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integracion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horizontal</w:t>
                    </w:r>
                    <w:r>
                      <w:rPr>
                        <w:rFonts w:asci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y/o</w:t>
                    </w:r>
                    <w:r>
                      <w:rPr>
                        <w:rFonts w:ascii="Calibri"/>
                        <w:color w:val="231F20"/>
                        <w:spacing w:val="10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vertical</w:t>
                    </w:r>
                    <w:r>
                      <w:rPr>
                        <w:rFonts w:asci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los</w:t>
                    </w:r>
                    <w:r>
                      <w:rPr>
                        <w:rFonts w:asci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1"/>
                      </w:rPr>
                      <w:t>asociados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Promover</w:t>
                    </w:r>
                    <w:r>
                      <w:rPr>
                        <w:rFonts w:ascii="Calibri" w:hAnsi="Calibri"/>
                        <w:color w:val="231F20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los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procesos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transferencias</w:t>
                    </w:r>
                    <w:r>
                      <w:rPr>
                        <w:rFonts w:ascii="Calibri" w:hAnsi="Calibri"/>
                        <w:color w:val="231F20"/>
                        <w:spacing w:val="9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las</w:t>
                    </w:r>
                    <w:r>
                      <w:rPr>
                        <w:rFonts w:ascii="Calibri" w:hAnsi="Calibri"/>
                        <w:color w:val="231F20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mejores</w:t>
                    </w:r>
                    <w:r>
                      <w:rPr>
                        <w:rFonts w:ascii="Calibri" w:hAnsi="Calibri"/>
                        <w:color w:val="231F20"/>
                        <w:spacing w:val="1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prácticas</w:t>
                    </w:r>
                    <w:r>
                      <w:rPr>
                        <w:rFonts w:ascii="Calibri" w:hAnsi="Calibri"/>
                        <w:color w:val="231F20"/>
                        <w:spacing w:val="-4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entre</w:t>
                    </w:r>
                    <w:r>
                      <w:rPr>
                        <w:rFonts w:ascii="Calibri" w:hAnsi="Calibri"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sus</w:t>
                    </w:r>
                    <w:r>
                      <w:rPr>
                        <w:rFonts w:ascii="Calibri" w:hAnsi="Calibri"/>
                        <w:color w:val="231F20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asociados</w:t>
                    </w:r>
                  </w:p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Otros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67"/>
        <w:ind w:left="396" w:right="70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9:</w:t>
      </w:r>
      <w:r>
        <w:rPr>
          <w:color w:val="231F20"/>
          <w:spacing w:val="-9"/>
          <w:w w:val="95"/>
          <w:sz w:val="23"/>
        </w:rPr>
        <w:t> </w:t>
      </w:r>
      <w:r>
        <w:rPr>
          <w:color w:val="231F20"/>
          <w:w w:val="95"/>
          <w:sz w:val="23"/>
        </w:rPr>
        <w:t>Tareas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CIIECCA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Sector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Electrónica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440" w:right="111" w:firstLine="396"/>
        <w:jc w:val="both"/>
      </w:pPr>
      <w:r>
        <w:rPr>
          <w:color w:val="231F20"/>
        </w:rPr>
        <w:t>En referencia al sector comunicaciones el 60% considera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principal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tarea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realizar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gestiones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estales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mientras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40%</w:t>
      </w:r>
      <w:r>
        <w:rPr>
          <w:color w:val="231F20"/>
          <w:spacing w:val="-14"/>
        </w:rPr>
        <w:t> </w:t>
      </w:r>
      <w:r>
        <w:rPr>
          <w:color w:val="231F20"/>
        </w:rPr>
        <w:t>restante</w:t>
      </w:r>
      <w:r>
        <w:rPr>
          <w:color w:val="231F20"/>
          <w:spacing w:val="-15"/>
        </w:rPr>
        <w:t> </w:t>
      </w:r>
      <w:r>
        <w:rPr>
          <w:color w:val="231F20"/>
        </w:rPr>
        <w:t>propiciar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integración</w:t>
      </w:r>
      <w:r>
        <w:rPr>
          <w:color w:val="231F20"/>
          <w:spacing w:val="-14"/>
        </w:rPr>
        <w:t> </w:t>
      </w:r>
      <w:r>
        <w:rPr>
          <w:color w:val="231F20"/>
        </w:rPr>
        <w:t>horizontal</w:t>
      </w:r>
      <w:r>
        <w:rPr>
          <w:color w:val="231F20"/>
          <w:spacing w:val="-60"/>
        </w:rPr>
        <w:t> </w:t>
      </w:r>
      <w:r>
        <w:rPr>
          <w:color w:val="231F20"/>
        </w:rPr>
        <w:t>y/o</w:t>
      </w:r>
      <w:r>
        <w:rPr>
          <w:color w:val="231F20"/>
          <w:spacing w:val="-3"/>
        </w:rPr>
        <w:t> </w:t>
      </w:r>
      <w:r>
        <w:rPr>
          <w:color w:val="231F20"/>
        </w:rPr>
        <w:t>vertical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asociados.</w:t>
      </w:r>
    </w:p>
    <w:p>
      <w:pPr>
        <w:pStyle w:val="BodyText"/>
        <w:spacing w:line="237" w:lineRule="auto"/>
        <w:ind w:left="440" w:right="111" w:firstLine="396"/>
        <w:jc w:val="both"/>
      </w:pPr>
      <w:r>
        <w:rPr>
          <w:color w:val="231F20"/>
          <w:w w:val="95"/>
        </w:rPr>
        <w:t>Respecto al sector informático el 100% considera como prin-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cipal</w:t>
      </w:r>
      <w:r>
        <w:rPr>
          <w:color w:val="231F20"/>
          <w:spacing w:val="-15"/>
        </w:rPr>
        <w:t> </w:t>
      </w:r>
      <w:r>
        <w:rPr>
          <w:color w:val="231F20"/>
        </w:rPr>
        <w:t>tarea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5"/>
        </w:rPr>
        <w:t> </w:t>
      </w:r>
      <w:r>
        <w:rPr>
          <w:color w:val="231F20"/>
        </w:rPr>
        <w:t>gestión</w:t>
      </w:r>
      <w:r>
        <w:rPr>
          <w:color w:val="231F20"/>
          <w:spacing w:val="-15"/>
        </w:rPr>
        <w:t> </w:t>
      </w:r>
      <w:r>
        <w:rPr>
          <w:color w:val="231F20"/>
        </w:rPr>
        <w:t>frente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estatales.</w:t>
      </w:r>
    </w:p>
    <w:p>
      <w:pPr>
        <w:spacing w:after="0" w:line="237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313.4pt;height:185pt;mso-position-horizontal-relative:char;mso-position-vertical-relative:line" coordorigin="0,0" coordsize="6268,3700">
            <v:shape style="position:absolute;left:233;top:243;width:5750;height:3315" type="#_x0000_t75" stroked="false">
              <v:imagedata r:id="rId76" o:title=""/>
            </v:shape>
            <v:rect style="position:absolute;left:6;top:6;width:6254;height:3686" filled="false" stroked="true" strokeweight=".695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before="38"/>
        <w:ind w:left="585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10: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Tareas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CIIECCA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–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Sector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Comunicaciones.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242" w:lineRule="auto"/>
        <w:ind w:left="133" w:right="438" w:firstLine="396"/>
        <w:jc w:val="both"/>
      </w:pPr>
      <w:r>
        <w:rPr>
          <w:color w:val="231F20"/>
          <w:w w:val="95"/>
        </w:rPr>
        <w:t>Resulta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llamativo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últimos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casos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porcentaje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recibido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gestiones</w:t>
      </w:r>
      <w:r>
        <w:rPr>
          <w:color w:val="231F20"/>
          <w:spacing w:val="-11"/>
        </w:rPr>
        <w:t> </w:t>
      </w:r>
      <w:r>
        <w:rPr>
          <w:color w:val="231F20"/>
        </w:rPr>
        <w:t>ante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estado.</w:t>
      </w:r>
      <w:r>
        <w:rPr>
          <w:color w:val="231F20"/>
          <w:spacing w:val="-11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bien</w:t>
      </w:r>
      <w:r>
        <w:rPr>
          <w:color w:val="231F20"/>
          <w:spacing w:val="-12"/>
        </w:rPr>
        <w:t> </w:t>
      </w:r>
      <w:r>
        <w:rPr>
          <w:color w:val="231F20"/>
        </w:rPr>
        <w:t>estas</w:t>
      </w:r>
      <w:r>
        <w:rPr>
          <w:color w:val="231F20"/>
          <w:spacing w:val="-11"/>
        </w:rPr>
        <w:t> </w:t>
      </w:r>
      <w:r>
        <w:rPr>
          <w:color w:val="231F20"/>
        </w:rPr>
        <w:t>son</w:t>
      </w:r>
      <w:r>
        <w:rPr>
          <w:color w:val="231F20"/>
          <w:spacing w:val="-12"/>
        </w:rPr>
        <w:t> </w:t>
      </w:r>
      <w:r>
        <w:rPr>
          <w:color w:val="231F20"/>
        </w:rPr>
        <w:t>funda-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mentales para “allanar” el camino a las empresas en el mercado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nacional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internacional,</w:t>
      </w:r>
      <w:r>
        <w:rPr>
          <w:color w:val="231F20"/>
          <w:spacing w:val="-13"/>
        </w:rPr>
        <w:t> </w:t>
      </w:r>
      <w:r>
        <w:rPr>
          <w:color w:val="231F20"/>
        </w:rPr>
        <w:t>muestra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existencia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burocracia a nivel estatal que requiere la intervención de un ente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externo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empresas,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para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mismas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puedan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desarrollar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actividades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</w:rPr>
        <w:t>exitosa.</w:t>
      </w:r>
    </w:p>
    <w:p>
      <w:pPr>
        <w:pStyle w:val="BodyText"/>
        <w:spacing w:line="242" w:lineRule="auto"/>
        <w:ind w:left="133" w:right="437" w:firstLine="396"/>
        <w:jc w:val="both"/>
      </w:pPr>
      <w:r>
        <w:rPr>
          <w:color w:val="231F20"/>
          <w:w w:val="95"/>
        </w:rPr>
        <w:t>Resultaría interesante, analizar con el paso del tiempo si esta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actividad de la CIIECCA va perdiendo importancia, dejando 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gar a otras que tiendan a enriquecer a las organizaciones involu-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cradas, como es el caso de la promoción de las mejores prácticas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asociados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socios.</w:t>
      </w:r>
    </w:p>
    <w:p>
      <w:pPr>
        <w:pStyle w:val="BodyText"/>
        <w:spacing w:line="242" w:lineRule="auto"/>
        <w:ind w:left="133" w:right="437" w:firstLine="396"/>
        <w:jc w:val="both"/>
      </w:pPr>
      <w:r>
        <w:rPr>
          <w:color w:val="231F20"/>
          <w:w w:val="95"/>
        </w:rPr>
        <w:t>En este contexto se consultó a los entrevistados acerca de su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participación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algún</w:t>
      </w:r>
      <w:r>
        <w:rPr>
          <w:color w:val="231F20"/>
          <w:spacing w:val="-3"/>
        </w:rPr>
        <w:t> </w:t>
      </w:r>
      <w:r>
        <w:rPr>
          <w:color w:val="231F20"/>
        </w:rPr>
        <w:t>clúster,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obtuvo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 mitad de los encuestados integra alguno, tales como el Centro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Tecnológico SMT (grupo asociativo dentro de CIIECCA) o el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Córdoba Technology Clúster, siendo el mayor porcentaje para los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sectores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comunicaciones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informático.</w:t>
      </w:r>
    </w:p>
    <w:p>
      <w:pPr>
        <w:pStyle w:val="BodyText"/>
        <w:spacing w:line="242" w:lineRule="auto"/>
        <w:ind w:left="133" w:right="438" w:firstLine="396"/>
        <w:jc w:val="both"/>
      </w:pP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otro</w:t>
      </w:r>
      <w:r>
        <w:rPr>
          <w:color w:val="231F20"/>
          <w:spacing w:val="-9"/>
        </w:rPr>
        <w:t> </w:t>
      </w:r>
      <w:r>
        <w:rPr>
          <w:color w:val="231F20"/>
        </w:rPr>
        <w:t>lado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ya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mencionó</w:t>
      </w:r>
      <w:r>
        <w:rPr>
          <w:color w:val="231F20"/>
          <w:spacing w:val="-9"/>
        </w:rPr>
        <w:t> </w:t>
      </w:r>
      <w:r>
        <w:rPr>
          <w:color w:val="231F20"/>
        </w:rPr>
        <w:t>anteriormente,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ge-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neral,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entiende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empresario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pareciera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requerirse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una</w:t>
      </w:r>
    </w:p>
    <w:p>
      <w:pPr>
        <w:spacing w:after="0" w:line="242" w:lineRule="auto"/>
        <w:jc w:val="both"/>
        <w:sectPr>
          <w:pgSz w:w="9080" w:h="13330"/>
          <w:pgMar w:header="0" w:footer="894" w:top="1240" w:bottom="1080" w:left="1000" w:right="1260"/>
        </w:sectPr>
      </w:pPr>
    </w:p>
    <w:p>
      <w:pPr>
        <w:pStyle w:val="BodyText"/>
        <w:spacing w:line="242" w:lineRule="auto" w:before="106"/>
        <w:ind w:left="440" w:right="111"/>
        <w:jc w:val="both"/>
      </w:pPr>
      <w:bookmarkStart w:name="De los factores críticos de éxito" w:id="25"/>
      <w:bookmarkEnd w:id="25"/>
      <w:r>
        <w:rPr/>
      </w:r>
      <w:bookmarkStart w:name="_bookmark11" w:id="26"/>
      <w:bookmarkEnd w:id="26"/>
      <w:r>
        <w:rPr/>
      </w:r>
      <w:r>
        <w:rPr>
          <w:color w:val="231F20"/>
          <w:w w:val="95"/>
        </w:rPr>
        <w:t>fuerte dosis de individualismo, sin embargo es claro que desarro-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llo de habilidades y el acopio de experiencia en el quehacer asocia-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tivo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deben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dejarse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lado.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prácticas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compartidas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permiten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fortalecer a los distintos sectores abordando temas de interés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van más allá de la propia empresa. Un ejemplo paradigmático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ello es el desarrollo de proveedores especializados para el sector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específico en que despliegan su actividad. En referencia de ello,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según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constatar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19%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muestra</w:t>
      </w:r>
      <w:r>
        <w:rPr>
          <w:color w:val="231F20"/>
          <w:spacing w:val="-15"/>
        </w:rPr>
        <w:t> </w:t>
      </w:r>
      <w:r>
        <w:rPr>
          <w:color w:val="231F20"/>
        </w:rPr>
        <w:t>participa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programa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desarrollo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provee-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dores,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integrantes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electrónica.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estos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expresan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porcentaje</w:t>
      </w:r>
      <w:r>
        <w:rPr>
          <w:color w:val="231F20"/>
          <w:spacing w:val="-9"/>
        </w:rPr>
        <w:t> </w:t>
      </w:r>
      <w:r>
        <w:rPr>
          <w:color w:val="231F20"/>
        </w:rPr>
        <w:t>reducido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punto,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 tendencia es apostar por la formación de comunidades produc-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tivas y sociales de empresarios conscientes de su responsabilidad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tanto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individual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como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asociativa,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claves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importantes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alcanzar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nuevos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niveles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sustentabilidad.</w:t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42"/>
        </w:rPr>
      </w:pPr>
    </w:p>
    <w:p>
      <w:pPr>
        <w:spacing w:before="0"/>
        <w:ind w:left="440" w:right="0" w:firstLine="0"/>
        <w:jc w:val="both"/>
        <w:rPr>
          <w:rFonts w:ascii="Cambria"/>
          <w:sz w:val="24"/>
        </w:rPr>
      </w:pPr>
      <w:r>
        <w:rPr>
          <w:rFonts w:ascii="Cambria"/>
          <w:color w:val="231F20"/>
          <w:w w:val="120"/>
          <w:sz w:val="24"/>
        </w:rPr>
        <w:t>De</w:t>
      </w:r>
      <w:r>
        <w:rPr>
          <w:rFonts w:ascii="Cambria"/>
          <w:color w:val="231F20"/>
          <w:spacing w:val="-3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los</w:t>
      </w:r>
      <w:r>
        <w:rPr>
          <w:rFonts w:ascii="Cambria"/>
          <w:color w:val="231F20"/>
          <w:spacing w:val="-2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parques</w:t>
      </w:r>
      <w:r>
        <w:rPr>
          <w:rFonts w:ascii="Cambria"/>
          <w:color w:val="231F20"/>
          <w:spacing w:val="-3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industriales</w:t>
      </w:r>
    </w:p>
    <w:p>
      <w:pPr>
        <w:pStyle w:val="BodyText"/>
        <w:spacing w:line="242" w:lineRule="auto" w:before="230"/>
        <w:ind w:left="440" w:right="111" w:firstLine="396"/>
        <w:jc w:val="both"/>
      </w:pPr>
      <w:r>
        <w:rPr>
          <w:color w:val="231F20"/>
          <w:w w:val="95"/>
        </w:rPr>
        <w:t>En referencia a los parques industriales, según los resultados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obtenidos en las encuestas lo primero a comentar es que en forma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general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12%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estudio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encuentran</w:t>
      </w:r>
      <w:r>
        <w:rPr>
          <w:color w:val="231F20"/>
          <w:spacing w:val="-9"/>
        </w:rPr>
        <w:t> </w:t>
      </w:r>
      <w:r>
        <w:rPr>
          <w:color w:val="231F20"/>
        </w:rPr>
        <w:t>radi-</w:t>
      </w:r>
      <w:r>
        <w:rPr>
          <w:color w:val="231F20"/>
          <w:spacing w:val="-60"/>
        </w:rPr>
        <w:t> </w:t>
      </w:r>
      <w:r>
        <w:rPr>
          <w:color w:val="231F20"/>
        </w:rPr>
        <w:t>cadas en un parque industrial y un 46% prevén hacerlo en un</w:t>
      </w:r>
      <w:r>
        <w:rPr>
          <w:color w:val="231F20"/>
          <w:spacing w:val="1"/>
        </w:rPr>
        <w:t> </w:t>
      </w:r>
      <w:r>
        <w:rPr>
          <w:color w:val="231F20"/>
        </w:rPr>
        <w:t>futuro,</w:t>
      </w:r>
      <w:r>
        <w:rPr>
          <w:color w:val="231F20"/>
          <w:spacing w:val="-13"/>
        </w:rPr>
        <w:t> </w:t>
      </w:r>
      <w:r>
        <w:rPr>
          <w:color w:val="231F20"/>
        </w:rPr>
        <w:t>dejando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42%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empresas</w:t>
      </w:r>
      <w:r>
        <w:rPr>
          <w:color w:val="231F20"/>
          <w:spacing w:val="-12"/>
        </w:rPr>
        <w:t> </w:t>
      </w:r>
      <w:r>
        <w:rPr>
          <w:color w:val="231F20"/>
        </w:rPr>
        <w:t>entrevistadas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60"/>
        </w:rPr>
        <w:t> </w:t>
      </w:r>
      <w:r>
        <w:rPr>
          <w:color w:val="231F20"/>
        </w:rPr>
        <w:t>están</w:t>
      </w:r>
      <w:r>
        <w:rPr>
          <w:color w:val="231F20"/>
          <w:spacing w:val="-2"/>
        </w:rPr>
        <w:t> </w:t>
      </w:r>
      <w:r>
        <w:rPr>
          <w:color w:val="231F20"/>
        </w:rPr>
        <w:t>considerando.</w:t>
      </w:r>
    </w:p>
    <w:p>
      <w:pPr>
        <w:pStyle w:val="BodyText"/>
        <w:spacing w:line="242" w:lineRule="auto"/>
        <w:ind w:left="440" w:right="111" w:firstLine="396"/>
        <w:jc w:val="both"/>
      </w:pPr>
      <w:r>
        <w:rPr>
          <w:color w:val="231F20"/>
          <w:w w:val="95"/>
        </w:rPr>
        <w:t>Realizando un análisis por sector se observa comportamien-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disímiles,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pues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electrónico,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53%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muestra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prevé radicarse en un parque industrial, el 37% no lo está con-</w:t>
      </w:r>
      <w:r>
        <w:rPr>
          <w:color w:val="231F20"/>
          <w:spacing w:val="-60"/>
        </w:rPr>
        <w:t> </w:t>
      </w:r>
      <w:r>
        <w:rPr>
          <w:color w:val="231F20"/>
        </w:rPr>
        <w:t>siderando,</w:t>
      </w:r>
      <w:r>
        <w:rPr>
          <w:color w:val="231F20"/>
          <w:spacing w:val="-14"/>
        </w:rPr>
        <w:t> </w:t>
      </w:r>
      <w:r>
        <w:rPr>
          <w:color w:val="231F20"/>
        </w:rPr>
        <w:t>mientras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10%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localiza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parque</w:t>
      </w:r>
      <w:r>
        <w:rPr>
          <w:color w:val="231F20"/>
          <w:spacing w:val="-13"/>
        </w:rPr>
        <w:t> </w:t>
      </w:r>
      <w:r>
        <w:rPr>
          <w:color w:val="231F20"/>
        </w:rPr>
        <w:t>indus-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trial. Para el sector comunicaciones, el 60% no está considerando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ubicarse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parque</w:t>
      </w:r>
      <w:r>
        <w:rPr>
          <w:color w:val="231F20"/>
          <w:spacing w:val="-7"/>
        </w:rPr>
        <w:t> </w:t>
      </w:r>
      <w:r>
        <w:rPr>
          <w:color w:val="231F20"/>
        </w:rPr>
        <w:t>industrial</w:t>
      </w:r>
      <w:r>
        <w:rPr>
          <w:color w:val="231F20"/>
          <w:spacing w:val="-7"/>
        </w:rPr>
        <w:t> </w:t>
      </w:r>
      <w:r>
        <w:rPr>
          <w:color w:val="231F20"/>
        </w:rPr>
        <w:t>mientras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40%</w:t>
      </w:r>
      <w:r>
        <w:rPr>
          <w:color w:val="231F20"/>
          <w:spacing w:val="-7"/>
        </w:rPr>
        <w:t> </w:t>
      </w:r>
      <w:r>
        <w:rPr>
          <w:color w:val="231F20"/>
        </w:rPr>
        <w:t>prevé</w:t>
      </w:r>
      <w:r>
        <w:rPr>
          <w:color w:val="231F20"/>
          <w:spacing w:val="-6"/>
        </w:rPr>
        <w:t> </w:t>
      </w:r>
      <w:r>
        <w:rPr>
          <w:color w:val="231F20"/>
        </w:rPr>
        <w:t>ha-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cerlo.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informático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%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ya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encuentran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radicadas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parque</w:t>
      </w:r>
      <w:r>
        <w:rPr>
          <w:color w:val="231F20"/>
          <w:spacing w:val="-14"/>
        </w:rPr>
        <w:t> </w:t>
      </w:r>
      <w:r>
        <w:rPr>
          <w:color w:val="231F20"/>
        </w:rPr>
        <w:t>industrial</w:t>
      </w:r>
      <w:r>
        <w:rPr>
          <w:color w:val="231F20"/>
          <w:spacing w:val="-14"/>
        </w:rPr>
        <w:t> </w:t>
      </w:r>
      <w:r>
        <w:rPr>
          <w:color w:val="231F20"/>
        </w:rPr>
        <w:t>mientras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otra</w:t>
      </w:r>
      <w:r>
        <w:rPr>
          <w:color w:val="231F20"/>
          <w:spacing w:val="-2"/>
        </w:rPr>
        <w:t> </w:t>
      </w:r>
      <w:r>
        <w:rPr>
          <w:color w:val="231F20"/>
        </w:rPr>
        <w:t>mitad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prevé</w:t>
      </w:r>
      <w:r>
        <w:rPr>
          <w:color w:val="231F20"/>
          <w:spacing w:val="-2"/>
        </w:rPr>
        <w:t> </w:t>
      </w:r>
      <w:r>
        <w:rPr>
          <w:color w:val="231F20"/>
        </w:rPr>
        <w:t>hacerlo.</w:t>
      </w:r>
    </w:p>
    <w:p>
      <w:pPr>
        <w:spacing w:after="0" w:line="242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46"/>
        <w:rPr>
          <w:sz w:val="20"/>
        </w:rPr>
      </w:pPr>
      <w:r>
        <w:rPr>
          <w:sz w:val="20"/>
        </w:rPr>
        <w:pict>
          <v:group style="width:308.55pt;height:218.75pt;mso-position-horizontal-relative:char;mso-position-vertical-relative:line" coordorigin="0,0" coordsize="6171,4375">
            <v:shape style="position:absolute;left:6;top:1037;width:6130;height:1838" type="#_x0000_t75" stroked="false">
              <v:imagedata r:id="rId77" o:title=""/>
            </v:shape>
            <v:shape style="position:absolute;left:6;top:6;width:6157;height:4361" type="#_x0000_t202" filled="false" stroked="true" strokeweight=".695pt" strokecolor="#231f20">
              <v:textbox inset="0,0,0,0">
                <w:txbxContent>
                  <w:p>
                    <w:pPr>
                      <w:spacing w:before="226"/>
                      <w:ind w:left="1829" w:right="0" w:firstLine="0"/>
                      <w:jc w:val="left"/>
                      <w:rPr>
                        <w:rFonts w:ascii="Calibri"/>
                        <w:b/>
                        <w:sz w:val="25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25"/>
                      </w:rPr>
                      <w:t>Parques</w:t>
                    </w:r>
                    <w:r>
                      <w:rPr>
                        <w:rFonts w:ascii="Calibri"/>
                        <w:b/>
                        <w:color w:val="231F20"/>
                        <w:spacing w:val="19"/>
                        <w:sz w:val="25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25"/>
                      </w:rPr>
                      <w:t>Industriales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25" w:lineRule="exact" w:before="1"/>
                      <w:ind w:left="1429" w:right="609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12%</w:t>
                    </w:r>
                  </w:p>
                  <w:p>
                    <w:pPr>
                      <w:spacing w:line="225" w:lineRule="exact" w:before="0"/>
                      <w:ind w:left="1429" w:right="4311" w:firstLine="0"/>
                      <w:jc w:val="center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42%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370" w:firstLine="0"/>
                      <w:jc w:val="righ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46%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324" w:lineRule="auto" w:before="0"/>
                      <w:ind w:left="1173" w:right="1086" w:firstLine="0"/>
                      <w:jc w:val="left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Se</w:t>
                    </w:r>
                    <w:r>
                      <w:rPr>
                        <w:rFonts w:ascii="Calibri" w:hAnsi="Calibri"/>
                        <w:color w:val="231F20"/>
                        <w:spacing w:val="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localiza</w:t>
                    </w:r>
                    <w:r>
                      <w:rPr>
                        <w:rFonts w:ascii="Calibri" w:hAnsi="Calibri"/>
                        <w:color w:val="231F20"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en</w:t>
                    </w:r>
                    <w:r>
                      <w:rPr>
                        <w:rFonts w:ascii="Calibri" w:hAnsi="Calibri"/>
                        <w:color w:val="231F20"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un</w:t>
                    </w:r>
                    <w:r>
                      <w:rPr>
                        <w:rFonts w:ascii="Calibri" w:hAnsi="Calibri"/>
                        <w:color w:val="231F20"/>
                        <w:spacing w:val="10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parque</w:t>
                    </w:r>
                    <w:r>
                      <w:rPr>
                        <w:rFonts w:ascii="Calibri" w:hAnsi="Calibri"/>
                        <w:color w:val="231F20"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industrial</w:t>
                    </w:r>
                    <w:r>
                      <w:rPr>
                        <w:rFonts w:ascii="Calibri" w:hAnsi="Calibri"/>
                        <w:color w:val="231F20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Prevee</w:t>
                    </w:r>
                    <w:r>
                      <w:rPr>
                        <w:rFonts w:ascii="Calibri" w:hAnsi="Calibri"/>
                        <w:color w:val="231F20"/>
                        <w:spacing w:val="15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radicarse</w:t>
                    </w:r>
                    <w:r>
                      <w:rPr>
                        <w:rFonts w:ascii="Calibri" w:hAnsi="Calibri"/>
                        <w:color w:val="231F20"/>
                        <w:spacing w:val="15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en</w:t>
                    </w:r>
                    <w:r>
                      <w:rPr>
                        <w:rFonts w:ascii="Calibri" w:hAnsi="Calibri"/>
                        <w:color w:val="231F20"/>
                        <w:spacing w:val="15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un</w:t>
                    </w:r>
                    <w:r>
                      <w:rPr>
                        <w:rFonts w:ascii="Calibri" w:hAnsi="Calibri"/>
                        <w:color w:val="231F20"/>
                        <w:spacing w:val="16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parque</w:t>
                    </w:r>
                    <w:r>
                      <w:rPr>
                        <w:rFonts w:ascii="Calibri" w:hAnsi="Calibri"/>
                        <w:color w:val="231F20"/>
                        <w:spacing w:val="17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industrial</w:t>
                    </w:r>
                    <w:r>
                      <w:rPr>
                        <w:rFonts w:ascii="Calibri" w:hAnsi="Calibri"/>
                        <w:color w:val="231F20"/>
                        <w:spacing w:val="-49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No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lo</w:t>
                    </w:r>
                    <w:r>
                      <w:rPr>
                        <w:rFonts w:ascii="Calibri" w:hAnsi="Calibri"/>
                        <w:color w:val="231F20"/>
                        <w:spacing w:val="3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está</w:t>
                    </w:r>
                    <w:r>
                      <w:rPr>
                        <w:rFonts w:ascii="Calibri" w:hAnsi="Calibri"/>
                        <w:color w:val="231F20"/>
                        <w:spacing w:val="2"/>
                        <w:sz w:val="23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3"/>
                      </w:rPr>
                      <w:t>considerando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59"/>
        <w:ind w:left="115" w:right="439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6590976">
            <wp:simplePos x="0" y="0"/>
            <wp:positionH relativeFrom="page">
              <wp:posOffset>1373911</wp:posOffset>
            </wp:positionH>
            <wp:positionV relativeFrom="paragraph">
              <wp:posOffset>-753860</wp:posOffset>
            </wp:positionV>
            <wp:extent cx="85820" cy="85820"/>
            <wp:effectExtent l="0" t="0" r="0" b="0"/>
            <wp:wrapNone/>
            <wp:docPr id="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91488">
            <wp:simplePos x="0" y="0"/>
            <wp:positionH relativeFrom="page">
              <wp:posOffset>1373911</wp:posOffset>
            </wp:positionH>
            <wp:positionV relativeFrom="paragraph">
              <wp:posOffset>-512773</wp:posOffset>
            </wp:positionV>
            <wp:extent cx="85820" cy="85820"/>
            <wp:effectExtent l="0" t="0" r="0" b="0"/>
            <wp:wrapNone/>
            <wp:docPr id="2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92000">
            <wp:simplePos x="0" y="0"/>
            <wp:positionH relativeFrom="page">
              <wp:posOffset>1373911</wp:posOffset>
            </wp:positionH>
            <wp:positionV relativeFrom="paragraph">
              <wp:posOffset>-271685</wp:posOffset>
            </wp:positionV>
            <wp:extent cx="86641" cy="85820"/>
            <wp:effectExtent l="0" t="0" r="0" b="0"/>
            <wp:wrapNone/>
            <wp:docPr id="2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1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3"/>
        </w:rPr>
        <w:t>Figura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11: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localizadas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parques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industriales.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empresas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planean</w:t>
      </w:r>
      <w:r>
        <w:rPr>
          <w:color w:val="231F20"/>
          <w:spacing w:val="-3"/>
        </w:rPr>
        <w:t> </w:t>
      </w:r>
      <w:r>
        <w:rPr>
          <w:color w:val="231F20"/>
        </w:rPr>
        <w:t>radicarse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parque</w:t>
      </w:r>
      <w:r>
        <w:rPr>
          <w:color w:val="231F20"/>
          <w:spacing w:val="-2"/>
        </w:rPr>
        <w:t> </w:t>
      </w:r>
      <w:r>
        <w:rPr>
          <w:color w:val="231F20"/>
        </w:rPr>
        <w:t>in-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dustrial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(42%),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cuando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consultó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motivo,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respuestas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fueron por un lado, que el tamaño de su empresa hoy no justifica-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ba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medida,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otro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ya</w:t>
      </w:r>
      <w:r>
        <w:rPr>
          <w:color w:val="231F20"/>
          <w:spacing w:val="-14"/>
        </w:rPr>
        <w:t> </w:t>
      </w:r>
      <w:r>
        <w:rPr>
          <w:color w:val="231F20"/>
        </w:rPr>
        <w:t>disponían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plantas</w:t>
      </w:r>
      <w:r>
        <w:rPr>
          <w:color w:val="231F20"/>
          <w:spacing w:val="-60"/>
        </w:rPr>
        <w:t> </w:t>
      </w:r>
      <w:r>
        <w:rPr>
          <w:color w:val="231F20"/>
        </w:rPr>
        <w:t>propias</w:t>
      </w:r>
      <w:r>
        <w:rPr>
          <w:color w:val="231F20"/>
          <w:spacing w:val="-6"/>
        </w:rPr>
        <w:t> </w:t>
      </w:r>
      <w:r>
        <w:rPr>
          <w:color w:val="231F20"/>
        </w:rPr>
        <w:t>radicadas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periferia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ciudad.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</w:rPr>
        <w:t>A pesar de esto, si tenemos en cuenta que entre los que se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encuentran radicados y los que prevén hacerlo se obtiene casi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60% de la muestra, podemos ver que las empresas están comen-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zando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evaluar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modelo</w:t>
      </w:r>
      <w:r>
        <w:rPr>
          <w:color w:val="231F20"/>
          <w:spacing w:val="-15"/>
        </w:rPr>
        <w:t> </w:t>
      </w:r>
      <w:r>
        <w:rPr>
          <w:color w:val="231F20"/>
        </w:rPr>
        <w:t>asociativo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desarrollo.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ind w:left="412"/>
        <w:rPr>
          <w:sz w:val="20"/>
        </w:rPr>
      </w:pPr>
      <w:r>
        <w:rPr>
          <w:sz w:val="20"/>
        </w:rPr>
        <w:pict>
          <v:group style="width:314.650pt;height:346.8pt;mso-position-horizontal-relative:char;mso-position-vertical-relative:line" coordorigin="0,0" coordsize="6293,6936">
            <v:shape style="position:absolute;left:436;top:177;width:5414;height:6614" type="#_x0000_t75" stroked="false">
              <v:imagedata r:id="rId81" o:title=""/>
            </v:shape>
            <v:rect style="position:absolute;left:5;top:5;width:6282;height:6925" filled="false" stroked="true" strokeweight=".535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54" w:lineRule="auto" w:before="32"/>
        <w:ind w:left="3027" w:right="0" w:hanging="2473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12: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localizadas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parques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industriales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según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sector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empresarial.</w:t>
      </w: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266" w:lineRule="auto"/>
        <w:ind w:left="440" w:right="131" w:firstLine="396"/>
        <w:jc w:val="both"/>
      </w:pPr>
      <w:r>
        <w:rPr>
          <w:color w:val="231F20"/>
          <w:w w:val="95"/>
        </w:rPr>
        <w:t>Siguiendo con el análisis se consulto acerca de los beneficios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que para los empresarios tienen el radicarse en un parque indus-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trial.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virtud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ello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presento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serie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beneficios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cuales tuvieron que categorizar con puntajes del 1 al 5 de acuerdo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importancia,</w:t>
      </w:r>
      <w:r>
        <w:rPr>
          <w:color w:val="231F20"/>
          <w:spacing w:val="-4"/>
        </w:rPr>
        <w:t> </w:t>
      </w:r>
      <w:r>
        <w:rPr>
          <w:color w:val="231F20"/>
        </w:rPr>
        <w:t>siendo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grado.</w:t>
      </w:r>
    </w:p>
    <w:p>
      <w:pPr>
        <w:pStyle w:val="BodyText"/>
        <w:spacing w:line="266" w:lineRule="auto" w:before="5"/>
        <w:ind w:left="440" w:right="131" w:firstLine="396"/>
        <w:jc w:val="both"/>
      </w:pPr>
      <w:r>
        <w:rPr>
          <w:color w:val="231F20"/>
        </w:rPr>
        <w:t>Los resultados se exponen en la tabla 1, en la que se apre-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cia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disponibilidad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infraestructura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adecuada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valorada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00"/>
        </w:sectPr>
      </w:pPr>
    </w:p>
    <w:p>
      <w:pPr>
        <w:pStyle w:val="BodyText"/>
        <w:spacing w:line="266" w:lineRule="auto" w:before="106"/>
        <w:ind w:left="113" w:right="438"/>
        <w:jc w:val="both"/>
      </w:pP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importante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modelo</w:t>
      </w:r>
      <w:r>
        <w:rPr>
          <w:color w:val="231F20"/>
          <w:spacing w:val="-11"/>
        </w:rPr>
        <w:t> </w:t>
      </w:r>
      <w:r>
        <w:rPr>
          <w:color w:val="231F20"/>
        </w:rPr>
        <w:t>asociativo,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obstante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no se observan diferencias importantes entre los distintos bene-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ficios consultados, denotando que todos son tenidos en cuenta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valorados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asociadas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CIIECCA.</w:t>
      </w:r>
    </w:p>
    <w:p>
      <w:pPr>
        <w:spacing w:before="270"/>
        <w:ind w:left="115" w:right="43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Tabla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1: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Beneficios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radicarse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un</w:t>
      </w:r>
      <w:r>
        <w:rPr>
          <w:color w:val="231F20"/>
          <w:spacing w:val="3"/>
          <w:w w:val="95"/>
          <w:sz w:val="23"/>
        </w:rPr>
        <w:t> </w:t>
      </w:r>
      <w:r>
        <w:rPr>
          <w:color w:val="231F20"/>
          <w:w w:val="95"/>
          <w:sz w:val="23"/>
        </w:rPr>
        <w:t>parque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industrial.</w:t>
      </w: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0"/>
        <w:gridCol w:w="1406"/>
        <w:gridCol w:w="1381"/>
      </w:tblGrid>
      <w:tr>
        <w:trPr>
          <w:trHeight w:val="566" w:hRule="atLeast"/>
        </w:trPr>
        <w:tc>
          <w:tcPr>
            <w:tcW w:w="3410" w:type="dxa"/>
          </w:tcPr>
          <w:p>
            <w:pPr>
              <w:pStyle w:val="TableParagraph"/>
              <w:spacing w:before="152"/>
              <w:rPr>
                <w:b/>
                <w:sz w:val="23"/>
              </w:rPr>
            </w:pPr>
            <w:r>
              <w:rPr>
                <w:b/>
                <w:sz w:val="23"/>
              </w:rPr>
              <w:t>Ventajas</w:t>
            </w:r>
          </w:p>
        </w:tc>
        <w:tc>
          <w:tcPr>
            <w:tcW w:w="1406" w:type="dxa"/>
          </w:tcPr>
          <w:p>
            <w:pPr>
              <w:pStyle w:val="TableParagraph"/>
              <w:spacing w:line="235" w:lineRule="auto" w:before="26"/>
              <w:ind w:right="95"/>
              <w:rPr>
                <w:b/>
                <w:sz w:val="23"/>
              </w:rPr>
            </w:pPr>
            <w:r>
              <w:rPr>
                <w:b/>
                <w:w w:val="90"/>
                <w:sz w:val="23"/>
              </w:rPr>
              <w:t>Sumatoria de</w:t>
            </w:r>
            <w:r>
              <w:rPr>
                <w:b/>
                <w:spacing w:val="-49"/>
                <w:w w:val="90"/>
                <w:sz w:val="23"/>
              </w:rPr>
              <w:t> </w:t>
            </w:r>
            <w:r>
              <w:rPr>
                <w:b/>
                <w:sz w:val="23"/>
              </w:rPr>
              <w:t>puntajes</w:t>
            </w:r>
          </w:p>
        </w:tc>
        <w:tc>
          <w:tcPr>
            <w:tcW w:w="1381" w:type="dxa"/>
          </w:tcPr>
          <w:p>
            <w:pPr>
              <w:pStyle w:val="TableParagraph"/>
              <w:spacing w:line="235" w:lineRule="auto" w:before="26"/>
              <w:ind w:right="317"/>
              <w:rPr>
                <w:b/>
                <w:sz w:val="23"/>
              </w:rPr>
            </w:pPr>
            <w:r>
              <w:rPr>
                <w:b/>
                <w:spacing w:val="-1"/>
                <w:w w:val="90"/>
                <w:sz w:val="23"/>
              </w:rPr>
              <w:t>Porcentaje</w:t>
            </w:r>
            <w:r>
              <w:rPr>
                <w:b/>
                <w:spacing w:val="-49"/>
                <w:w w:val="90"/>
                <w:sz w:val="23"/>
              </w:rPr>
              <w:t> </w:t>
            </w:r>
            <w:r>
              <w:rPr>
                <w:b/>
                <w:sz w:val="23"/>
              </w:rPr>
              <w:t>del</w:t>
            </w:r>
            <w:r>
              <w:rPr>
                <w:b/>
                <w:spacing w:val="-14"/>
                <w:sz w:val="23"/>
              </w:rPr>
              <w:t> </w:t>
            </w:r>
            <w:r>
              <w:rPr>
                <w:b/>
                <w:sz w:val="23"/>
              </w:rPr>
              <w:t>total</w:t>
            </w:r>
          </w:p>
        </w:tc>
      </w:tr>
      <w:tr>
        <w:trPr>
          <w:trHeight w:val="547" w:hRule="atLeast"/>
        </w:trPr>
        <w:tc>
          <w:tcPr>
            <w:tcW w:w="341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Programas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de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capacitación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74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56,92%</w:t>
            </w:r>
          </w:p>
        </w:tc>
      </w:tr>
      <w:tr>
        <w:trPr>
          <w:trHeight w:val="681" w:hRule="atLeast"/>
        </w:trPr>
        <w:tc>
          <w:tcPr>
            <w:tcW w:w="3410" w:type="dxa"/>
          </w:tcPr>
          <w:p>
            <w:pPr>
              <w:pStyle w:val="TableParagraph"/>
              <w:spacing w:line="235" w:lineRule="auto" w:before="84"/>
              <w:rPr>
                <w:sz w:val="23"/>
              </w:rPr>
            </w:pPr>
            <w:r>
              <w:rPr>
                <w:w w:val="90"/>
                <w:sz w:val="23"/>
              </w:rPr>
              <w:t>Facilidad</w:t>
            </w:r>
            <w:r>
              <w:rPr>
                <w:spacing w:val="9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de</w:t>
            </w:r>
            <w:r>
              <w:rPr>
                <w:spacing w:val="1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acceso</w:t>
            </w:r>
            <w:r>
              <w:rPr>
                <w:spacing w:val="9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y</w:t>
            </w:r>
            <w:r>
              <w:rPr>
                <w:spacing w:val="1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excelente</w:t>
            </w:r>
            <w:r>
              <w:rPr>
                <w:spacing w:val="10"/>
                <w:w w:val="90"/>
                <w:sz w:val="23"/>
              </w:rPr>
              <w:t> </w:t>
            </w:r>
            <w:r>
              <w:rPr>
                <w:w w:val="90"/>
                <w:sz w:val="23"/>
              </w:rPr>
              <w:t>dispo-</w:t>
            </w:r>
            <w:r>
              <w:rPr>
                <w:spacing w:val="-49"/>
                <w:w w:val="90"/>
                <w:sz w:val="23"/>
              </w:rPr>
              <w:t> </w:t>
            </w:r>
            <w:r>
              <w:rPr>
                <w:sz w:val="23"/>
              </w:rPr>
              <w:t>sición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geográfica</w:t>
            </w:r>
          </w:p>
        </w:tc>
        <w:tc>
          <w:tcPr>
            <w:tcW w:w="1406" w:type="dxa"/>
          </w:tcPr>
          <w:p>
            <w:pPr>
              <w:pStyle w:val="TableParagraph"/>
              <w:spacing w:before="209"/>
              <w:rPr>
                <w:sz w:val="23"/>
              </w:rPr>
            </w:pPr>
            <w:r>
              <w:rPr>
                <w:sz w:val="23"/>
              </w:rPr>
              <w:t>86</w:t>
            </w:r>
          </w:p>
        </w:tc>
        <w:tc>
          <w:tcPr>
            <w:tcW w:w="1381" w:type="dxa"/>
          </w:tcPr>
          <w:p>
            <w:pPr>
              <w:pStyle w:val="TableParagraph"/>
              <w:spacing w:before="209"/>
              <w:rPr>
                <w:sz w:val="23"/>
              </w:rPr>
            </w:pPr>
            <w:r>
              <w:rPr>
                <w:sz w:val="23"/>
              </w:rPr>
              <w:t>66,15%</w:t>
            </w:r>
          </w:p>
        </w:tc>
      </w:tr>
      <w:tr>
        <w:trPr>
          <w:trHeight w:val="709" w:hRule="atLeast"/>
        </w:trPr>
        <w:tc>
          <w:tcPr>
            <w:tcW w:w="3410" w:type="dxa"/>
          </w:tcPr>
          <w:p>
            <w:pPr>
              <w:pStyle w:val="TableParagraph"/>
              <w:spacing w:line="235" w:lineRule="auto" w:before="98"/>
              <w:rPr>
                <w:sz w:val="23"/>
              </w:rPr>
            </w:pPr>
            <w:r>
              <w:rPr>
                <w:w w:val="95"/>
                <w:sz w:val="23"/>
              </w:rPr>
              <w:t>Beneficios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impositivos</w:t>
            </w:r>
            <w:r>
              <w:rPr>
                <w:spacing w:val="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Municipal,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sz w:val="23"/>
              </w:rPr>
              <w:t>Provincial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y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Nacional</w:t>
            </w:r>
          </w:p>
        </w:tc>
        <w:tc>
          <w:tcPr>
            <w:tcW w:w="1406" w:type="dxa"/>
          </w:tcPr>
          <w:p>
            <w:pPr>
              <w:pStyle w:val="TableParagraph"/>
              <w:spacing w:before="223"/>
              <w:rPr>
                <w:sz w:val="23"/>
              </w:rPr>
            </w:pPr>
            <w:r>
              <w:rPr>
                <w:sz w:val="23"/>
              </w:rPr>
              <w:t>94</w:t>
            </w:r>
          </w:p>
        </w:tc>
        <w:tc>
          <w:tcPr>
            <w:tcW w:w="1381" w:type="dxa"/>
          </w:tcPr>
          <w:p>
            <w:pPr>
              <w:pStyle w:val="TableParagraph"/>
              <w:spacing w:before="223"/>
              <w:rPr>
                <w:sz w:val="23"/>
              </w:rPr>
            </w:pPr>
            <w:r>
              <w:rPr>
                <w:sz w:val="23"/>
              </w:rPr>
              <w:t>72,31%</w:t>
            </w:r>
          </w:p>
        </w:tc>
      </w:tr>
      <w:tr>
        <w:trPr>
          <w:trHeight w:val="546" w:hRule="atLeast"/>
        </w:trPr>
        <w:tc>
          <w:tcPr>
            <w:tcW w:w="341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Servicios</w:t>
            </w:r>
            <w:r>
              <w:rPr>
                <w:spacing w:val="-1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y</w:t>
            </w:r>
            <w:r>
              <w:rPr>
                <w:spacing w:val="-1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proveedores</w:t>
            </w:r>
            <w:r>
              <w:rPr>
                <w:spacing w:val="-10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comunes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84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64,62%</w:t>
            </w:r>
          </w:p>
        </w:tc>
      </w:tr>
      <w:tr>
        <w:trPr>
          <w:trHeight w:val="653" w:hRule="atLeast"/>
        </w:trPr>
        <w:tc>
          <w:tcPr>
            <w:tcW w:w="3410" w:type="dxa"/>
          </w:tcPr>
          <w:p>
            <w:pPr>
              <w:pStyle w:val="TableParagraph"/>
              <w:tabs>
                <w:tab w:pos="1619" w:val="left" w:leader="none"/>
                <w:tab w:pos="2032" w:val="left" w:leader="none"/>
              </w:tabs>
              <w:spacing w:line="235" w:lineRule="auto" w:before="69"/>
              <w:ind w:right="57"/>
              <w:rPr>
                <w:sz w:val="23"/>
              </w:rPr>
            </w:pPr>
            <w:r>
              <w:rPr>
                <w:sz w:val="23"/>
              </w:rPr>
              <w:t>Disponibilidad</w:t>
              <w:tab/>
              <w:t>de</w:t>
              <w:tab/>
            </w:r>
            <w:r>
              <w:rPr>
                <w:w w:val="95"/>
                <w:sz w:val="23"/>
              </w:rPr>
              <w:t>infraestructura</w:t>
            </w:r>
            <w:r>
              <w:rPr>
                <w:spacing w:val="-52"/>
                <w:w w:val="95"/>
                <w:sz w:val="23"/>
              </w:rPr>
              <w:t> </w:t>
            </w:r>
            <w:r>
              <w:rPr>
                <w:sz w:val="23"/>
              </w:rPr>
              <w:t>adecuada</w:t>
            </w:r>
          </w:p>
        </w:tc>
        <w:tc>
          <w:tcPr>
            <w:tcW w:w="1406" w:type="dxa"/>
          </w:tcPr>
          <w:p>
            <w:pPr>
              <w:pStyle w:val="TableParagraph"/>
              <w:spacing w:before="195"/>
              <w:rPr>
                <w:sz w:val="23"/>
              </w:rPr>
            </w:pPr>
            <w:r>
              <w:rPr>
                <w:sz w:val="23"/>
              </w:rPr>
              <w:t>101</w:t>
            </w:r>
          </w:p>
        </w:tc>
        <w:tc>
          <w:tcPr>
            <w:tcW w:w="1381" w:type="dxa"/>
          </w:tcPr>
          <w:p>
            <w:pPr>
              <w:pStyle w:val="TableParagraph"/>
              <w:spacing w:before="195"/>
              <w:rPr>
                <w:sz w:val="23"/>
              </w:rPr>
            </w:pPr>
            <w:r>
              <w:rPr>
                <w:sz w:val="23"/>
              </w:rPr>
              <w:t>77,69%</w:t>
            </w:r>
          </w:p>
        </w:tc>
      </w:tr>
      <w:tr>
        <w:trPr>
          <w:trHeight w:val="546" w:hRule="atLeast"/>
        </w:trPr>
        <w:tc>
          <w:tcPr>
            <w:tcW w:w="3410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Otros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11,54%</w:t>
            </w:r>
          </w:p>
        </w:tc>
      </w:tr>
    </w:tbl>
    <w:p>
      <w:pPr>
        <w:pStyle w:val="BodyText"/>
        <w:spacing w:before="7"/>
        <w:rPr>
          <w:sz w:val="33"/>
        </w:rPr>
      </w:pPr>
    </w:p>
    <w:p>
      <w:pPr>
        <w:pStyle w:val="BodyText"/>
        <w:spacing w:line="266" w:lineRule="auto"/>
        <w:ind w:left="113" w:right="437" w:firstLine="396"/>
        <w:jc w:val="both"/>
      </w:pPr>
      <w:r>
        <w:rPr>
          <w:color w:val="231F20"/>
          <w:w w:val="95"/>
        </w:rPr>
        <w:t>En conclusión, si bien se puede ver que está comenzando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materia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teniendo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cuanta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respuestas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obtenidas existe una apreciación positiva sobre el tema, es impor-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tante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parques</w:t>
      </w:r>
      <w:r>
        <w:rPr>
          <w:color w:val="231F20"/>
          <w:spacing w:val="-7"/>
        </w:rPr>
        <w:t> </w:t>
      </w:r>
      <w:r>
        <w:rPr>
          <w:color w:val="231F20"/>
        </w:rPr>
        <w:t>industriales</w:t>
      </w:r>
      <w:r>
        <w:rPr>
          <w:color w:val="231F20"/>
          <w:spacing w:val="-8"/>
        </w:rPr>
        <w:t> </w:t>
      </w:r>
      <w:r>
        <w:rPr>
          <w:color w:val="231F20"/>
        </w:rPr>
        <w:t>sean</w:t>
      </w:r>
      <w:r>
        <w:rPr>
          <w:color w:val="231F20"/>
          <w:spacing w:val="-7"/>
        </w:rPr>
        <w:t> </w:t>
      </w:r>
      <w:r>
        <w:rPr>
          <w:color w:val="231F20"/>
        </w:rPr>
        <w:t>vistos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solo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propuesta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permita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beneficios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impositivos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infraestructura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grandes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empresas,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sino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valorados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como una propuesta sostenible que tienda a facilitar el desarrollo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crecimiento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nivel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organizacional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niveles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tama-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ños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emprendimientos.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spacing w:before="149"/>
        <w:ind w:left="44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1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los</w:t>
      </w:r>
      <w:r>
        <w:rPr>
          <w:rFonts w:ascii="Cambria" w:hAnsi="Cambria"/>
          <w:color w:val="231F20"/>
          <w:spacing w:val="2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factores</w:t>
      </w:r>
      <w:r>
        <w:rPr>
          <w:rFonts w:ascii="Cambria" w:hAnsi="Cambria"/>
          <w:color w:val="231F20"/>
          <w:spacing w:val="2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críticos</w:t>
      </w:r>
      <w:r>
        <w:rPr>
          <w:rFonts w:ascii="Cambria" w:hAnsi="Cambria"/>
          <w:color w:val="231F20"/>
          <w:spacing w:val="2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2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éxito</w:t>
      </w:r>
    </w:p>
    <w:p>
      <w:pPr>
        <w:pStyle w:val="BodyText"/>
        <w:spacing w:line="266" w:lineRule="auto" w:before="260"/>
        <w:ind w:left="440" w:right="110" w:firstLine="396"/>
        <w:jc w:val="both"/>
      </w:pPr>
      <w:r>
        <w:rPr>
          <w:color w:val="231F20"/>
          <w:w w:val="95"/>
        </w:rPr>
        <w:t>El hecho de que dentro de los distintos sectores de actividad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 la que se desarrolla esta investigación cohabiten empresas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distinto</w:t>
      </w:r>
      <w:r>
        <w:rPr>
          <w:color w:val="231F20"/>
          <w:spacing w:val="-6"/>
        </w:rPr>
        <w:t> </w:t>
      </w:r>
      <w:r>
        <w:rPr>
          <w:color w:val="231F20"/>
        </w:rPr>
        <w:t>tamaño,</w:t>
      </w:r>
      <w:r>
        <w:rPr>
          <w:color w:val="231F20"/>
          <w:spacing w:val="-5"/>
        </w:rPr>
        <w:t> </w:t>
      </w:r>
      <w:r>
        <w:rPr>
          <w:color w:val="231F20"/>
        </w:rPr>
        <w:t>nos</w:t>
      </w:r>
      <w:r>
        <w:rPr>
          <w:color w:val="231F20"/>
          <w:spacing w:val="-5"/>
        </w:rPr>
        <w:t> </w:t>
      </w:r>
      <w:r>
        <w:rPr>
          <w:color w:val="231F20"/>
        </w:rPr>
        <w:t>lleva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acotar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estudio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identifica-</w:t>
      </w:r>
      <w:r>
        <w:rPr>
          <w:color w:val="231F20"/>
          <w:spacing w:val="-60"/>
        </w:rPr>
        <w:t> </w:t>
      </w:r>
      <w:r>
        <w:rPr>
          <w:color w:val="231F20"/>
        </w:rPr>
        <w:t>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FCE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menor</w:t>
      </w:r>
      <w:r>
        <w:rPr>
          <w:color w:val="231F20"/>
          <w:spacing w:val="-8"/>
        </w:rPr>
        <w:t> </w:t>
      </w:r>
      <w:r>
        <w:rPr>
          <w:color w:val="231F20"/>
        </w:rPr>
        <w:t>envergadura,</w:t>
      </w:r>
      <w:r>
        <w:rPr>
          <w:color w:val="231F20"/>
          <w:spacing w:val="-8"/>
        </w:rPr>
        <w:t> </w:t>
      </w:r>
      <w:r>
        <w:rPr>
          <w:color w:val="231F20"/>
        </w:rPr>
        <w:t>funda-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mentalmente, en las PyMEs, debido a su elevada presencia en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muestra bajo estudio y a su importancia en la economía por su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contribución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creación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empleo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progreso</w:t>
      </w:r>
      <w:r>
        <w:rPr>
          <w:color w:val="231F20"/>
          <w:spacing w:val="-15"/>
        </w:rPr>
        <w:t> </w:t>
      </w:r>
      <w:r>
        <w:rPr>
          <w:color w:val="231F20"/>
        </w:rPr>
        <w:t>económico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social.</w:t>
      </w:r>
    </w:p>
    <w:p>
      <w:pPr>
        <w:pStyle w:val="BodyText"/>
        <w:spacing w:line="266" w:lineRule="auto" w:before="7"/>
        <w:ind w:left="440" w:right="111" w:firstLine="396"/>
        <w:jc w:val="both"/>
      </w:pPr>
      <w:r>
        <w:rPr>
          <w:color w:val="231F20"/>
          <w:w w:val="95"/>
        </w:rPr>
        <w:t>Considerando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mayoría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encuestados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contestó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“propiciar la integración horizontal y vertical de los asociados”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constituye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principal</w:t>
      </w:r>
      <w:r>
        <w:rPr>
          <w:color w:val="231F20"/>
          <w:spacing w:val="-3"/>
        </w:rPr>
        <w:t> </w:t>
      </w:r>
      <w:r>
        <w:rPr>
          <w:color w:val="231F20"/>
        </w:rPr>
        <w:t>tarea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desarrolla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CIIECCA,</w:t>
      </w:r>
      <w:r>
        <w:rPr>
          <w:color w:val="231F20"/>
          <w:spacing w:val="-3"/>
        </w:rPr>
        <w:t> </w:t>
      </w:r>
      <w:r>
        <w:rPr>
          <w:color w:val="231F20"/>
        </w:rPr>
        <w:t>desta-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cándose esa respuesta fundamentalmente en el sector electrónica,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investigó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influencia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tiene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esa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los socios de la CIIECCA con respecto al aspecto de la expor-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tación, pudiéndose, a través de esta alianza; facilitar el acceso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mercados externos y beneficiarse de las ventajas que aporta el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no hacerlo individualmente sino en conjunto como parte de un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modelo asociativo, permitiendo obtener una mejor relación costo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beneficio.</w:t>
      </w:r>
    </w:p>
    <w:p>
      <w:pPr>
        <w:pStyle w:val="BodyText"/>
        <w:spacing w:line="266" w:lineRule="auto" w:before="10"/>
        <w:ind w:left="440" w:right="110" w:firstLine="396"/>
        <w:jc w:val="both"/>
      </w:pPr>
      <w:r>
        <w:rPr>
          <w:color w:val="231F20"/>
          <w:w w:val="95"/>
        </w:rPr>
        <w:t>Para ello, en un primer paso, se analizaron porcentajes de 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empresas asociadas que exportan su producción y en qué condi-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ciones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hacen.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relevado,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concluyó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46%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empresas exporta su producción. De ellas, solo el 12% lo realiza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asociado a otras empresas, las cuales pueden o no pertenecer a la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CIIECCA,</w:t>
      </w:r>
      <w:r>
        <w:rPr>
          <w:color w:val="231F20"/>
          <w:spacing w:val="-6"/>
        </w:rPr>
        <w:t> </w:t>
      </w:r>
      <w:r>
        <w:rPr>
          <w:color w:val="231F20"/>
        </w:rPr>
        <w:t>mientras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34%</w:t>
      </w:r>
      <w:r>
        <w:rPr>
          <w:color w:val="231F20"/>
          <w:spacing w:val="-6"/>
        </w:rPr>
        <w:t> </w:t>
      </w:r>
      <w:r>
        <w:rPr>
          <w:color w:val="231F20"/>
        </w:rPr>
        <w:t>restante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hace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</w:rPr>
        <w:t>indi-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vidual. Por otro lado, se constata que el 54% de los asociados no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exporta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producción.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316.7pt;height:277.8pt;mso-position-horizontal-relative:char;mso-position-vertical-relative:line" coordorigin="0,0" coordsize="6334,5556">
            <v:shape style="position:absolute;left:454;top:798;width:1443;height:2484" type="#_x0000_t75" stroked="false">
              <v:imagedata r:id="rId82" o:title=""/>
            </v:shape>
            <v:shape style="position:absolute;left:1636;top:806;width:1301;height:2466" type="#_x0000_t75" stroked="false">
              <v:imagedata r:id="rId83" o:title=""/>
            </v:shape>
            <v:shape style="position:absolute;left:4000;top:1094;width:1886;height:1892" type="#_x0000_t75" stroked="false">
              <v:imagedata r:id="rId84" o:title=""/>
            </v:shape>
            <v:shape style="position:absolute;left:4887;top:1873;width:1006;height:574" type="#_x0000_t75" stroked="false">
              <v:imagedata r:id="rId85" o:title=""/>
            </v:shape>
            <v:shape style="position:absolute;left:4887;top:1980;width:935;height:1000" type="#_x0000_t75" stroked="false">
              <v:imagedata r:id="rId86" o:title=""/>
            </v:shape>
            <v:line style="position:absolute" from="1843,836" to="5032,1127" stroked="true" strokeweight=".78pt" strokecolor="#231f20">
              <v:stroke dashstyle="solid"/>
            </v:line>
            <v:line style="position:absolute" from="1843,3184" to="5032,2893" stroked="true" strokeweight=".78pt" strokecolor="#231f20">
              <v:stroke dashstyle="solid"/>
            </v:line>
            <v:shape style="position:absolute;left:515;top:824;width:1328;height:2367" type="#_x0000_t75" stroked="false">
              <v:imagedata r:id="rId87" o:title=""/>
            </v:shape>
            <v:shape style="position:absolute;left:4061;top:1120;width:1770;height:1777" type="#_x0000_t75" stroked="false">
              <v:imagedata r:id="rId88" o:title=""/>
            </v:shape>
            <v:shape style="position:absolute;left:4948;top:1900;width:890;height:456" type="#_x0000_t75" stroked="false">
              <v:imagedata r:id="rId89" o:title=""/>
            </v:shape>
            <v:shape style="position:absolute;left:4948;top:2006;width:819;height:882" type="#_x0000_t75" stroked="false">
              <v:imagedata r:id="rId90" o:title=""/>
            </v:shape>
            <v:shape style="position:absolute;left:1697;top:833;width:1185;height:2350" type="#_x0000_t75" stroked="false">
              <v:imagedata r:id="rId91" o:title=""/>
            </v:shape>
            <v:shape style="position:absolute;left:967;top:3692;width:116;height:116" type="#_x0000_t75" stroked="false">
              <v:imagedata r:id="rId57" o:title=""/>
            </v:shape>
            <v:shape style="position:absolute;left:967;top:4130;width:116;height:116" type="#_x0000_t75" stroked="false">
              <v:imagedata r:id="rId58" o:title=""/>
            </v:shape>
            <v:shape style="position:absolute;left:967;top:4568;width:116;height:115" type="#_x0000_t75" stroked="false">
              <v:imagedata r:id="rId66" o:title=""/>
            </v:shape>
            <v:shape style="position:absolute;left:967;top:5005;width:116;height:116" type="#_x0000_t75" stroked="false">
              <v:imagedata r:id="rId92" o:title=""/>
            </v:shape>
            <v:rect style="position:absolute;left:6;top:6;width:6320;height:5542" filled="false" stroked="true" strokeweight=".695pt" strokecolor="#231f20">
              <v:stroke dashstyle="solid"/>
            </v:rect>
            <v:shape style="position:absolute;left:2283;top:279;width:1405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28"/>
                      </w:rPr>
                      <w:t>Exportación</w:t>
                    </w:r>
                  </w:p>
                </w:txbxContent>
              </v:textbox>
              <w10:wrap type="none"/>
            </v:shape>
            <v:shape style="position:absolute;left:3866;top:1253;width:368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92;top:1928;width:368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2928;top:1928;width:368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5995;top:2018;width:266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5687;top:2614;width:266;height:20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1128;top:3659;width:3979;height:151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exporta</w:t>
                    </w:r>
                    <w:r>
                      <w:rPr>
                        <w:rFonts w:asci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su</w:t>
                    </w:r>
                    <w:r>
                      <w:rPr>
                        <w:rFonts w:asci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produccion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Exporta</w:t>
                    </w:r>
                    <w:r>
                      <w:rPr>
                        <w:rFonts w:ascii="Calibri" w:hAns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Calibri" w:hAns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forma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autónoma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sz w:val="20"/>
                      </w:rPr>
                      <w:t>Exporta</w:t>
                    </w:r>
                    <w:r>
                      <w:rPr>
                        <w:rFonts w:ascii="Calibri"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asociado</w:t>
                    </w:r>
                    <w:r>
                      <w:rPr>
                        <w:rFonts w:asci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una</w:t>
                    </w:r>
                    <w:r>
                      <w:rPr>
                        <w:rFonts w:asci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empresa</w:t>
                    </w:r>
                    <w:r>
                      <w:rPr>
                        <w:rFonts w:ascii="Calibri"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color w:val="231F20"/>
                        <w:sz w:val="20"/>
                      </w:rPr>
                      <w:t>CIIECCA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Expòrta</w:t>
                    </w:r>
                    <w:r>
                      <w:rPr>
                        <w:rFonts w:ascii="Calibri" w:hAnsi="Calibri"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asociado</w:t>
                    </w:r>
                    <w:r>
                      <w:rPr>
                        <w:rFonts w:ascii="Calibri" w:hAnsi="Calibri"/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empresa</w:t>
                    </w:r>
                    <w:r>
                      <w:rPr>
                        <w:rFonts w:ascii="Calibri" w:hAns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externa</w:t>
                    </w:r>
                    <w:r>
                      <w:rPr>
                        <w:rFonts w:ascii="Calibri" w:hAnsi="Calibri"/>
                        <w:color w:val="231F2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CIIECCA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7"/>
        <w:ind w:left="347" w:right="631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13: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que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exportan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8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CIIECCA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53" w:right="436" w:firstLine="396"/>
        <w:jc w:val="both"/>
      </w:pPr>
      <w:r>
        <w:rPr>
          <w:color w:val="231F20"/>
        </w:rPr>
        <w:t>En virtud de lo anterior se evaluó las opiniones de los en-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trevistados respecto al asociativismo, como un factor crítico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éxito.</w:t>
      </w:r>
    </w:p>
    <w:p>
      <w:pPr>
        <w:pStyle w:val="BodyText"/>
        <w:spacing w:line="266" w:lineRule="auto" w:before="2"/>
        <w:ind w:left="153" w:right="435" w:firstLine="396"/>
        <w:jc w:val="both"/>
      </w:pPr>
      <w:r>
        <w:rPr>
          <w:color w:val="231F20"/>
        </w:rPr>
        <w:t>Para ello se consideró tres grandes grupos: el primero de</w:t>
      </w:r>
      <w:r>
        <w:rPr>
          <w:color w:val="231F20"/>
          <w:spacing w:val="1"/>
        </w:rPr>
        <w:t> </w:t>
      </w:r>
      <w:r>
        <w:rPr>
          <w:color w:val="231F20"/>
        </w:rPr>
        <w:t>ellos corresponde a aquellas empresas que no exportan su pro-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ducción (54% de los asociados), el segundo grupo está formado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 las empresas que exportan su producción y lo hacen asocia-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dos a otras empresas, pertenecientes o no a la CIIECCA (12%),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 tanto que al tercer grupo lo constituyen las empresas que</w:t>
      </w:r>
      <w:r>
        <w:rPr>
          <w:color w:val="231F20"/>
          <w:spacing w:val="1"/>
        </w:rPr>
        <w:t> </w:t>
      </w:r>
      <w:r>
        <w:rPr>
          <w:color w:val="231F20"/>
        </w:rPr>
        <w:t>exportan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producción</w:t>
      </w:r>
      <w:r>
        <w:rPr>
          <w:color w:val="231F20"/>
          <w:spacing w:val="-1"/>
        </w:rPr>
        <w:t> </w:t>
      </w:r>
      <w:r>
        <w:rPr>
          <w:color w:val="231F20"/>
        </w:rPr>
        <w:t>y lo</w:t>
      </w:r>
      <w:r>
        <w:rPr>
          <w:color w:val="231F20"/>
          <w:spacing w:val="-1"/>
        </w:rPr>
        <w:t> </w:t>
      </w:r>
      <w:r>
        <w:rPr>
          <w:color w:val="231F20"/>
        </w:rPr>
        <w:t>hacen</w:t>
      </w:r>
      <w:r>
        <w:rPr>
          <w:color w:val="231F20"/>
          <w:spacing w:val="-1"/>
        </w:rPr>
        <w:t> </w:t>
      </w:r>
      <w:r>
        <w:rPr>
          <w:color w:val="231F20"/>
        </w:rPr>
        <w:t>individualmente (34%).</w:t>
      </w:r>
    </w:p>
    <w:p>
      <w:pPr>
        <w:pStyle w:val="BodyText"/>
        <w:spacing w:line="266" w:lineRule="auto" w:before="7"/>
        <w:ind w:left="153" w:right="436" w:firstLine="396"/>
        <w:jc w:val="both"/>
      </w:pP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otro</w:t>
      </w:r>
      <w:r>
        <w:rPr>
          <w:color w:val="231F20"/>
          <w:spacing w:val="-4"/>
        </w:rPr>
        <w:t> </w:t>
      </w:r>
      <w:r>
        <w:rPr>
          <w:color w:val="231F20"/>
        </w:rPr>
        <w:t>lado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propuso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lista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factores</w:t>
      </w:r>
      <w:r>
        <w:rPr>
          <w:color w:val="231F20"/>
          <w:spacing w:val="-4"/>
        </w:rPr>
        <w:t> </w:t>
      </w:r>
      <w:r>
        <w:rPr>
          <w:color w:val="231F20"/>
        </w:rPr>
        <w:t>considerados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relevantes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conducir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éxito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empresarial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(FCE),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entre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980" w:right="1260"/>
        </w:sectPr>
      </w:pPr>
    </w:p>
    <w:p>
      <w:pPr>
        <w:pStyle w:val="BodyText"/>
        <w:spacing w:line="266" w:lineRule="auto" w:before="106"/>
        <w:ind w:left="440" w:right="108"/>
        <w:jc w:val="both"/>
      </w:pPr>
      <w:r>
        <w:rPr>
          <w:color w:val="231F20"/>
          <w:w w:val="95"/>
        </w:rPr>
        <w:t>los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encuentra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asociativismo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analizó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opiniones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 los entrevistados respecto a esos factores con relación a la</w:t>
      </w:r>
      <w:r>
        <w:rPr>
          <w:color w:val="231F20"/>
          <w:spacing w:val="1"/>
        </w:rPr>
        <w:t> </w:t>
      </w:r>
      <w:r>
        <w:rPr>
          <w:color w:val="231F20"/>
        </w:rPr>
        <w:t>exportación.</w:t>
      </w:r>
    </w:p>
    <w:p>
      <w:pPr>
        <w:pStyle w:val="BodyText"/>
        <w:rPr>
          <w:sz w:val="28"/>
        </w:rPr>
      </w:pPr>
    </w:p>
    <w:p>
      <w:pPr>
        <w:pStyle w:val="BodyText"/>
        <w:spacing w:line="266" w:lineRule="auto"/>
        <w:ind w:left="440" w:right="108" w:firstLine="396"/>
        <w:jc w:val="both"/>
      </w:pPr>
      <w:r>
        <w:rPr>
          <w:color w:val="231F20"/>
          <w:w w:val="95"/>
        </w:rPr>
        <w:t>Del análisis de los resultados se concluyó que, de las empre-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sas que exportan toda o parte de su producción asociadas a otras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empresas</w:t>
      </w:r>
      <w:r>
        <w:rPr>
          <w:color w:val="231F20"/>
          <w:spacing w:val="-7"/>
        </w:rPr>
        <w:t> </w:t>
      </w:r>
      <w:r>
        <w:rPr>
          <w:color w:val="231F20"/>
        </w:rPr>
        <w:t>(12%),</w:t>
      </w:r>
      <w:r>
        <w:rPr>
          <w:color w:val="231F20"/>
          <w:spacing w:val="-6"/>
        </w:rPr>
        <w:t> </w:t>
      </w:r>
      <w:r>
        <w:rPr>
          <w:color w:val="231F20"/>
        </w:rPr>
        <w:t>grupo</w:t>
      </w:r>
      <w:r>
        <w:rPr>
          <w:color w:val="231F20"/>
          <w:spacing w:val="-7"/>
        </w:rPr>
        <w:t> </w:t>
      </w:r>
      <w:r>
        <w:rPr>
          <w:color w:val="231F20"/>
        </w:rPr>
        <w:t>2,</w:t>
      </w:r>
      <w:r>
        <w:rPr>
          <w:color w:val="231F20"/>
          <w:spacing w:val="-6"/>
        </w:rPr>
        <w:t> </w:t>
      </w:r>
      <w:r>
        <w:rPr>
          <w:color w:val="231F20"/>
        </w:rPr>
        <w:t>aproximadamente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67</w:t>
      </w:r>
      <w:r>
        <w:rPr>
          <w:color w:val="231F20"/>
          <w:spacing w:val="-6"/>
        </w:rPr>
        <w:t> </w:t>
      </w:r>
      <w:r>
        <w:rPr>
          <w:color w:val="231F20"/>
        </w:rPr>
        <w:t>%</w:t>
      </w:r>
      <w:r>
        <w:rPr>
          <w:color w:val="231F20"/>
          <w:spacing w:val="-6"/>
        </w:rPr>
        <w:t> </w:t>
      </w:r>
      <w:r>
        <w:rPr>
          <w:color w:val="231F20"/>
        </w:rPr>
        <w:t>considera</w:t>
      </w:r>
      <w:r>
        <w:rPr>
          <w:color w:val="231F20"/>
          <w:spacing w:val="-60"/>
        </w:rPr>
        <w:t> </w:t>
      </w:r>
      <w:r>
        <w:rPr>
          <w:color w:val="231F20"/>
        </w:rPr>
        <w:t>al asociativismo como un factor crítico de éxito.</w:t>
      </w:r>
      <w:r>
        <w:rPr>
          <w:color w:val="231F20"/>
          <w:spacing w:val="1"/>
        </w:rPr>
        <w:t> </w:t>
      </w:r>
      <w:r>
        <w:rPr>
          <w:color w:val="231F20"/>
        </w:rPr>
        <w:t>En tanto que</w:t>
      </w:r>
      <w:r>
        <w:rPr>
          <w:color w:val="231F20"/>
          <w:spacing w:val="-60"/>
        </w:rPr>
        <w:t> </w:t>
      </w:r>
      <w:r>
        <w:rPr>
          <w:color w:val="231F20"/>
        </w:rPr>
        <w:t>del 34%, correspondiente a las empresas que exportan su pro-</w:t>
      </w:r>
      <w:r>
        <w:rPr>
          <w:color w:val="231F20"/>
          <w:spacing w:val="1"/>
        </w:rPr>
        <w:t> </w:t>
      </w:r>
      <w:r>
        <w:rPr>
          <w:color w:val="231F20"/>
        </w:rPr>
        <w:t>ducción,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hacen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estar</w:t>
      </w:r>
      <w:r>
        <w:rPr>
          <w:color w:val="231F20"/>
          <w:spacing w:val="-10"/>
        </w:rPr>
        <w:t> </w:t>
      </w:r>
      <w:r>
        <w:rPr>
          <w:color w:val="231F20"/>
        </w:rPr>
        <w:t>asociada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otra/s</w:t>
      </w:r>
      <w:r>
        <w:rPr>
          <w:color w:val="231F20"/>
          <w:spacing w:val="-10"/>
        </w:rPr>
        <w:t> </w:t>
      </w:r>
      <w:r>
        <w:rPr>
          <w:color w:val="231F20"/>
        </w:rPr>
        <w:t>empresa/s,</w:t>
      </w:r>
      <w:r>
        <w:rPr>
          <w:color w:val="231F20"/>
          <w:spacing w:val="-9"/>
        </w:rPr>
        <w:t> </w:t>
      </w:r>
      <w:r>
        <w:rPr>
          <w:color w:val="231F20"/>
        </w:rPr>
        <w:t>grupo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3, solo el 2% considera al asociativismo como un FCE. Sin em-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bargo, del 54%, correspondiente a las empresas que no exportan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su producción – ni parte de ella – (grupo 1), el 71% considera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al asociativismo como un factor relevante para alcanzar el éxito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empresarial.</w:t>
      </w:r>
    </w:p>
    <w:p>
      <w:pPr>
        <w:pStyle w:val="BodyText"/>
        <w:spacing w:line="266" w:lineRule="auto" w:before="10"/>
        <w:ind w:left="440" w:right="108" w:firstLine="396"/>
        <w:jc w:val="both"/>
      </w:pPr>
      <w:r>
        <w:rPr>
          <w:color w:val="231F20"/>
        </w:rPr>
        <w:t>Estos resultados tienen que ver también con la necesidad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entidad</w:t>
      </w:r>
      <w:r>
        <w:rPr>
          <w:color w:val="231F20"/>
          <w:spacing w:val="-3"/>
        </w:rPr>
        <w:t> </w:t>
      </w:r>
      <w:r>
        <w:rPr>
          <w:color w:val="231F20"/>
        </w:rPr>
        <w:t>asociada,</w:t>
      </w:r>
      <w:r>
        <w:rPr>
          <w:color w:val="231F20"/>
          <w:spacing w:val="-4"/>
        </w:rPr>
        <w:t> </w:t>
      </w:r>
      <w:r>
        <w:rPr>
          <w:color w:val="231F20"/>
        </w:rPr>
        <w:t>ya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primer</w:t>
      </w:r>
      <w:r>
        <w:rPr>
          <w:color w:val="231F20"/>
          <w:spacing w:val="-3"/>
        </w:rPr>
        <w:t> </w:t>
      </w:r>
      <w:r>
        <w:rPr>
          <w:color w:val="231F20"/>
        </w:rPr>
        <w:t>grupo</w:t>
      </w:r>
      <w:r>
        <w:rPr>
          <w:color w:val="231F20"/>
          <w:spacing w:val="-4"/>
        </w:rPr>
        <w:t> </w:t>
      </w:r>
      <w:r>
        <w:rPr>
          <w:color w:val="231F20"/>
        </w:rPr>
        <w:t>(empresas</w:t>
      </w:r>
      <w:r>
        <w:rPr>
          <w:color w:val="231F20"/>
          <w:spacing w:val="-60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exportan</w:t>
      </w:r>
      <w:r>
        <w:rPr>
          <w:color w:val="231F20"/>
          <w:spacing w:val="-6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producción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momento),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gran</w:t>
      </w:r>
      <w:r>
        <w:rPr>
          <w:color w:val="231F20"/>
          <w:spacing w:val="-7"/>
        </w:rPr>
        <w:t> </w:t>
      </w:r>
      <w:r>
        <w:rPr>
          <w:color w:val="231F20"/>
        </w:rPr>
        <w:t>por-</w:t>
      </w:r>
      <w:r>
        <w:rPr>
          <w:color w:val="231F20"/>
          <w:spacing w:val="-60"/>
        </w:rPr>
        <w:t> </w:t>
      </w:r>
      <w:r>
        <w:rPr>
          <w:color w:val="231F20"/>
        </w:rPr>
        <w:t>centaje</w:t>
      </w:r>
      <w:r>
        <w:rPr>
          <w:color w:val="231F20"/>
          <w:spacing w:val="-9"/>
        </w:rPr>
        <w:t> </w:t>
      </w: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asociativismo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medio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abrir</w:t>
      </w:r>
      <w:r>
        <w:rPr>
          <w:color w:val="231F20"/>
          <w:spacing w:val="-8"/>
        </w:rPr>
        <w:t> </w:t>
      </w:r>
      <w:r>
        <w:rPr>
          <w:color w:val="231F20"/>
        </w:rPr>
        <w:t>puertas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poder</w:t>
      </w:r>
      <w:r>
        <w:rPr>
          <w:color w:val="231F20"/>
          <w:spacing w:val="-6"/>
        </w:rPr>
        <w:t> </w:t>
      </w:r>
      <w:r>
        <w:rPr>
          <w:color w:val="231F20"/>
        </w:rPr>
        <w:t>exportar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futuro.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tanto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bajo</w:t>
      </w:r>
      <w:r>
        <w:rPr>
          <w:color w:val="231F20"/>
          <w:spacing w:val="-5"/>
        </w:rPr>
        <w:t> </w:t>
      </w:r>
      <w:r>
        <w:rPr>
          <w:color w:val="231F20"/>
        </w:rPr>
        <w:t>porcentaje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las empresas que constituyen el tercer grupo (empresas que ex-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portan individualmente), se sustenta en el hecho de que ya están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exportando,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necesitan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ningún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medio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extra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ingreso al mercado extranjero, y que están conformes con las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condiciones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hacen.</w:t>
      </w:r>
      <w:r>
        <w:rPr>
          <w:color w:val="231F20"/>
          <w:spacing w:val="-7"/>
        </w:rPr>
        <w:t> </w:t>
      </w:r>
      <w:r>
        <w:rPr>
          <w:color w:val="231F20"/>
        </w:rPr>
        <w:t>Mientras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segundo grupo (exportan asociadas a otras empresas), la ma-</w:t>
      </w:r>
      <w:r>
        <w:rPr>
          <w:color w:val="231F20"/>
          <w:spacing w:val="1"/>
        </w:rPr>
        <w:t> </w:t>
      </w:r>
      <w:r>
        <w:rPr>
          <w:color w:val="231F20"/>
        </w:rPr>
        <w:t>yoría ve al asociativismo como un FCE, ya que ven resultados</w:t>
      </w:r>
      <w:r>
        <w:rPr>
          <w:color w:val="231F20"/>
          <w:spacing w:val="-60"/>
        </w:rPr>
        <w:t> </w:t>
      </w:r>
      <w:r>
        <w:rPr>
          <w:color w:val="231F20"/>
        </w:rPr>
        <w:t>concretos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beneficios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relación</w:t>
      </w:r>
      <w:r>
        <w:rPr>
          <w:color w:val="231F20"/>
          <w:spacing w:val="-10"/>
        </w:rPr>
        <w:t> </w:t>
      </w:r>
      <w:r>
        <w:rPr>
          <w:color w:val="231F20"/>
        </w:rPr>
        <w:t>costo-</w:t>
      </w:r>
      <w:r>
        <w:rPr>
          <w:color w:val="231F20"/>
          <w:spacing w:val="-11"/>
        </w:rPr>
        <w:t> </w:t>
      </w:r>
      <w:r>
        <w:rPr>
          <w:color w:val="231F20"/>
        </w:rPr>
        <w:t>beneficios.</w:t>
      </w:r>
    </w:p>
    <w:p>
      <w:pPr>
        <w:pStyle w:val="BodyText"/>
        <w:spacing w:line="266" w:lineRule="auto" w:before="12"/>
        <w:ind w:left="440" w:right="109" w:firstLine="396"/>
        <w:jc w:val="both"/>
      </w:pPr>
      <w:r>
        <w:rPr>
          <w:color w:val="231F20"/>
          <w:w w:val="95"/>
        </w:rPr>
        <w:t>Desde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perspectiva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general,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consideró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relevante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indagar también acerca de cómo califican las empresas que in-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tegran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CIIECCA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asociativismo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FCE</w:t>
      </w:r>
      <w:r>
        <w:rPr>
          <w:color w:val="231F20"/>
          <w:spacing w:val="-8"/>
        </w:rPr>
        <w:t> </w:t>
      </w:r>
      <w:r>
        <w:rPr>
          <w:color w:val="231F20"/>
        </w:rPr>
        <w:t>más,</w:t>
      </w:r>
      <w:r>
        <w:rPr>
          <w:color w:val="231F20"/>
          <w:spacing w:val="-8"/>
        </w:rPr>
        <w:t> </w:t>
      </w:r>
      <w:r>
        <w:rPr>
          <w:color w:val="231F20"/>
        </w:rPr>
        <w:t>dentro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62"/>
        <w:ind w:left="113" w:right="435"/>
        <w:jc w:val="both"/>
      </w:pPr>
      <w:r>
        <w:rPr>
          <w:color w:val="231F20"/>
          <w:w w:val="95"/>
        </w:rPr>
        <w:t>de los distintos factores de éxito considerados, estableciendo un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orden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importancia.</w:t>
      </w:r>
    </w:p>
    <w:p>
      <w:pPr>
        <w:pStyle w:val="BodyText"/>
        <w:spacing w:line="266" w:lineRule="auto" w:before="2"/>
        <w:ind w:left="113" w:right="435" w:firstLine="396"/>
        <w:jc w:val="both"/>
      </w:pPr>
      <w:r>
        <w:rPr>
          <w:color w:val="231F20"/>
        </w:rPr>
        <w:t>En</w:t>
      </w:r>
      <w:r>
        <w:rPr>
          <w:color w:val="231F20"/>
          <w:spacing w:val="30"/>
        </w:rPr>
        <w:t> </w:t>
      </w:r>
      <w:r>
        <w:rPr>
          <w:color w:val="231F20"/>
        </w:rPr>
        <w:t>este</w:t>
      </w:r>
      <w:r>
        <w:rPr>
          <w:color w:val="231F20"/>
          <w:spacing w:val="30"/>
        </w:rPr>
        <w:t> </w:t>
      </w:r>
      <w:r>
        <w:rPr>
          <w:color w:val="231F20"/>
        </w:rPr>
        <w:t>sentido,</w:t>
      </w:r>
      <w:r>
        <w:rPr>
          <w:color w:val="231F20"/>
          <w:spacing w:val="30"/>
        </w:rPr>
        <w:t> </w:t>
      </w:r>
      <w:r>
        <w:rPr>
          <w:color w:val="231F20"/>
        </w:rPr>
        <w:t>para</w:t>
      </w:r>
      <w:r>
        <w:rPr>
          <w:color w:val="231F20"/>
          <w:spacing w:val="31"/>
        </w:rPr>
        <w:t> </w:t>
      </w:r>
      <w:r>
        <w:rPr>
          <w:color w:val="231F20"/>
        </w:rPr>
        <w:t>todos</w:t>
      </w:r>
      <w:r>
        <w:rPr>
          <w:color w:val="231F20"/>
          <w:spacing w:val="30"/>
        </w:rPr>
        <w:t> </w:t>
      </w:r>
      <w:r>
        <w:rPr>
          <w:color w:val="231F20"/>
        </w:rPr>
        <w:t>los</w:t>
      </w:r>
      <w:r>
        <w:rPr>
          <w:color w:val="231F20"/>
          <w:spacing w:val="30"/>
        </w:rPr>
        <w:t> </w:t>
      </w:r>
      <w:r>
        <w:rPr>
          <w:color w:val="231F20"/>
        </w:rPr>
        <w:t>sectores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concluye</w:t>
      </w:r>
      <w:r>
        <w:rPr>
          <w:color w:val="231F20"/>
          <w:spacing w:val="30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se considera más importante como clave del éxito el capital</w:t>
      </w:r>
      <w:r>
        <w:rPr>
          <w:color w:val="231F20"/>
          <w:spacing w:val="1"/>
        </w:rPr>
        <w:t> </w:t>
      </w:r>
      <w:r>
        <w:rPr>
          <w:color w:val="231F20"/>
        </w:rPr>
        <w:t>humano y la calidad en los productos o servicios, con un 28%</w:t>
      </w:r>
      <w:r>
        <w:rPr>
          <w:color w:val="231F20"/>
          <w:spacing w:val="1"/>
        </w:rPr>
        <w:t> </w:t>
      </w:r>
      <w:r>
        <w:rPr>
          <w:color w:val="231F20"/>
        </w:rPr>
        <w:t>respectivamente, siguiéndole en orden de importancia se en-</w:t>
      </w:r>
      <w:r>
        <w:rPr>
          <w:color w:val="231F20"/>
          <w:spacing w:val="1"/>
        </w:rPr>
        <w:t> </w:t>
      </w:r>
      <w:r>
        <w:rPr>
          <w:color w:val="231F20"/>
        </w:rPr>
        <w:t>cuentra el asociativismo con un 20%, y la innovación con un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16%, y en menor proporción, el marketing con un 7% y el apoyo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gubernamental,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tan</w:t>
      </w:r>
      <w:r>
        <w:rPr>
          <w:color w:val="231F20"/>
          <w:spacing w:val="-2"/>
        </w:rPr>
        <w:t> </w:t>
      </w:r>
      <w:r>
        <w:rPr>
          <w:color w:val="231F20"/>
        </w:rPr>
        <w:t>solo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1%.</w:t>
      </w: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56.692501pt;margin-top:16.999445pt;width:311.850pt;height:241.9pt;mso-position-horizontal-relative:page;mso-position-vertical-relative:paragraph;z-index:-15713280;mso-wrap-distance-left:0;mso-wrap-distance-right:0" coordorigin="1134,340" coordsize="6237,4838">
            <v:shape style="position:absolute;left:1352;top:653;width:5302;height:4124" type="#_x0000_t75" stroked="false">
              <v:imagedata r:id="rId93" o:title=""/>
            </v:shape>
            <v:rect style="position:absolute;left:1140;top:346;width:6223;height:4824" filled="false" stroked="true" strokeweight=".695pt" strokecolor="#231f20">
              <v:stroke dashstyle="solid"/>
            </v:rect>
            <w10:wrap type="topAndBottom"/>
          </v:group>
        </w:pict>
      </w:r>
    </w:p>
    <w:p>
      <w:pPr>
        <w:spacing w:before="36"/>
        <w:ind w:left="1610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14: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Factores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Críticos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Éxito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  <w:spacing w:val="-1"/>
        </w:rPr>
        <w:t>Con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respecto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anterior,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reforzando</w:t>
      </w:r>
      <w:r>
        <w:rPr>
          <w:color w:val="231F20"/>
          <w:spacing w:val="-5"/>
        </w:rPr>
        <w:t> </w:t>
      </w:r>
      <w:r>
        <w:rPr>
          <w:color w:val="231F20"/>
        </w:rPr>
        <w:t>estos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realizó el mismo análisis, pero esta vez discriminando por sector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empresarial.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26" w:firstLine="396"/>
        <w:jc w:val="both"/>
      </w:pPr>
      <w:r>
        <w:rPr>
          <w:color w:val="231F20"/>
        </w:rPr>
        <w:t>Se puede observar que, independientemente de cada sec-</w:t>
      </w:r>
      <w:r>
        <w:rPr>
          <w:color w:val="231F20"/>
          <w:spacing w:val="1"/>
        </w:rPr>
        <w:t> </w:t>
      </w:r>
      <w:r>
        <w:rPr>
          <w:color w:val="231F20"/>
        </w:rPr>
        <w:t>tor, el asociativismo ocupa un tercer lugar en el orden de im-</w:t>
      </w:r>
      <w:r>
        <w:rPr>
          <w:color w:val="231F20"/>
          <w:spacing w:val="1"/>
        </w:rPr>
        <w:t> </w:t>
      </w:r>
      <w:r>
        <w:rPr>
          <w:color w:val="231F20"/>
        </w:rPr>
        <w:t>portancia, es decir, que es considerado un factor importante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para la consecución del éxito, si bien, para las empresas perte-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necientes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electrónica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comunicaciones,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factor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más importante es el capital humano, en tanto que la calidad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los productos y servicios es el factor clave para las empresas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dedicadas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informática.</w:t>
      </w:r>
    </w:p>
    <w:p>
      <w:pPr>
        <w:pStyle w:val="BodyText"/>
        <w:spacing w:before="7"/>
        <w:rPr>
          <w:sz w:val="29"/>
        </w:rPr>
      </w:pPr>
      <w:r>
        <w:rPr/>
        <w:pict>
          <v:group style="position:absolute;margin-left:84.068001pt;margin-top:19.006084pt;width:313.8pt;height:345.4pt;mso-position-horizontal-relative:page;mso-position-vertical-relative:paragraph;z-index:-15712768;mso-wrap-distance-left:0;mso-wrap-distance-right:0" coordorigin="1681,380" coordsize="6276,6908">
            <v:shape style="position:absolute;left:1876;top:466;width:5636;height:6732" type="#_x0000_t75" stroked="false">
              <v:imagedata r:id="rId94" o:title=""/>
            </v:shape>
            <v:rect style="position:absolute;left:1686;top:385;width:6265;height:6897" filled="false" stroked="true" strokeweight=".535pt" strokecolor="#231f20">
              <v:stroke dashstyle="solid"/>
            </v:rect>
            <w10:wrap type="topAndBottom"/>
          </v:group>
        </w:pict>
      </w:r>
    </w:p>
    <w:p>
      <w:pPr>
        <w:spacing w:line="243" w:lineRule="exact" w:before="0"/>
        <w:ind w:left="601" w:right="294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15: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respecto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asociativismo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discriminado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</w:p>
    <w:p>
      <w:pPr>
        <w:spacing w:before="15"/>
        <w:ind w:left="600" w:right="294" w:firstLine="0"/>
        <w:jc w:val="center"/>
        <w:rPr>
          <w:sz w:val="23"/>
        </w:rPr>
      </w:pPr>
      <w:r>
        <w:rPr>
          <w:color w:val="231F20"/>
          <w:w w:val="95"/>
          <w:sz w:val="23"/>
        </w:rPr>
        <w:t>sector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empresarial.</w:t>
      </w:r>
    </w:p>
    <w:p>
      <w:pPr>
        <w:spacing w:after="0"/>
        <w:jc w:val="center"/>
        <w:rPr>
          <w:sz w:val="23"/>
        </w:rPr>
        <w:sectPr>
          <w:pgSz w:w="9080" w:h="13330"/>
          <w:pgMar w:header="0" w:footer="890" w:top="1240" w:bottom="1080" w:left="1260" w:right="1000"/>
        </w:sectPr>
      </w:pPr>
    </w:p>
    <w:p>
      <w:pPr>
        <w:pStyle w:val="BodyText"/>
        <w:spacing w:line="266" w:lineRule="auto" w:before="104"/>
        <w:ind w:left="113" w:right="438" w:firstLine="396"/>
        <w:jc w:val="both"/>
      </w:pPr>
      <w:r>
        <w:rPr>
          <w:color w:val="231F20"/>
          <w:spacing w:val="-1"/>
        </w:rPr>
        <w:t>Posteriormente, </w:t>
      </w:r>
      <w:r>
        <w:rPr>
          <w:color w:val="231F20"/>
        </w:rPr>
        <w:t>se realizó el mismo cuestionamiento pero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esta vez considerando distintos aspectos tales como la enverga-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dura y antigüedad de las empresas en el mercado y la edad de 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entrevistados con el fin de encontrar semejanzas o discrepancias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 las valoraciones, que permita entrever la relevancia del asocia-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tivismo como factor condicionante del éxito y la sustentabilidad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empresa.</w:t>
      </w:r>
    </w:p>
    <w:p>
      <w:pPr>
        <w:pStyle w:val="BodyText"/>
        <w:spacing w:line="266" w:lineRule="auto" w:before="7"/>
        <w:ind w:left="113" w:right="438" w:firstLine="396"/>
        <w:jc w:val="both"/>
      </w:pPr>
      <w:r>
        <w:rPr>
          <w:color w:val="231F20"/>
          <w:w w:val="95"/>
        </w:rPr>
        <w:t>En relación al primer de los aspectos considerados, (enver-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gadura de la empresa) nuevamente se clasificó a las empresas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 muestra en tres grandes grupos de acuerdo a la cantidad de</w:t>
      </w:r>
      <w:r>
        <w:rPr>
          <w:color w:val="231F20"/>
          <w:spacing w:val="1"/>
        </w:rPr>
        <w:t> </w:t>
      </w:r>
      <w:r>
        <w:rPr>
          <w:color w:val="231F20"/>
        </w:rPr>
        <w:t>empleados:</w:t>
      </w:r>
    </w:p>
    <w:p>
      <w:pPr>
        <w:pStyle w:val="BodyText"/>
        <w:spacing w:line="266" w:lineRule="auto" w:before="3"/>
        <w:ind w:left="113" w:right="437" w:firstLine="396"/>
        <w:jc w:val="both"/>
      </w:pPr>
      <w:r>
        <w:rPr>
          <w:color w:val="231F20"/>
        </w:rPr>
        <w:t>Grupo 1 – hasta 10 empleados (42% de las empresas de la</w:t>
      </w:r>
      <w:r>
        <w:rPr>
          <w:color w:val="231F20"/>
          <w:spacing w:val="-60"/>
        </w:rPr>
        <w:t> </w:t>
      </w:r>
      <w:r>
        <w:rPr>
          <w:color w:val="231F20"/>
        </w:rPr>
        <w:t>muestra)</w:t>
      </w:r>
    </w:p>
    <w:p>
      <w:pPr>
        <w:pStyle w:val="BodyText"/>
        <w:spacing w:line="266" w:lineRule="auto" w:before="2"/>
        <w:ind w:left="113" w:right="439" w:firstLine="396"/>
        <w:jc w:val="both"/>
      </w:pPr>
      <w:r>
        <w:rPr>
          <w:color w:val="231F20"/>
          <w:w w:val="95"/>
        </w:rPr>
        <w:t>Grupo 2 – Entre 11 y 50 empleados (50% de las empresas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muestra)</w:t>
      </w:r>
    </w:p>
    <w:p>
      <w:pPr>
        <w:pStyle w:val="BodyText"/>
        <w:rPr>
          <w:sz w:val="28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</w:rPr>
        <w:t>Grupo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50</w:t>
      </w:r>
      <w:r>
        <w:rPr>
          <w:color w:val="231F20"/>
          <w:spacing w:val="-5"/>
        </w:rPr>
        <w:t> </w:t>
      </w:r>
      <w:r>
        <w:rPr>
          <w:color w:val="231F20"/>
        </w:rPr>
        <w:t>empleados</w:t>
      </w:r>
      <w:r>
        <w:rPr>
          <w:color w:val="231F20"/>
          <w:spacing w:val="-5"/>
        </w:rPr>
        <w:t> </w:t>
      </w:r>
      <w:r>
        <w:rPr>
          <w:color w:val="231F20"/>
        </w:rPr>
        <w:t>(8%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empresas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muestra)</w:t>
      </w:r>
    </w:p>
    <w:p>
      <w:pPr>
        <w:pStyle w:val="BodyText"/>
        <w:spacing w:line="266" w:lineRule="auto" w:before="2"/>
        <w:ind w:left="113" w:right="438" w:firstLine="396"/>
        <w:jc w:val="right"/>
      </w:pPr>
      <w:r>
        <w:rPr>
          <w:color w:val="231F20"/>
          <w:w w:val="95"/>
        </w:rPr>
        <w:t>Es necesario aclarar que dentro de este último grupo se inclu-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yen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cuentan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250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empleados.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 acuerdo a los resultados obtenidos se observa que en las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pertenecientes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1,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asociativismo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considera-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importante</w:t>
      </w:r>
      <w:r>
        <w:rPr>
          <w:color w:val="231F20"/>
          <w:spacing w:val="-12"/>
        </w:rPr>
        <w:t> </w:t>
      </w:r>
      <w:r>
        <w:rPr>
          <w:color w:val="231F20"/>
        </w:rPr>
        <w:t>FCE,</w:t>
      </w:r>
      <w:r>
        <w:rPr>
          <w:color w:val="231F20"/>
          <w:spacing w:val="-11"/>
        </w:rPr>
        <w:t> </w:t>
      </w:r>
      <w:r>
        <w:rPr>
          <w:color w:val="231F20"/>
        </w:rPr>
        <w:t>ocupando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tercer</w:t>
      </w:r>
      <w:r>
        <w:rPr>
          <w:color w:val="231F20"/>
          <w:spacing w:val="-12"/>
        </w:rPr>
        <w:t> </w:t>
      </w:r>
      <w:r>
        <w:rPr>
          <w:color w:val="231F20"/>
        </w:rPr>
        <w:t>lugar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escala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59"/>
        </w:rPr>
        <w:t> </w:t>
      </w:r>
      <w:r>
        <w:rPr>
          <w:color w:val="231F20"/>
        </w:rPr>
        <w:t>ordenamiento.</w:t>
      </w:r>
      <w:r>
        <w:rPr>
          <w:color w:val="231F20"/>
          <w:spacing w:val="-14"/>
        </w:rPr>
        <w:t> </w:t>
      </w:r>
      <w:r>
        <w:rPr>
          <w:color w:val="231F20"/>
        </w:rPr>
        <w:t>Desde</w:t>
      </w:r>
      <w:r>
        <w:rPr>
          <w:color w:val="231F20"/>
          <w:spacing w:val="-14"/>
        </w:rPr>
        <w:t> </w:t>
      </w:r>
      <w:r>
        <w:rPr>
          <w:color w:val="231F20"/>
        </w:rPr>
        <w:t>otro</w:t>
      </w:r>
      <w:r>
        <w:rPr>
          <w:color w:val="231F20"/>
          <w:spacing w:val="-14"/>
        </w:rPr>
        <w:t> </w:t>
      </w:r>
      <w:r>
        <w:rPr>
          <w:color w:val="231F20"/>
        </w:rPr>
        <w:t>punto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vista,</w:t>
      </w:r>
      <w:r>
        <w:rPr>
          <w:color w:val="231F20"/>
          <w:spacing w:val="-14"/>
        </w:rPr>
        <w:t> </w:t>
      </w:r>
      <w:r>
        <w:rPr>
          <w:color w:val="231F20"/>
        </w:rPr>
        <w:t>si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evaluara</w:t>
      </w:r>
      <w:r>
        <w:rPr>
          <w:color w:val="231F20"/>
          <w:spacing w:val="-13"/>
        </w:rPr>
        <w:t> </w:t>
      </w:r>
      <w:r>
        <w:rPr>
          <w:color w:val="231F20"/>
        </w:rPr>
        <w:t>sobre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total de las empresas de este grupo cuantas consideraron como un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FCE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asociativismo,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observar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alcanza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64%.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</w:rPr>
        <w:t>Esto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puede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explicarse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</w:rPr>
        <w:t>mediante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integración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otras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pequeños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emprendimientos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ampliar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ac-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tividades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horizontes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comercial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exportador,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accediendo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oportunidades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las</w:t>
      </w:r>
      <w:r>
        <w:rPr>
          <w:color w:val="231F20"/>
          <w:spacing w:val="9"/>
        </w:rPr>
        <w:t> </w:t>
      </w:r>
      <w:r>
        <w:rPr>
          <w:color w:val="231F20"/>
        </w:rPr>
        <w:t>que,</w:t>
      </w:r>
      <w:r>
        <w:rPr>
          <w:color w:val="231F20"/>
          <w:spacing w:val="8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escasa</w:t>
      </w:r>
      <w:r>
        <w:rPr>
          <w:color w:val="231F20"/>
          <w:spacing w:val="8"/>
        </w:rPr>
        <w:t> </w:t>
      </w:r>
      <w:r>
        <w:rPr>
          <w:color w:val="231F20"/>
        </w:rPr>
        <w:t>dimensión,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tendrían</w:t>
      </w:r>
    </w:p>
    <w:p>
      <w:pPr>
        <w:pStyle w:val="BodyText"/>
        <w:spacing w:before="10"/>
        <w:ind w:left="113"/>
      </w:pPr>
      <w:r>
        <w:rPr>
          <w:color w:val="231F20"/>
          <w:w w:val="95"/>
        </w:rPr>
        <w:t>acceso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sí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solos.</w:t>
      </w:r>
    </w:p>
    <w:p>
      <w:pPr>
        <w:spacing w:after="0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 w:firstLine="396"/>
        <w:jc w:val="both"/>
      </w:pPr>
      <w:r>
        <w:rPr>
          <w:color w:val="231F20"/>
          <w:w w:val="95"/>
        </w:rPr>
        <w:t>Se observa también en la figura, que el asociativismo ocupa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cuarto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escala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ordenamiento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caso,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afirmar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solo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38%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al asociativismo como un FCE. Este hecho puede sustentarse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empresa</w:t>
      </w:r>
      <w:r>
        <w:rPr>
          <w:color w:val="231F20"/>
          <w:spacing w:val="-13"/>
        </w:rPr>
        <w:t> </w:t>
      </w:r>
      <w:r>
        <w:rPr>
          <w:color w:val="231F20"/>
        </w:rPr>
        <w:t>ya</w:t>
      </w:r>
      <w:r>
        <w:rPr>
          <w:color w:val="231F20"/>
          <w:spacing w:val="-14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</w:rPr>
        <w:t>superado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etapa</w:t>
      </w:r>
      <w:r>
        <w:rPr>
          <w:color w:val="231F20"/>
          <w:spacing w:val="-13"/>
        </w:rPr>
        <w:t> </w:t>
      </w:r>
      <w:r>
        <w:rPr>
          <w:color w:val="231F20"/>
        </w:rPr>
        <w:t>inicial,</w:t>
      </w:r>
      <w:r>
        <w:rPr>
          <w:color w:val="231F20"/>
          <w:spacing w:val="-14"/>
        </w:rPr>
        <w:t> </w:t>
      </w:r>
      <w:r>
        <w:rPr>
          <w:color w:val="231F20"/>
        </w:rPr>
        <w:t>está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pleno funcionamiento y si bien en un futuro posiblemente planee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asociarse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otras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empresas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ampliar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horizontes,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actualmente solo se enfoca en la actividad que está desarrollando.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empresa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factor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preponderante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capital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humano.</w:t>
      </w:r>
    </w:p>
    <w:p>
      <w:pPr>
        <w:pStyle w:val="BodyText"/>
        <w:spacing w:line="266" w:lineRule="auto" w:before="9"/>
        <w:ind w:left="440" w:right="111" w:firstLine="396"/>
        <w:jc w:val="both"/>
      </w:pPr>
      <w:r>
        <w:rPr>
          <w:color w:val="231F20"/>
          <w:w w:val="95"/>
        </w:rPr>
        <w:t>Las empresas del grupo 3 solo consideran tres FCE, para este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tipo de empresas el asociativismo adquiere igual importancia que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calidad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productos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servicios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capital</w:t>
      </w:r>
      <w:r>
        <w:rPr>
          <w:color w:val="231F20"/>
          <w:spacing w:val="-6"/>
        </w:rPr>
        <w:t> </w:t>
      </w:r>
      <w:r>
        <w:rPr>
          <w:color w:val="231F20"/>
        </w:rPr>
        <w:t>humano.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0"/>
        </w:rPr>
        <w:t> </w:t>
      </w:r>
      <w:r>
        <w:rPr>
          <w:color w:val="231F20"/>
        </w:rPr>
        <w:t>otro</w:t>
      </w:r>
      <w:r>
        <w:rPr>
          <w:color w:val="231F20"/>
          <w:spacing w:val="-11"/>
        </w:rPr>
        <w:t> </w:t>
      </w:r>
      <w:r>
        <w:rPr>
          <w:color w:val="231F20"/>
        </w:rPr>
        <w:t>lado,</w:t>
      </w:r>
      <w:r>
        <w:rPr>
          <w:color w:val="231F20"/>
          <w:spacing w:val="-10"/>
        </w:rPr>
        <w:t> </w:t>
      </w:r>
      <w:r>
        <w:rPr>
          <w:color w:val="231F20"/>
        </w:rPr>
        <w:t>también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puede</w:t>
      </w:r>
      <w:r>
        <w:rPr>
          <w:color w:val="231F20"/>
          <w:spacing w:val="-10"/>
        </w:rPr>
        <w:t> </w:t>
      </w:r>
      <w:r>
        <w:rPr>
          <w:color w:val="231F20"/>
        </w:rPr>
        <w:t>apreciar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100%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empre-</w:t>
      </w:r>
      <w:r>
        <w:rPr>
          <w:color w:val="231F20"/>
          <w:spacing w:val="-60"/>
        </w:rPr>
        <w:t> </w:t>
      </w:r>
      <w:r>
        <w:rPr>
          <w:color w:val="231F20"/>
        </w:rPr>
        <w:t>sas de este grupo, contemplan al asociativismo como un FCE.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empresas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ya</w:t>
      </w:r>
      <w:r>
        <w:rPr>
          <w:color w:val="231F20"/>
          <w:spacing w:val="-5"/>
        </w:rPr>
        <w:t> </w:t>
      </w:r>
      <w:r>
        <w:rPr>
          <w:color w:val="231F20"/>
        </w:rPr>
        <w:t>cuentan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trayectoria</w:t>
      </w:r>
      <w:r>
        <w:rPr>
          <w:color w:val="231F20"/>
          <w:spacing w:val="-5"/>
        </w:rPr>
        <w:t> </w:t>
      </w:r>
      <w:r>
        <w:rPr>
          <w:color w:val="231F20"/>
        </w:rPr>
        <w:t>reconocida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experiencias en las que el asociativismo les ha aportado grandes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beneficios,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ejemplo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integración</w:t>
      </w:r>
      <w:r>
        <w:rPr>
          <w:color w:val="231F20"/>
          <w:spacing w:val="-3"/>
        </w:rPr>
        <w:t> </w:t>
      </w:r>
      <w:r>
        <w:rPr>
          <w:color w:val="231F20"/>
        </w:rPr>
        <w:t>productiva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60"/>
        </w:rPr>
        <w:t> </w:t>
      </w:r>
      <w:r>
        <w:rPr>
          <w:color w:val="231F20"/>
        </w:rPr>
        <w:t>sus</w:t>
      </w:r>
      <w:r>
        <w:rPr>
          <w:color w:val="231F20"/>
          <w:spacing w:val="-2"/>
        </w:rPr>
        <w:t> </w:t>
      </w:r>
      <w:r>
        <w:rPr>
          <w:color w:val="231F20"/>
        </w:rPr>
        <w:t>proveedores.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pict>
          <v:group style="width:309.3pt;height:392.65pt;mso-position-horizontal-relative:char;mso-position-vertical-relative:line" coordorigin="0,0" coordsize="6186,7853">
            <v:shape style="position:absolute;left:88;top:209;width:5972;height:7509" type="#_x0000_t75" stroked="false">
              <v:imagedata r:id="rId95" o:title=""/>
            </v:shape>
            <v:rect style="position:absolute;left:5;top:5;width:6175;height:7841" filled="false" stroked="true" strokeweight=".571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42" w:lineRule="exact" w:before="0"/>
        <w:ind w:left="113" w:right="437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16: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respecto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asociativismo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discriminado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</w:p>
    <w:p>
      <w:pPr>
        <w:spacing w:before="15"/>
        <w:ind w:left="115" w:right="43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cantidad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empleados.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  <w:w w:val="95"/>
        </w:rPr>
        <w:t>Para el análisis ligado al segundo de los aspectos (la antigüe-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dad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empresa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mercado),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clasificó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muestra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4"/>
        </w:rPr>
        <w:t> </w:t>
      </w:r>
      <w:r>
        <w:rPr>
          <w:color w:val="231F20"/>
        </w:rPr>
        <w:t>vez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grandes</w:t>
      </w:r>
      <w:r>
        <w:rPr>
          <w:color w:val="231F20"/>
          <w:spacing w:val="-5"/>
        </w:rPr>
        <w:t> </w:t>
      </w:r>
      <w:r>
        <w:rPr>
          <w:color w:val="231F20"/>
        </w:rPr>
        <w:t>grupos: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</w:rPr>
        <w:t>Grupo 1 – E</w:t>
      </w:r>
      <w:r>
        <w:rPr>
          <w:color w:val="221F1F"/>
        </w:rPr>
        <w:t>ntre</w:t>
      </w:r>
      <w:r>
        <w:rPr>
          <w:color w:val="221F1F"/>
          <w:spacing w:val="1"/>
        </w:rPr>
        <w:t> </w:t>
      </w:r>
      <w:r>
        <w:rPr>
          <w:color w:val="221F1F"/>
        </w:rPr>
        <w:t>0 y 10 años de antigüedad </w:t>
      </w:r>
      <w:r>
        <w:rPr>
          <w:color w:val="231F20"/>
        </w:rPr>
        <w:t>(46% de las</w:t>
      </w:r>
      <w:r>
        <w:rPr>
          <w:color w:val="231F20"/>
          <w:spacing w:val="1"/>
        </w:rPr>
        <w:t> </w:t>
      </w:r>
      <w:r>
        <w:rPr>
          <w:color w:val="231F20"/>
        </w:rPr>
        <w:t>empresas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muestra)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08" w:firstLine="396"/>
      </w:pPr>
      <w:r>
        <w:rPr>
          <w:color w:val="231F20"/>
        </w:rPr>
        <w:t>Grupo</w:t>
      </w:r>
      <w:r>
        <w:rPr>
          <w:color w:val="231F20"/>
          <w:spacing w:val="15"/>
        </w:rPr>
        <w:t> </w:t>
      </w:r>
      <w:r>
        <w:rPr>
          <w:color w:val="231F20"/>
        </w:rPr>
        <w:t>2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Entre</w:t>
      </w:r>
      <w:r>
        <w:rPr>
          <w:color w:val="231F20"/>
          <w:spacing w:val="15"/>
        </w:rPr>
        <w:t> </w:t>
      </w:r>
      <w:r>
        <w:rPr>
          <w:color w:val="231F20"/>
        </w:rPr>
        <w:t>11</w:t>
      </w:r>
      <w:r>
        <w:rPr>
          <w:color w:val="231F20"/>
          <w:spacing w:val="15"/>
        </w:rPr>
        <w:t> </w:t>
      </w:r>
      <w:r>
        <w:rPr>
          <w:color w:val="231F20"/>
        </w:rPr>
        <w:t>y</w:t>
      </w:r>
      <w:r>
        <w:rPr>
          <w:color w:val="231F20"/>
          <w:spacing w:val="16"/>
        </w:rPr>
        <w:t> </w:t>
      </w:r>
      <w:r>
        <w:rPr>
          <w:color w:val="231F20"/>
        </w:rPr>
        <w:t>20</w:t>
      </w:r>
      <w:r>
        <w:rPr>
          <w:color w:val="231F20"/>
          <w:spacing w:val="15"/>
        </w:rPr>
        <w:t> </w:t>
      </w:r>
      <w:r>
        <w:rPr>
          <w:color w:val="221F1F"/>
        </w:rPr>
        <w:t>años</w:t>
      </w:r>
      <w:r>
        <w:rPr>
          <w:color w:val="221F1F"/>
          <w:spacing w:val="15"/>
        </w:rPr>
        <w:t> </w:t>
      </w:r>
      <w:r>
        <w:rPr>
          <w:color w:val="221F1F"/>
        </w:rPr>
        <w:t>de</w:t>
      </w:r>
      <w:r>
        <w:rPr>
          <w:color w:val="221F1F"/>
          <w:spacing w:val="16"/>
        </w:rPr>
        <w:t> </w:t>
      </w:r>
      <w:r>
        <w:rPr>
          <w:color w:val="221F1F"/>
        </w:rPr>
        <w:t>antigüedad</w:t>
      </w:r>
      <w:r>
        <w:rPr>
          <w:color w:val="221F1F"/>
          <w:spacing w:val="15"/>
        </w:rPr>
        <w:t> </w:t>
      </w:r>
      <w:r>
        <w:rPr>
          <w:color w:val="231F20"/>
        </w:rPr>
        <w:t>(15%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-60"/>
        </w:rPr>
        <w:t> </w:t>
      </w:r>
      <w:r>
        <w:rPr>
          <w:color w:val="231F20"/>
        </w:rPr>
        <w:t>empresas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muestra)</w:t>
      </w:r>
    </w:p>
    <w:p>
      <w:pPr>
        <w:pStyle w:val="BodyText"/>
        <w:spacing w:line="266" w:lineRule="auto" w:before="1"/>
        <w:ind w:left="440" w:firstLine="396"/>
      </w:pPr>
      <w:r>
        <w:rPr>
          <w:color w:val="231F20"/>
          <w:w w:val="95"/>
        </w:rPr>
        <w:t>Grupo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20 </w:t>
      </w:r>
      <w:r>
        <w:rPr>
          <w:color w:val="221F1F"/>
          <w:w w:val="95"/>
        </w:rPr>
        <w:t>años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de</w:t>
      </w:r>
      <w:r>
        <w:rPr>
          <w:color w:val="221F1F"/>
          <w:spacing w:val="2"/>
          <w:w w:val="95"/>
        </w:rPr>
        <w:t> </w:t>
      </w:r>
      <w:r>
        <w:rPr>
          <w:color w:val="221F1F"/>
          <w:w w:val="95"/>
        </w:rPr>
        <w:t>antigüedad</w:t>
      </w:r>
      <w:r>
        <w:rPr>
          <w:color w:val="221F1F"/>
          <w:spacing w:val="1"/>
          <w:w w:val="95"/>
        </w:rPr>
        <w:t> </w:t>
      </w:r>
      <w:r>
        <w:rPr>
          <w:color w:val="231F20"/>
          <w:w w:val="95"/>
        </w:rPr>
        <w:t>(39%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empre-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sas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muestra)</w:t>
      </w:r>
    </w:p>
    <w:p>
      <w:pPr>
        <w:pStyle w:val="BodyText"/>
        <w:spacing w:before="8"/>
      </w:pPr>
      <w:r>
        <w:rPr/>
        <w:pict>
          <v:group style="position:absolute;margin-left:85.039497pt;margin-top:16.767778pt;width:311.850pt;height:403.8pt;mso-position-horizontal-relative:page;mso-position-vertical-relative:paragraph;z-index:-15711744;mso-wrap-distance-left:0;mso-wrap-distance-right:0" coordorigin="1701,335" coordsize="6237,8076">
            <v:shape style="position:absolute;left:1706;top:591;width:5991;height:7498" type="#_x0000_t75" stroked="false">
              <v:imagedata r:id="rId96" o:title=""/>
            </v:shape>
            <v:rect style="position:absolute;left:1706;top:341;width:6224;height:8064" filled="false" stroked="true" strokeweight=".612pt" strokecolor="#231f20">
              <v:stroke dashstyle="solid"/>
            </v:rect>
            <w10:wrap type="topAndBottom"/>
          </v:group>
        </w:pict>
      </w:r>
    </w:p>
    <w:p>
      <w:pPr>
        <w:spacing w:line="243" w:lineRule="exact" w:before="0"/>
        <w:ind w:left="396" w:right="6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17: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respecto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asociativismo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discriminado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</w:p>
    <w:p>
      <w:pPr>
        <w:spacing w:before="15"/>
        <w:ind w:left="396" w:right="70" w:firstLine="0"/>
        <w:jc w:val="center"/>
        <w:rPr>
          <w:sz w:val="23"/>
        </w:rPr>
      </w:pPr>
      <w:r>
        <w:rPr>
          <w:color w:val="231F20"/>
          <w:w w:val="95"/>
          <w:sz w:val="23"/>
        </w:rPr>
        <w:t>antigüedad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empresa.</w:t>
      </w:r>
    </w:p>
    <w:p>
      <w:pPr>
        <w:spacing w:after="0"/>
        <w:jc w:val="center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59" w:lineRule="auto" w:before="106"/>
        <w:ind w:left="113" w:right="438" w:firstLine="396"/>
        <w:jc w:val="both"/>
      </w:pPr>
      <w:bookmarkStart w:name="De la gestión de la innovación" w:id="27"/>
      <w:bookmarkEnd w:id="27"/>
      <w:r>
        <w:rPr/>
      </w:r>
      <w:bookmarkStart w:name="_bookmark12" w:id="28"/>
      <w:bookmarkEnd w:id="28"/>
      <w:r>
        <w:rPr/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análisis</w:t>
      </w:r>
      <w:r>
        <w:rPr>
          <w:color w:val="221F1F"/>
          <w:spacing w:val="-14"/>
        </w:rPr>
        <w:t> </w:t>
      </w: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los</w:t>
      </w:r>
      <w:r>
        <w:rPr>
          <w:color w:val="221F1F"/>
          <w:spacing w:val="-13"/>
        </w:rPr>
        <w:t> </w:t>
      </w:r>
      <w:r>
        <w:rPr>
          <w:color w:val="221F1F"/>
        </w:rPr>
        <w:t>resultados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4"/>
        </w:rPr>
        <w:t> </w:t>
      </w:r>
      <w:r>
        <w:rPr>
          <w:color w:val="221F1F"/>
        </w:rPr>
        <w:t>obtuvo</w:t>
      </w:r>
      <w:r>
        <w:rPr>
          <w:color w:val="221F1F"/>
          <w:spacing w:val="-14"/>
        </w:rPr>
        <w:t> </w:t>
      </w:r>
      <w:r>
        <w:rPr>
          <w:color w:val="221F1F"/>
        </w:rPr>
        <w:t>que</w:t>
      </w:r>
      <w:r>
        <w:rPr>
          <w:color w:val="221F1F"/>
          <w:spacing w:val="-13"/>
        </w:rPr>
        <w:t> </w:t>
      </w:r>
      <w:r>
        <w:rPr>
          <w:color w:val="221F1F"/>
        </w:rPr>
        <w:t>para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grupo</w:t>
      </w:r>
      <w:r>
        <w:rPr>
          <w:color w:val="221F1F"/>
          <w:spacing w:val="-14"/>
        </w:rPr>
        <w:t> </w:t>
      </w:r>
      <w:r>
        <w:rPr>
          <w:color w:val="221F1F"/>
        </w:rPr>
        <w:t>1,</w:t>
      </w:r>
      <w:r>
        <w:rPr>
          <w:color w:val="221F1F"/>
          <w:spacing w:val="-60"/>
        </w:rPr>
        <w:t> </w:t>
      </w:r>
      <w:r>
        <w:rPr>
          <w:color w:val="231F20"/>
          <w:w w:val="95"/>
        </w:rPr>
        <w:t>se observa que la calidad de los productos o servicios es conside-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rado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factor</w:t>
      </w:r>
      <w:r>
        <w:rPr>
          <w:color w:val="231F20"/>
          <w:spacing w:val="-12"/>
        </w:rPr>
        <w:t> </w:t>
      </w:r>
      <w:r>
        <w:rPr>
          <w:color w:val="231F20"/>
        </w:rPr>
        <w:t>más</w:t>
      </w:r>
      <w:r>
        <w:rPr>
          <w:color w:val="231F20"/>
          <w:spacing w:val="-12"/>
        </w:rPr>
        <w:t> </w:t>
      </w:r>
      <w:r>
        <w:rPr>
          <w:color w:val="231F20"/>
        </w:rPr>
        <w:t>importante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29%,</w:t>
      </w:r>
      <w:r>
        <w:rPr>
          <w:color w:val="231F20"/>
          <w:spacing w:val="-12"/>
        </w:rPr>
        <w:t> </w:t>
      </w:r>
      <w:r>
        <w:rPr>
          <w:color w:val="231F20"/>
        </w:rPr>
        <w:t>seguido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26%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por el capital humano. La lista la completa el asociativismo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24%,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innovación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12%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marketing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6%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</w:rPr>
        <w:t>apoyo</w:t>
      </w:r>
      <w:r>
        <w:rPr>
          <w:color w:val="231F20"/>
          <w:spacing w:val="-2"/>
        </w:rPr>
        <w:t> </w:t>
      </w:r>
      <w:r>
        <w:rPr>
          <w:color w:val="231F20"/>
        </w:rPr>
        <w:t>gubernamental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3%.</w:t>
      </w:r>
    </w:p>
    <w:p>
      <w:pPr>
        <w:pStyle w:val="BodyText"/>
        <w:spacing w:line="259" w:lineRule="auto"/>
        <w:ind w:left="113" w:right="437" w:firstLine="396"/>
        <w:jc w:val="both"/>
      </w:pP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segundo</w:t>
      </w:r>
      <w:r>
        <w:rPr>
          <w:color w:val="231F20"/>
          <w:spacing w:val="-4"/>
        </w:rPr>
        <w:t> </w:t>
      </w:r>
      <w:r>
        <w:rPr>
          <w:color w:val="231F20"/>
        </w:rPr>
        <w:t>grupo,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distribución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concentra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solo</w:t>
      </w:r>
      <w:r>
        <w:rPr>
          <w:color w:val="231F20"/>
          <w:spacing w:val="-60"/>
        </w:rPr>
        <w:t> </w:t>
      </w:r>
      <w:r>
        <w:rPr>
          <w:color w:val="231F20"/>
        </w:rPr>
        <w:t>tres factores, el capital humano con un 34%, la calidad de pro-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ductos y servicios, y el asociativismo con un 33% respectivamen-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te.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resto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criterios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considerados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segmento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empresas.</w:t>
      </w:r>
    </w:p>
    <w:p>
      <w:pPr>
        <w:pStyle w:val="BodyText"/>
        <w:spacing w:line="259" w:lineRule="auto"/>
        <w:ind w:left="113" w:right="438" w:firstLine="396"/>
        <w:jc w:val="both"/>
      </w:pPr>
      <w:r>
        <w:rPr>
          <w:color w:val="231F20"/>
          <w:w w:val="95"/>
        </w:rPr>
        <w:t>Para el último grupo de más de 20 años, se observa al capital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humano en primer lugar con 28%, seguido por la calidad de ser-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vicios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productos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25%,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último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marketing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asociativismo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11%.</w:t>
      </w:r>
    </w:p>
    <w:p>
      <w:pPr>
        <w:pStyle w:val="BodyText"/>
        <w:spacing w:line="259" w:lineRule="auto"/>
        <w:ind w:left="113" w:right="438" w:firstLine="396"/>
        <w:jc w:val="both"/>
      </w:pPr>
      <w:r>
        <w:rPr>
          <w:color w:val="231F20"/>
          <w:spacing w:val="-3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último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referencia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análisis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tercer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aspecto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mencio-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nado,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decir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edad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entrevistados,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procedió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nuevamente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clasificar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empresas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muestra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tres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grupos.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esta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oca-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sión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grupo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1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está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conformado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empresas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cuyos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entrevista-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dos cuentan con hasta 45 años de edad, el grupo 2 aquellos cuyas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edades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encuentran</w:t>
      </w:r>
      <w:r>
        <w:rPr>
          <w:color w:val="231F20"/>
          <w:spacing w:val="-3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46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55</w:t>
      </w:r>
      <w:r>
        <w:rPr>
          <w:color w:val="231F20"/>
          <w:spacing w:val="-4"/>
        </w:rPr>
        <w:t> </w:t>
      </w:r>
      <w:r>
        <w:rPr>
          <w:color w:val="231F20"/>
        </w:rPr>
        <w:t>años,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ultimo</w:t>
      </w:r>
      <w:r>
        <w:rPr>
          <w:color w:val="231F20"/>
          <w:spacing w:val="-4"/>
        </w:rPr>
        <w:t> </w:t>
      </w:r>
      <w:r>
        <w:rPr>
          <w:color w:val="231F20"/>
        </w:rPr>
        <w:t>aquellos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cuyas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edades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superiores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55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conforman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3.</w:t>
      </w:r>
    </w:p>
    <w:p>
      <w:pPr>
        <w:pStyle w:val="BodyText"/>
        <w:spacing w:line="259" w:lineRule="auto"/>
        <w:ind w:left="113" w:right="438" w:firstLine="396"/>
        <w:jc w:val="both"/>
      </w:pPr>
      <w:r>
        <w:rPr>
          <w:color w:val="221F1F"/>
        </w:rPr>
        <w:t>Cabe aclarar que este aspecto se consideró como un factor</w:t>
      </w:r>
      <w:r>
        <w:rPr>
          <w:color w:val="221F1F"/>
          <w:spacing w:val="-60"/>
        </w:rPr>
        <w:t> </w:t>
      </w:r>
      <w:r>
        <w:rPr>
          <w:color w:val="221F1F"/>
          <w:w w:val="95"/>
        </w:rPr>
        <w:t>fuertemente relevante ya que por lo general, los entrevistados son</w:t>
      </w:r>
      <w:r>
        <w:rPr>
          <w:color w:val="221F1F"/>
          <w:spacing w:val="-57"/>
          <w:w w:val="95"/>
        </w:rPr>
        <w:t> </w:t>
      </w:r>
      <w:r>
        <w:rPr>
          <w:color w:val="221F1F"/>
          <w:w w:val="95"/>
        </w:rPr>
        <w:t>los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dueños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o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gerentes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de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las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empresas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4"/>
          <w:w w:val="95"/>
        </w:rPr>
        <w:t> </w:t>
      </w:r>
      <w:r>
        <w:rPr>
          <w:color w:val="221F1F"/>
          <w:w w:val="95"/>
        </w:rPr>
        <w:t>son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los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que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en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su</w:t>
      </w:r>
      <w:r>
        <w:rPr>
          <w:color w:val="221F1F"/>
          <w:spacing w:val="-5"/>
          <w:w w:val="95"/>
        </w:rPr>
        <w:t> </w:t>
      </w:r>
      <w:r>
        <w:rPr>
          <w:color w:val="221F1F"/>
          <w:w w:val="95"/>
        </w:rPr>
        <w:t>mayoría</w:t>
      </w:r>
      <w:r>
        <w:rPr>
          <w:color w:val="221F1F"/>
          <w:spacing w:val="-57"/>
          <w:w w:val="95"/>
        </w:rPr>
        <w:t> </w:t>
      </w:r>
      <w:r>
        <w:rPr>
          <w:color w:val="221F1F"/>
        </w:rPr>
        <w:t>toman las decisiones, por lo que resulta enriquecedor para este</w:t>
      </w:r>
      <w:r>
        <w:rPr>
          <w:color w:val="221F1F"/>
          <w:spacing w:val="-61"/>
        </w:rPr>
        <w:t> </w:t>
      </w:r>
      <w:r>
        <w:rPr>
          <w:color w:val="221F1F"/>
          <w:w w:val="95"/>
        </w:rPr>
        <w:t>estudio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conocer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sus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opiniones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su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visión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acerca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del</w:t>
      </w:r>
      <w:r>
        <w:rPr>
          <w:color w:val="221F1F"/>
          <w:spacing w:val="-10"/>
          <w:w w:val="95"/>
        </w:rPr>
        <w:t> </w:t>
      </w:r>
      <w:r>
        <w:rPr>
          <w:color w:val="221F1F"/>
          <w:w w:val="95"/>
        </w:rPr>
        <w:t>asociativismo</w:t>
      </w:r>
      <w:r>
        <w:rPr>
          <w:color w:val="221F1F"/>
          <w:spacing w:val="-57"/>
          <w:w w:val="95"/>
        </w:rPr>
        <w:t> </w:t>
      </w:r>
      <w:r>
        <w:rPr>
          <w:color w:val="221F1F"/>
        </w:rPr>
        <w:t>como</w:t>
      </w:r>
      <w:r>
        <w:rPr>
          <w:color w:val="221F1F"/>
          <w:spacing w:val="-7"/>
        </w:rPr>
        <w:t> </w:t>
      </w:r>
      <w:r>
        <w:rPr>
          <w:color w:val="221F1F"/>
        </w:rPr>
        <w:t>FCE</w:t>
      </w:r>
      <w:r>
        <w:rPr>
          <w:color w:val="221F1F"/>
          <w:spacing w:val="-7"/>
        </w:rPr>
        <w:t> </w:t>
      </w:r>
      <w:r>
        <w:rPr>
          <w:color w:val="221F1F"/>
        </w:rPr>
        <w:t>en</w:t>
      </w:r>
      <w:r>
        <w:rPr>
          <w:color w:val="221F1F"/>
          <w:spacing w:val="-7"/>
        </w:rPr>
        <w:t> </w:t>
      </w:r>
      <w:r>
        <w:rPr>
          <w:color w:val="221F1F"/>
        </w:rPr>
        <w:t>función</w:t>
      </w:r>
      <w:r>
        <w:rPr>
          <w:color w:val="221F1F"/>
          <w:spacing w:val="-6"/>
        </w:rPr>
        <w:t> </w:t>
      </w:r>
      <w:r>
        <w:rPr>
          <w:color w:val="221F1F"/>
        </w:rPr>
        <w:t>de</w:t>
      </w:r>
      <w:r>
        <w:rPr>
          <w:color w:val="221F1F"/>
          <w:spacing w:val="-7"/>
        </w:rPr>
        <w:t> </w:t>
      </w:r>
      <w:r>
        <w:rPr>
          <w:color w:val="221F1F"/>
        </w:rPr>
        <w:t>grupo</w:t>
      </w:r>
      <w:r>
        <w:rPr>
          <w:color w:val="221F1F"/>
          <w:spacing w:val="-7"/>
        </w:rPr>
        <w:t> </w:t>
      </w:r>
      <w:r>
        <w:rPr>
          <w:color w:val="221F1F"/>
        </w:rPr>
        <w:t>etario</w:t>
      </w:r>
      <w:r>
        <w:rPr>
          <w:color w:val="221F1F"/>
          <w:spacing w:val="-6"/>
        </w:rPr>
        <w:t> </w:t>
      </w:r>
      <w:r>
        <w:rPr>
          <w:color w:val="221F1F"/>
        </w:rPr>
        <w:t>al</w:t>
      </w:r>
      <w:r>
        <w:rPr>
          <w:color w:val="221F1F"/>
          <w:spacing w:val="-7"/>
        </w:rPr>
        <w:t> </w:t>
      </w:r>
      <w:r>
        <w:rPr>
          <w:color w:val="221F1F"/>
        </w:rPr>
        <w:t>que</w:t>
      </w:r>
      <w:r>
        <w:rPr>
          <w:color w:val="221F1F"/>
          <w:spacing w:val="-7"/>
        </w:rPr>
        <w:t> </w:t>
      </w:r>
      <w:r>
        <w:rPr>
          <w:color w:val="221F1F"/>
        </w:rPr>
        <w:t>pertenece.</w:t>
      </w:r>
    </w:p>
    <w:p>
      <w:pPr>
        <w:pStyle w:val="BodyText"/>
        <w:spacing w:line="264" w:lineRule="auto"/>
        <w:ind w:left="113" w:right="437" w:firstLine="396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</w:t>
      </w:r>
      <w:r>
        <w:rPr>
          <w:color w:val="221F1F"/>
          <w:w w:val="95"/>
        </w:rPr>
        <w:t>e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pudo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observar</w:t>
      </w:r>
      <w:r>
        <w:rPr>
          <w:color w:val="221F1F"/>
          <w:spacing w:val="-9"/>
          <w:w w:val="95"/>
        </w:rPr>
        <w:t> </w:t>
      </w:r>
      <w:r>
        <w:rPr>
          <w:color w:val="221F1F"/>
          <w:w w:val="95"/>
        </w:rPr>
        <w:t>que</w:t>
      </w:r>
      <w:r>
        <w:rPr>
          <w:color w:val="221F1F"/>
          <w:spacing w:val="-8"/>
          <w:w w:val="95"/>
        </w:rPr>
        <w:t> </w:t>
      </w:r>
      <w:r>
        <w:rPr>
          <w:color w:val="221F1F"/>
          <w:w w:val="95"/>
        </w:rPr>
        <w:t>p</w:t>
      </w:r>
      <w:r>
        <w:rPr>
          <w:color w:val="231F20"/>
          <w:w w:val="95"/>
        </w:rPr>
        <w:t>ara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entre-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vistados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45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años,</w:t>
      </w:r>
      <w:r>
        <w:rPr>
          <w:color w:val="231F20"/>
          <w:spacing w:val="3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productos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el capital humano son considerados los factores más importantes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26%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5"/>
        </w:rPr>
        <w:t> </w:t>
      </w:r>
      <w:r>
        <w:rPr>
          <w:color w:val="231F20"/>
        </w:rPr>
        <w:t>uno,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sigue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asociativismo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24%,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innovación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15%,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marketing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9%.</w:t>
      </w:r>
    </w:p>
    <w:p>
      <w:pPr>
        <w:spacing w:after="0" w:line="264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 w:firstLine="396"/>
        <w:jc w:val="both"/>
      </w:pP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segundo</w:t>
      </w:r>
      <w:r>
        <w:rPr>
          <w:color w:val="231F20"/>
          <w:spacing w:val="-6"/>
        </w:rPr>
        <w:t> </w:t>
      </w:r>
      <w:r>
        <w:rPr>
          <w:color w:val="231F20"/>
        </w:rPr>
        <w:t>grupo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46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55</w:t>
      </w:r>
      <w:r>
        <w:rPr>
          <w:color w:val="231F20"/>
          <w:spacing w:val="-6"/>
        </w:rPr>
        <w:t> </w:t>
      </w:r>
      <w:r>
        <w:rPr>
          <w:color w:val="231F20"/>
        </w:rPr>
        <w:t>años,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detalla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capital</w:t>
      </w:r>
      <w:r>
        <w:rPr>
          <w:color w:val="231F20"/>
          <w:spacing w:val="-12"/>
        </w:rPr>
        <w:t> </w:t>
      </w:r>
      <w:r>
        <w:rPr>
          <w:color w:val="231F20"/>
        </w:rPr>
        <w:t>humano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primer</w:t>
      </w:r>
      <w:r>
        <w:rPr>
          <w:color w:val="231F20"/>
          <w:spacing w:val="-12"/>
        </w:rPr>
        <w:t> </w:t>
      </w:r>
      <w:r>
        <w:rPr>
          <w:color w:val="231F20"/>
        </w:rPr>
        <w:t>lugar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33%,</w:t>
      </w:r>
      <w:r>
        <w:rPr>
          <w:color w:val="231F20"/>
          <w:spacing w:val="-12"/>
        </w:rPr>
        <w:t> </w:t>
      </w:r>
      <w:r>
        <w:rPr>
          <w:color w:val="231F20"/>
        </w:rPr>
        <w:t>se-</w:t>
      </w:r>
      <w:r>
        <w:rPr>
          <w:color w:val="231F20"/>
          <w:spacing w:val="-60"/>
        </w:rPr>
        <w:t> </w:t>
      </w:r>
      <w:r>
        <w:rPr>
          <w:color w:val="231F20"/>
        </w:rPr>
        <w:t>guida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productos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servicios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28%,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asociativismo con un 22%. La innovación con 11% y por último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apoyo</w:t>
      </w:r>
      <w:r>
        <w:rPr>
          <w:color w:val="231F20"/>
          <w:spacing w:val="-13"/>
        </w:rPr>
        <w:t> </w:t>
      </w:r>
      <w:r>
        <w:rPr>
          <w:color w:val="231F20"/>
        </w:rPr>
        <w:t>gubernamental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6%.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último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grupo, se detaca la calidad de los productos o servicios en primer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lugar con un 32%, seguido por el capital humano con un 26%,</w:t>
      </w:r>
      <w:r>
        <w:rPr>
          <w:color w:val="231F20"/>
          <w:spacing w:val="-60"/>
        </w:rPr>
        <w:t> </w:t>
      </w:r>
      <w:r>
        <w:rPr>
          <w:color w:val="231F20"/>
        </w:rPr>
        <w:t>la innovación con un 21%, el asocitivismo con un 11%, y por</w:t>
      </w:r>
      <w:r>
        <w:rPr>
          <w:color w:val="231F20"/>
          <w:spacing w:val="1"/>
        </w:rPr>
        <w:t> </w:t>
      </w:r>
      <w:r>
        <w:rPr>
          <w:color w:val="231F20"/>
        </w:rPr>
        <w:t>último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marketing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10%.</w:t>
      </w: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85.981003pt;margin-top:17.031231pt;width:309.95pt;height:332.6pt;mso-position-horizontal-relative:page;mso-position-vertical-relative:paragraph;z-index:-15711232;mso-wrap-distance-left:0;mso-wrap-distance-right:0" coordorigin="1720,341" coordsize="6199,6652">
            <v:shape style="position:absolute;left:1843;top:418;width:5739;height:6511" type="#_x0000_t75" stroked="false">
              <v:imagedata r:id="rId97" o:title=""/>
            </v:shape>
            <v:rect style="position:absolute;left:1724;top:345;width:6188;height:6642" filled="false" stroked="true" strokeweight=".535pt" strokecolor="#231f20">
              <v:stroke dashstyle="solid"/>
            </v:rect>
            <w10:wrap type="topAndBottom"/>
          </v:group>
        </w:pict>
      </w:r>
    </w:p>
    <w:p>
      <w:pPr>
        <w:spacing w:line="244" w:lineRule="exact" w:before="0"/>
        <w:ind w:left="396" w:right="6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18:</w:t>
      </w:r>
      <w:r>
        <w:rPr>
          <w:color w:val="231F20"/>
          <w:spacing w:val="-10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respecto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al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asociativismo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según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6"/>
          <w:w w:val="95"/>
          <w:sz w:val="23"/>
        </w:rPr>
        <w:t> </w:t>
      </w:r>
      <w:r>
        <w:rPr>
          <w:color w:val="231F20"/>
          <w:w w:val="95"/>
          <w:sz w:val="23"/>
        </w:rPr>
        <w:t>franja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etaria</w:t>
      </w:r>
    </w:p>
    <w:p>
      <w:pPr>
        <w:spacing w:before="15"/>
        <w:ind w:left="396" w:right="70" w:firstLine="0"/>
        <w:jc w:val="center"/>
        <w:rPr>
          <w:sz w:val="23"/>
        </w:rPr>
      </w:pPr>
      <w:r>
        <w:rPr>
          <w:color w:val="231F20"/>
          <w:w w:val="95"/>
          <w:sz w:val="23"/>
        </w:rPr>
        <w:t>de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1"/>
          <w:w w:val="95"/>
          <w:sz w:val="23"/>
        </w:rPr>
        <w:t> </w:t>
      </w:r>
      <w:r>
        <w:rPr>
          <w:color w:val="231F20"/>
          <w:w w:val="95"/>
          <w:sz w:val="23"/>
        </w:rPr>
        <w:t>entrevistados.</w:t>
      </w:r>
    </w:p>
    <w:p>
      <w:pPr>
        <w:spacing w:after="0"/>
        <w:jc w:val="center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42"/>
        <w:ind w:left="113" w:right="437" w:firstLine="396"/>
        <w:jc w:val="right"/>
      </w:pPr>
      <w:r>
        <w:rPr>
          <w:color w:val="231F20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realizado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factores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críticos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éxito,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concluye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factores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expuestos,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capital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humano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calidad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productos</w:t>
      </w:r>
      <w:r>
        <w:rPr>
          <w:color w:val="231F20"/>
          <w:spacing w:val="-13"/>
        </w:rPr>
        <w:t> </w:t>
      </w:r>
      <w:r>
        <w:rPr>
          <w:color w:val="231F20"/>
        </w:rPr>
        <w:t>y/o</w:t>
      </w:r>
      <w:r>
        <w:rPr>
          <w:color w:val="231F20"/>
          <w:spacing w:val="-14"/>
        </w:rPr>
        <w:t> </w:t>
      </w:r>
      <w:r>
        <w:rPr>
          <w:color w:val="231F20"/>
        </w:rPr>
        <w:t>servicios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4"/>
        </w:rPr>
        <w:t> </w:t>
      </w:r>
      <w:r>
        <w:rPr>
          <w:color w:val="231F20"/>
        </w:rPr>
        <w:t>con-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siderados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factores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importantes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empresas.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importante</w:t>
      </w:r>
      <w:r>
        <w:rPr>
          <w:color w:val="231F20"/>
          <w:spacing w:val="1"/>
        </w:rPr>
        <w:t> </w:t>
      </w:r>
      <w:r>
        <w:rPr>
          <w:color w:val="231F20"/>
        </w:rPr>
        <w:t>destacar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estos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factores</w:t>
      </w:r>
      <w:r>
        <w:rPr>
          <w:color w:val="231F20"/>
          <w:spacing w:val="1"/>
        </w:rPr>
        <w:t> </w:t>
      </w:r>
      <w:r>
        <w:rPr>
          <w:color w:val="231F20"/>
        </w:rPr>
        <w:t>son</w:t>
      </w:r>
      <w:r>
        <w:rPr>
          <w:color w:val="231F20"/>
          <w:spacing w:val="2"/>
        </w:rPr>
        <w:t> </w:t>
      </w:r>
      <w:r>
        <w:rPr>
          <w:color w:val="231F20"/>
        </w:rPr>
        <w:t>definidos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prioritarios,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sectores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representados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CIIEC-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aplicó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análisis.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parte,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estos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fac-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tores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considerados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importantes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distintos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grupos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antigüedad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empresa,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tamaño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misma,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edad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entrevistado,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denota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fuerte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compro-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miso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sector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cuestiones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dejando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lado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otras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el</w:t>
      </w:r>
    </w:p>
    <w:p>
      <w:pPr>
        <w:pStyle w:val="BodyText"/>
        <w:spacing w:before="10"/>
        <w:ind w:left="113"/>
        <w:jc w:val="both"/>
      </w:pPr>
      <w:r>
        <w:rPr>
          <w:color w:val="231F20"/>
          <w:w w:val="95"/>
        </w:rPr>
        <w:t>marketing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apoyo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gubernamental.</w:t>
      </w:r>
    </w:p>
    <w:p>
      <w:pPr>
        <w:pStyle w:val="BodyText"/>
        <w:spacing w:line="266" w:lineRule="auto" w:before="32"/>
        <w:ind w:left="113" w:right="438" w:firstLine="396"/>
        <w:jc w:val="both"/>
      </w:pPr>
      <w:r>
        <w:rPr>
          <w:color w:val="231F20"/>
        </w:rPr>
        <w:t>Cabe destacar que de estos dos factores, el capital humano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supera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servicios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y/o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productos,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aquellas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em-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presas medianas, de más de 10 empleados que están consolidadas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mercado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más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10</w:t>
      </w:r>
      <w:r>
        <w:rPr>
          <w:color w:val="231F20"/>
          <w:spacing w:val="-10"/>
        </w:rPr>
        <w:t> </w:t>
      </w:r>
      <w:r>
        <w:rPr>
          <w:color w:val="231F20"/>
        </w:rPr>
        <w:t>años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antigüedad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cuyos</w:t>
      </w:r>
      <w:r>
        <w:rPr>
          <w:color w:val="231F20"/>
          <w:spacing w:val="-11"/>
        </w:rPr>
        <w:t> </w:t>
      </w:r>
      <w:r>
        <w:rPr>
          <w:color w:val="231F20"/>
        </w:rPr>
        <w:t>entre-</w:t>
      </w:r>
      <w:r>
        <w:rPr>
          <w:color w:val="231F20"/>
          <w:spacing w:val="-60"/>
        </w:rPr>
        <w:t> </w:t>
      </w:r>
      <w:r>
        <w:rPr>
          <w:color w:val="231F20"/>
        </w:rPr>
        <w:t>vistados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5"/>
        </w:rPr>
        <w:t> </w:t>
      </w:r>
      <w:r>
        <w:rPr>
          <w:color w:val="231F20"/>
        </w:rPr>
        <w:t>superan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55</w:t>
      </w:r>
      <w:r>
        <w:rPr>
          <w:color w:val="231F20"/>
          <w:spacing w:val="-6"/>
        </w:rPr>
        <w:t> </w:t>
      </w:r>
      <w:r>
        <w:rPr>
          <w:color w:val="231F20"/>
        </w:rPr>
        <w:t>años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edad,</w:t>
      </w:r>
      <w:r>
        <w:rPr>
          <w:color w:val="231F20"/>
          <w:spacing w:val="-5"/>
        </w:rPr>
        <w:t> </w:t>
      </w:r>
      <w:r>
        <w:rPr>
          <w:color w:val="231F20"/>
        </w:rPr>
        <w:t>siendo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contrario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otras</w:t>
      </w:r>
      <w:r>
        <w:rPr>
          <w:color w:val="231F20"/>
          <w:spacing w:val="-2"/>
        </w:rPr>
        <w:t> </w:t>
      </w:r>
      <w:r>
        <w:rPr>
          <w:color w:val="231F20"/>
        </w:rPr>
        <w:t>agrupaciones</w:t>
      </w:r>
      <w:r>
        <w:rPr>
          <w:color w:val="231F20"/>
          <w:spacing w:val="-2"/>
        </w:rPr>
        <w:t> </w:t>
      </w:r>
      <w:r>
        <w:rPr>
          <w:color w:val="231F20"/>
        </w:rPr>
        <w:t>.</w:t>
      </w:r>
    </w:p>
    <w:p>
      <w:pPr>
        <w:pStyle w:val="BodyText"/>
        <w:spacing w:line="266" w:lineRule="auto" w:before="6"/>
        <w:ind w:left="113" w:right="438" w:firstLine="396"/>
        <w:jc w:val="both"/>
      </w:pPr>
      <w:r>
        <w:rPr>
          <w:color w:val="231F20"/>
          <w:spacing w:val="-1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otro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lado,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factores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considerados</w:t>
      </w:r>
      <w:r>
        <w:rPr>
          <w:color w:val="231F20"/>
          <w:spacing w:val="-5"/>
        </w:rPr>
        <w:t> </w:t>
      </w:r>
      <w:r>
        <w:rPr>
          <w:color w:val="231F20"/>
        </w:rPr>
        <w:t>menos</w:t>
      </w:r>
      <w:r>
        <w:rPr>
          <w:color w:val="231F20"/>
          <w:spacing w:val="-4"/>
        </w:rPr>
        <w:t> </w:t>
      </w:r>
      <w:r>
        <w:rPr>
          <w:color w:val="231F20"/>
        </w:rPr>
        <w:t>importantes</w:t>
      </w:r>
      <w:r>
        <w:rPr>
          <w:color w:val="231F20"/>
          <w:spacing w:val="-60"/>
        </w:rPr>
        <w:t> </w:t>
      </w:r>
      <w:r>
        <w:rPr>
          <w:color w:val="231F20"/>
        </w:rPr>
        <w:t>son el apoyo gubernamental y el marketing.</w:t>
      </w:r>
      <w:r>
        <w:rPr>
          <w:color w:val="231F20"/>
          <w:spacing w:val="1"/>
        </w:rPr>
        <w:t> </w:t>
      </w:r>
      <w:r>
        <w:rPr>
          <w:color w:val="231F20"/>
        </w:rPr>
        <w:t>Esto</w:t>
      </w:r>
      <w:r>
        <w:rPr>
          <w:color w:val="231F20"/>
          <w:spacing w:val="1"/>
        </w:rPr>
        <w:t> </w:t>
      </w:r>
      <w:r>
        <w:rPr>
          <w:color w:val="231F20"/>
        </w:rPr>
        <w:t>expone cla-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ramente, que las empresas destacan como fundamental aquellas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cuestiones intrínsecas a la organización, dejando de lado factores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tienen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ver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cuestiones</w:t>
      </w:r>
      <w:r>
        <w:rPr>
          <w:color w:val="231F20"/>
          <w:spacing w:val="-5"/>
        </w:rPr>
        <w:t> </w:t>
      </w:r>
      <w:r>
        <w:rPr>
          <w:color w:val="231F20"/>
        </w:rPr>
        <w:t>externas.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factores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siguen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orden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importancia</w:t>
      </w:r>
      <w:r>
        <w:rPr>
          <w:color w:val="231F20"/>
          <w:spacing w:val="-7"/>
        </w:rPr>
        <w:t> </w:t>
      </w:r>
      <w:r>
        <w:rPr>
          <w:color w:val="231F20"/>
        </w:rPr>
        <w:t>son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asociativismo y la innovación. Si bien ambos serán desarrollados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 mayor profundidad en capítulos posteriores, vale la pena men-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cionar que para el presente análisis, en promedio el asociativismo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obtuvo el tercer lugar dentro de los factores crítico del éxito. Esto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denota la importancia que viene teniendo este elemento dentro</w:t>
      </w:r>
      <w:r>
        <w:rPr>
          <w:color w:val="231F20"/>
          <w:spacing w:val="-61"/>
        </w:rPr>
        <w:t> </w:t>
      </w:r>
      <w:r>
        <w:rPr>
          <w:color w:val="231F20"/>
        </w:rPr>
        <w:t>de las organizaciones, quienes plantean que ya no pueden “en-</w:t>
      </w:r>
      <w:r>
        <w:rPr>
          <w:color w:val="231F20"/>
          <w:spacing w:val="-61"/>
        </w:rPr>
        <w:t> </w:t>
      </w:r>
      <w:r>
        <w:rPr>
          <w:color w:val="231F20"/>
        </w:rPr>
        <w:t>frentar” al mercado como unidad, sino que conciben la asocia-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ser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competitivo,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todo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teniendo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cuenta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/>
        <w:jc w:val="both"/>
      </w:pPr>
      <w:r>
        <w:rPr>
          <w:color w:val="231F20"/>
        </w:rPr>
        <w:t>que aproximadamente la mitad de estas empresas compiten en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los mercados internacionales. </w:t>
      </w:r>
      <w:r>
        <w:rPr>
          <w:color w:val="231F20"/>
        </w:rPr>
        <w:t>Se observa que este factor toma</w:t>
      </w:r>
      <w:r>
        <w:rPr>
          <w:color w:val="231F20"/>
          <w:spacing w:val="1"/>
        </w:rPr>
        <w:t> </w:t>
      </w:r>
      <w:r>
        <w:rPr>
          <w:color w:val="231F20"/>
        </w:rPr>
        <w:t>una relevante importancia, siendo considerado como igual a 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calidad de los productos y/o servicios, en las empresas de mayor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envergadura,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poseen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entre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años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mercado.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se explica en que estás empresas son las que ya afianzadas en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mercado</w:t>
      </w:r>
      <w:r>
        <w:rPr>
          <w:color w:val="231F20"/>
          <w:spacing w:val="-9"/>
        </w:rPr>
        <w:t> </w:t>
      </w:r>
      <w:r>
        <w:rPr>
          <w:color w:val="231F20"/>
        </w:rPr>
        <w:t>local,</w:t>
      </w:r>
      <w:r>
        <w:rPr>
          <w:color w:val="231F20"/>
          <w:spacing w:val="-8"/>
        </w:rPr>
        <w:t> </w:t>
      </w:r>
      <w:r>
        <w:rPr>
          <w:color w:val="231F20"/>
        </w:rPr>
        <w:t>abren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desea</w:t>
      </w:r>
      <w:r>
        <w:rPr>
          <w:color w:val="231F20"/>
          <w:spacing w:val="-8"/>
        </w:rPr>
        <w:t> </w:t>
      </w:r>
      <w:r>
        <w:rPr>
          <w:color w:val="231F20"/>
        </w:rPr>
        <w:t>abrir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productos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economía</w:t>
      </w:r>
      <w:r>
        <w:rPr>
          <w:color w:val="231F20"/>
          <w:spacing w:val="-60"/>
        </w:rPr>
        <w:t> </w:t>
      </w:r>
      <w:r>
        <w:rPr>
          <w:color w:val="231F20"/>
        </w:rPr>
        <w:t>global, y enfrentan una economía que tiende a la asociación, a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fin de alcanzar </w:t>
      </w:r>
      <w:r>
        <w:rPr>
          <w:color w:val="231F20"/>
        </w:rPr>
        <w:t>ventajas competitivas para poder introducir sus</w:t>
      </w:r>
      <w:r>
        <w:rPr>
          <w:color w:val="231F20"/>
          <w:spacing w:val="-60"/>
        </w:rPr>
        <w:t> </w:t>
      </w:r>
      <w:r>
        <w:rPr>
          <w:color w:val="231F20"/>
        </w:rPr>
        <w:t>productos</w:t>
      </w:r>
      <w:r>
        <w:rPr>
          <w:color w:val="231F20"/>
          <w:spacing w:val="-2"/>
        </w:rPr>
        <w:t> </w:t>
      </w:r>
      <w:r>
        <w:rPr>
          <w:color w:val="231F20"/>
        </w:rPr>
        <w:t>y/o</w:t>
      </w:r>
      <w:r>
        <w:rPr>
          <w:color w:val="231F20"/>
          <w:spacing w:val="-2"/>
        </w:rPr>
        <w:t> </w:t>
      </w:r>
      <w:r>
        <w:rPr>
          <w:color w:val="231F20"/>
        </w:rPr>
        <w:t>servicios.</w:t>
      </w:r>
    </w:p>
    <w:p>
      <w:pPr>
        <w:pStyle w:val="BodyText"/>
        <w:spacing w:line="266" w:lineRule="auto" w:before="9"/>
        <w:ind w:left="440" w:right="110" w:firstLine="396"/>
        <w:jc w:val="right"/>
      </w:pP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referencia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innovación,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destacar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yoría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casos,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relegado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cuarto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importancia.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el</w:t>
      </w:r>
      <w:r>
        <w:rPr>
          <w:color w:val="231F20"/>
          <w:spacing w:val="8"/>
        </w:rPr>
        <w:t> </w:t>
      </w:r>
      <w:r>
        <w:rPr>
          <w:color w:val="231F20"/>
        </w:rPr>
        <w:t>sector</w:t>
      </w:r>
      <w:r>
        <w:rPr>
          <w:color w:val="231F20"/>
          <w:spacing w:val="8"/>
        </w:rPr>
        <w:t> </w:t>
      </w:r>
      <w:r>
        <w:rPr>
          <w:color w:val="231F20"/>
        </w:rPr>
        <w:t>informático</w:t>
      </w:r>
      <w:r>
        <w:rPr>
          <w:color w:val="231F20"/>
          <w:spacing w:val="7"/>
        </w:rPr>
        <w:t> </w:t>
      </w:r>
      <w:r>
        <w:rPr>
          <w:color w:val="231F20"/>
        </w:rPr>
        <w:t>este</w:t>
      </w:r>
      <w:r>
        <w:rPr>
          <w:color w:val="231F20"/>
          <w:spacing w:val="8"/>
        </w:rPr>
        <w:t> </w:t>
      </w:r>
      <w:r>
        <w:rPr>
          <w:color w:val="231F20"/>
        </w:rPr>
        <w:t>factor</w:t>
      </w:r>
      <w:r>
        <w:rPr>
          <w:color w:val="231F20"/>
          <w:spacing w:val="7"/>
        </w:rPr>
        <w:t> </w:t>
      </w:r>
      <w:r>
        <w:rPr>
          <w:color w:val="231F20"/>
        </w:rPr>
        <w:t>es</w:t>
      </w:r>
      <w:r>
        <w:rPr>
          <w:color w:val="231F20"/>
          <w:spacing w:val="8"/>
        </w:rPr>
        <w:t> </w:t>
      </w:r>
      <w:r>
        <w:rPr>
          <w:color w:val="231F20"/>
        </w:rPr>
        <w:t>considerado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se-</w:t>
      </w:r>
      <w:r>
        <w:rPr>
          <w:color w:val="231F20"/>
          <w:spacing w:val="1"/>
        </w:rPr>
        <w:t> </w:t>
      </w:r>
      <w:r>
        <w:rPr>
          <w:color w:val="231F20"/>
        </w:rPr>
        <w:t>gundo</w:t>
      </w:r>
      <w:r>
        <w:rPr>
          <w:color w:val="231F20"/>
          <w:spacing w:val="-9"/>
        </w:rPr>
        <w:t> </w:t>
      </w:r>
      <w:r>
        <w:rPr>
          <w:color w:val="231F20"/>
        </w:rPr>
        <w:t>lugar</w:t>
      </w:r>
      <w:r>
        <w:rPr>
          <w:color w:val="231F20"/>
          <w:spacing w:val="-9"/>
        </w:rPr>
        <w:t> </w:t>
      </w:r>
      <w:r>
        <w:rPr>
          <w:color w:val="231F20"/>
        </w:rPr>
        <w:t>junto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capital</w:t>
      </w:r>
      <w:r>
        <w:rPr>
          <w:color w:val="231F20"/>
          <w:spacing w:val="-9"/>
        </w:rPr>
        <w:t> </w:t>
      </w:r>
      <w:r>
        <w:rPr>
          <w:color w:val="231F20"/>
        </w:rPr>
        <w:t>humano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asociativismo.</w:t>
      </w:r>
      <w:r>
        <w:rPr>
          <w:color w:val="231F20"/>
          <w:spacing w:val="-9"/>
        </w:rPr>
        <w:t> </w:t>
      </w:r>
      <w:r>
        <w:rPr>
          <w:color w:val="231F20"/>
        </w:rPr>
        <w:t>Esto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debido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dinámica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sector,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donde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tanto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productos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procesos,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resulta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esencial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super-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vivencia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empresas,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adaptarse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exigencia</w:t>
      </w:r>
    </w:p>
    <w:p>
      <w:pPr>
        <w:pStyle w:val="BodyText"/>
        <w:spacing w:before="6"/>
        <w:ind w:left="440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consumidores.</w:t>
      </w:r>
    </w:p>
    <w:p>
      <w:pPr>
        <w:pStyle w:val="BodyText"/>
        <w:spacing w:line="266" w:lineRule="auto" w:before="32"/>
        <w:ind w:left="440" w:right="111" w:firstLine="396"/>
        <w:jc w:val="both"/>
      </w:pPr>
      <w:r>
        <w:rPr>
          <w:color w:val="231F20"/>
          <w:w w:val="95"/>
        </w:rPr>
        <w:t>Por otra parte se destaca como el tercer factor en relevancia,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empresas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entre</w:t>
      </w:r>
      <w:r>
        <w:rPr>
          <w:color w:val="231F20"/>
          <w:spacing w:val="-8"/>
        </w:rPr>
        <w:t> </w:t>
      </w:r>
      <w:r>
        <w:rPr>
          <w:color w:val="231F20"/>
        </w:rPr>
        <w:t>11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50</w:t>
      </w:r>
      <w:r>
        <w:rPr>
          <w:color w:val="231F20"/>
          <w:spacing w:val="-8"/>
        </w:rPr>
        <w:t> </w:t>
      </w:r>
      <w:r>
        <w:rPr>
          <w:color w:val="231F20"/>
        </w:rPr>
        <w:t>empleados,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20</w:t>
      </w:r>
      <w:r>
        <w:rPr>
          <w:color w:val="231F20"/>
          <w:spacing w:val="-8"/>
        </w:rPr>
        <w:t> </w:t>
      </w:r>
      <w:r>
        <w:rPr>
          <w:color w:val="231F20"/>
        </w:rPr>
        <w:t>años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mercado,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donde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entrevistados</w:t>
      </w:r>
      <w:r>
        <w:rPr>
          <w:color w:val="231F20"/>
          <w:spacing w:val="-14"/>
        </w:rPr>
        <w:t> </w:t>
      </w:r>
      <w:r>
        <w:rPr>
          <w:color w:val="231F20"/>
        </w:rPr>
        <w:t>superaron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55</w:t>
      </w:r>
      <w:r>
        <w:rPr>
          <w:color w:val="231F20"/>
          <w:spacing w:val="-14"/>
        </w:rPr>
        <w:t> </w:t>
      </w:r>
      <w:r>
        <w:rPr>
          <w:color w:val="231F20"/>
        </w:rPr>
        <w:t>años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edad.</w:t>
      </w:r>
      <w:r>
        <w:rPr>
          <w:color w:val="231F20"/>
          <w:spacing w:val="-13"/>
        </w:rPr>
        <w:t> </w:t>
      </w:r>
      <w:r>
        <w:rPr>
          <w:color w:val="231F20"/>
        </w:rPr>
        <w:t>Aquí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observa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importancia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tuvo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factor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empresas más antiguas para poder posicionarse en mercado, y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necesidad de seguir considerándola como importante para poder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seguir</w:t>
      </w:r>
      <w:r>
        <w:rPr>
          <w:color w:val="231F20"/>
          <w:spacing w:val="-1"/>
        </w:rPr>
        <w:t> </w:t>
      </w:r>
      <w:r>
        <w:rPr>
          <w:color w:val="231F20"/>
        </w:rPr>
        <w:t>operando.</w:t>
      </w:r>
    </w:p>
    <w:p>
      <w:pPr>
        <w:pStyle w:val="BodyText"/>
        <w:spacing w:line="266" w:lineRule="auto" w:before="7"/>
        <w:ind w:left="440" w:right="111" w:firstLine="396"/>
        <w:jc w:val="both"/>
      </w:pPr>
      <w:r>
        <w:rPr>
          <w:color w:val="221F1F"/>
        </w:rPr>
        <w:t>De</w:t>
      </w:r>
      <w:r>
        <w:rPr>
          <w:color w:val="221F1F"/>
          <w:spacing w:val="-5"/>
        </w:rPr>
        <w:t> </w:t>
      </w:r>
      <w:r>
        <w:rPr>
          <w:color w:val="221F1F"/>
        </w:rPr>
        <w:t>lo</w:t>
      </w:r>
      <w:r>
        <w:rPr>
          <w:color w:val="221F1F"/>
          <w:spacing w:val="-5"/>
        </w:rPr>
        <w:t> </w:t>
      </w:r>
      <w:r>
        <w:rPr>
          <w:color w:val="221F1F"/>
        </w:rPr>
        <w:t>anterior</w:t>
      </w:r>
      <w:r>
        <w:rPr>
          <w:color w:val="221F1F"/>
          <w:spacing w:val="-5"/>
        </w:rPr>
        <w:t> </w:t>
      </w:r>
      <w:r>
        <w:rPr>
          <w:color w:val="221F1F"/>
        </w:rPr>
        <w:t>se</w:t>
      </w:r>
      <w:r>
        <w:rPr>
          <w:color w:val="221F1F"/>
          <w:spacing w:val="-5"/>
        </w:rPr>
        <w:t> </w:t>
      </w:r>
      <w:r>
        <w:rPr>
          <w:color w:val="221F1F"/>
        </w:rPr>
        <w:t>destaca</w:t>
      </w:r>
      <w:r>
        <w:rPr>
          <w:color w:val="221F1F"/>
          <w:spacing w:val="-5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importancia</w:t>
      </w:r>
      <w:r>
        <w:rPr>
          <w:color w:val="221F1F"/>
          <w:spacing w:val="-5"/>
        </w:rPr>
        <w:t> </w:t>
      </w:r>
      <w:r>
        <w:rPr>
          <w:color w:val="221F1F"/>
        </w:rPr>
        <w:t>tanto</w:t>
      </w:r>
      <w:r>
        <w:rPr>
          <w:color w:val="221F1F"/>
          <w:spacing w:val="-5"/>
        </w:rPr>
        <w:t> </w:t>
      </w:r>
      <w:r>
        <w:rPr>
          <w:color w:val="221F1F"/>
        </w:rPr>
        <w:t>de</w:t>
      </w:r>
      <w:r>
        <w:rPr>
          <w:color w:val="221F1F"/>
          <w:spacing w:val="-4"/>
        </w:rPr>
        <w:t> </w:t>
      </w:r>
      <w:r>
        <w:rPr>
          <w:color w:val="221F1F"/>
        </w:rPr>
        <w:t>la</w:t>
      </w:r>
      <w:r>
        <w:rPr>
          <w:color w:val="221F1F"/>
          <w:spacing w:val="-5"/>
        </w:rPr>
        <w:t> </w:t>
      </w:r>
      <w:r>
        <w:rPr>
          <w:color w:val="221F1F"/>
        </w:rPr>
        <w:t>innova-</w:t>
      </w:r>
      <w:r>
        <w:rPr>
          <w:color w:val="221F1F"/>
          <w:spacing w:val="-60"/>
        </w:rPr>
        <w:t> </w:t>
      </w:r>
      <w:r>
        <w:rPr>
          <w:color w:val="221F1F"/>
          <w:w w:val="95"/>
        </w:rPr>
        <w:t>ción</w:t>
      </w:r>
      <w:r>
        <w:rPr>
          <w:color w:val="221F1F"/>
          <w:spacing w:val="17"/>
          <w:w w:val="95"/>
        </w:rPr>
        <w:t> </w:t>
      </w:r>
      <w:r>
        <w:rPr>
          <w:color w:val="221F1F"/>
          <w:w w:val="95"/>
        </w:rPr>
        <w:t>como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del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asociativismo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en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la</w:t>
      </w:r>
      <w:r>
        <w:rPr>
          <w:color w:val="221F1F"/>
          <w:spacing w:val="17"/>
          <w:w w:val="95"/>
        </w:rPr>
        <w:t> </w:t>
      </w:r>
      <w:r>
        <w:rPr>
          <w:color w:val="221F1F"/>
          <w:w w:val="95"/>
        </w:rPr>
        <w:t>dinámica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del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contexto</w:t>
      </w:r>
      <w:r>
        <w:rPr>
          <w:color w:val="221F1F"/>
          <w:spacing w:val="18"/>
          <w:w w:val="95"/>
        </w:rPr>
        <w:t> </w:t>
      </w:r>
      <w:r>
        <w:rPr>
          <w:color w:val="221F1F"/>
          <w:w w:val="95"/>
        </w:rPr>
        <w:t>actual,</w:t>
      </w:r>
      <w:r>
        <w:rPr>
          <w:color w:val="221F1F"/>
          <w:spacing w:val="-57"/>
          <w:w w:val="95"/>
        </w:rPr>
        <w:t> </w:t>
      </w:r>
      <w:r>
        <w:rPr>
          <w:color w:val="221F1F"/>
          <w:w w:val="95"/>
        </w:rPr>
        <w:t>y en este sentido, la CIIECCA realiza una importante labor, pro-</w:t>
      </w:r>
      <w:r>
        <w:rPr>
          <w:color w:val="221F1F"/>
          <w:spacing w:val="1"/>
          <w:w w:val="95"/>
        </w:rPr>
        <w:t> </w:t>
      </w:r>
      <w:r>
        <w:rPr>
          <w:color w:val="221F1F"/>
          <w:w w:val="95"/>
        </w:rPr>
        <w:t>moviendo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integración</w:t>
      </w:r>
      <w:r>
        <w:rPr>
          <w:spacing w:val="1"/>
          <w:w w:val="95"/>
        </w:rPr>
        <w:t> </w:t>
      </w:r>
      <w:r>
        <w:rPr>
          <w:w w:val="95"/>
        </w:rPr>
        <w:t>de las empresas asociadas en las cade-</w:t>
      </w:r>
      <w:r>
        <w:rPr>
          <w:spacing w:val="1"/>
          <w:w w:val="95"/>
        </w:rPr>
        <w:t> </w:t>
      </w:r>
      <w:r>
        <w:rPr>
          <w:w w:val="95"/>
        </w:rPr>
        <w:t>nas</w:t>
      </w:r>
      <w:r>
        <w:rPr>
          <w:spacing w:val="23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valor</w:t>
      </w:r>
      <w:r>
        <w:rPr>
          <w:spacing w:val="24"/>
          <w:w w:val="95"/>
        </w:rPr>
        <w:t> </w:t>
      </w:r>
      <w:r>
        <w:rPr>
          <w:w w:val="95"/>
        </w:rPr>
        <w:t>de</w:t>
      </w:r>
      <w:r>
        <w:rPr>
          <w:spacing w:val="23"/>
          <w:w w:val="95"/>
        </w:rPr>
        <w:t> </w:t>
      </w:r>
      <w:r>
        <w:rPr>
          <w:w w:val="95"/>
        </w:rPr>
        <w:t>mercados</w:t>
      </w:r>
      <w:r>
        <w:rPr>
          <w:spacing w:val="24"/>
          <w:w w:val="95"/>
        </w:rPr>
        <w:t> </w:t>
      </w:r>
      <w:r>
        <w:rPr>
          <w:w w:val="95"/>
        </w:rPr>
        <w:t>globales,</w:t>
      </w:r>
      <w:r>
        <w:rPr>
          <w:spacing w:val="24"/>
          <w:w w:val="95"/>
        </w:rPr>
        <w:t> </w:t>
      </w:r>
      <w:r>
        <w:rPr>
          <w:w w:val="95"/>
        </w:rPr>
        <w:t>y</w:t>
      </w:r>
      <w:r>
        <w:rPr>
          <w:spacing w:val="24"/>
          <w:w w:val="95"/>
        </w:rPr>
        <w:t> </w:t>
      </w:r>
      <w:r>
        <w:rPr>
          <w:w w:val="95"/>
        </w:rPr>
        <w:t>estimulando</w:t>
      </w:r>
      <w:r>
        <w:rPr>
          <w:spacing w:val="24"/>
          <w:w w:val="95"/>
        </w:rPr>
        <w:t> </w:t>
      </w:r>
      <w:r>
        <w:rPr>
          <w:w w:val="95"/>
        </w:rPr>
        <w:t>el</w:t>
      </w:r>
      <w:r>
        <w:rPr>
          <w:spacing w:val="24"/>
          <w:w w:val="95"/>
        </w:rPr>
        <w:t> </w:t>
      </w:r>
      <w:r>
        <w:rPr>
          <w:w w:val="95"/>
        </w:rPr>
        <w:t>desarrollo,</w:t>
      </w:r>
      <w:r>
        <w:rPr>
          <w:spacing w:val="-57"/>
          <w:w w:val="95"/>
        </w:rPr>
        <w:t> </w:t>
      </w:r>
      <w:r>
        <w:rPr>
          <w:w w:val="95"/>
        </w:rPr>
        <w:t>la productividad y la competitividad de sus asociados, aplicando</w:t>
      </w:r>
      <w:r>
        <w:rPr>
          <w:spacing w:val="1"/>
          <w:w w:val="95"/>
        </w:rPr>
        <w:t> </w:t>
      </w:r>
      <w:r>
        <w:rPr>
          <w:w w:val="95"/>
        </w:rPr>
        <w:t>estrategias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gestión,</w:t>
      </w:r>
      <w:r>
        <w:rPr>
          <w:spacing w:val="5"/>
          <w:w w:val="95"/>
        </w:rPr>
        <w:t> </w:t>
      </w:r>
      <w:r>
        <w:rPr>
          <w:w w:val="95"/>
        </w:rPr>
        <w:t>logística,</w:t>
      </w:r>
      <w:r>
        <w:rPr>
          <w:spacing w:val="4"/>
          <w:w w:val="95"/>
        </w:rPr>
        <w:t> </w:t>
      </w:r>
      <w:r>
        <w:rPr>
          <w:w w:val="95"/>
        </w:rPr>
        <w:t>información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comunicación.</w:t>
      </w:r>
      <w:r>
        <w:rPr>
          <w:spacing w:val="5"/>
          <w:w w:val="95"/>
        </w:rPr>
        <w:t> </w:t>
      </w:r>
      <w:r>
        <w:rPr>
          <w:w w:val="95"/>
        </w:rPr>
        <w:t>En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/>
        <w:jc w:val="both"/>
      </w:pPr>
      <w:bookmarkStart w:name="Capítulo 5   Evaluación de la sostenibil" w:id="29"/>
      <w:bookmarkEnd w:id="29"/>
      <w:r>
        <w:rPr/>
      </w:r>
      <w:bookmarkStart w:name="De los factores de riesgos " w:id="30"/>
      <w:bookmarkEnd w:id="30"/>
      <w:r>
        <w:rPr/>
      </w:r>
      <w:bookmarkStart w:name="_bookmark13" w:id="31"/>
      <w:bookmarkEnd w:id="31"/>
      <w:r>
        <w:rPr/>
      </w:r>
      <w:r>
        <w:rPr>
          <w:w w:val="95"/>
        </w:rPr>
        <w:t>este sentido </w:t>
      </w:r>
      <w:r>
        <w:rPr>
          <w:color w:val="231F20"/>
          <w:w w:val="95"/>
        </w:rPr>
        <w:t>podemos reconocer a los esquemas asociativos tales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como la CIIECA, como una forma de facilitar el desarrollo de las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ventajas</w:t>
      </w:r>
      <w:r>
        <w:rPr>
          <w:color w:val="231F20"/>
          <w:spacing w:val="-5"/>
        </w:rPr>
        <w:t> </w:t>
      </w:r>
      <w:r>
        <w:rPr>
          <w:color w:val="231F20"/>
        </w:rPr>
        <w:t>competitivas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5"/>
        </w:rPr>
        <w:t> </w:t>
      </w:r>
      <w:r>
        <w:rPr>
          <w:color w:val="231F20"/>
        </w:rPr>
        <w:t>uno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integrantes,</w:t>
      </w:r>
      <w:r>
        <w:rPr>
          <w:color w:val="231F20"/>
          <w:spacing w:val="-5"/>
        </w:rPr>
        <w:t> </w:t>
      </w:r>
      <w:r>
        <w:rPr>
          <w:color w:val="231F20"/>
        </w:rPr>
        <w:t>contribu-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yendo a su sostenibilidad conjunta y potenciando su desarrollo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crecimiento.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práctica,</w:t>
      </w:r>
      <w:r>
        <w:rPr>
          <w:color w:val="231F20"/>
          <w:spacing w:val="-7"/>
        </w:rPr>
        <w:t> </w:t>
      </w:r>
      <w:r>
        <w:rPr>
          <w:color w:val="231F20"/>
        </w:rPr>
        <w:t>estimamos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lograr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implementa-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ción exitosa y el logro de los objetivos esperados, se requerirá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esfuerzo</w:t>
      </w:r>
      <w:r>
        <w:rPr>
          <w:color w:val="231F20"/>
          <w:spacing w:val="-4"/>
        </w:rPr>
        <w:t> </w:t>
      </w:r>
      <w:r>
        <w:rPr>
          <w:color w:val="231F20"/>
        </w:rPr>
        <w:t>significativo</w:t>
      </w:r>
      <w:r>
        <w:rPr>
          <w:color w:val="231F20"/>
          <w:spacing w:val="-3"/>
        </w:rPr>
        <w:t> </w:t>
      </w:r>
      <w:r>
        <w:rPr>
          <w:color w:val="231F20"/>
        </w:rPr>
        <w:t>tanto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parte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actores</w:t>
      </w:r>
      <w:r>
        <w:rPr>
          <w:color w:val="231F20"/>
          <w:spacing w:val="-3"/>
        </w:rPr>
        <w:t> </w:t>
      </w:r>
      <w:r>
        <w:rPr>
          <w:color w:val="231F20"/>
        </w:rPr>
        <w:t>directos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instituciones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intermedias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relacionadas,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así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tam-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bién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Estado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atinente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apoyo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regulación.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41"/>
        </w:rPr>
      </w:pPr>
    </w:p>
    <w:p>
      <w:pPr>
        <w:spacing w:before="0"/>
        <w:ind w:left="113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-6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la</w:t>
      </w:r>
      <w:r>
        <w:rPr>
          <w:rFonts w:ascii="Cambria" w:hAnsi="Cambria"/>
          <w:color w:val="231F20"/>
          <w:spacing w:val="-6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gestión</w:t>
      </w:r>
      <w:r>
        <w:rPr>
          <w:rFonts w:ascii="Cambria" w:hAnsi="Cambria"/>
          <w:color w:val="231F20"/>
          <w:spacing w:val="-6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-6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la</w:t>
      </w:r>
      <w:r>
        <w:rPr>
          <w:rFonts w:ascii="Cambria" w:hAnsi="Cambria"/>
          <w:color w:val="231F20"/>
          <w:spacing w:val="-6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innovación</w:t>
      </w:r>
    </w:p>
    <w:p>
      <w:pPr>
        <w:pStyle w:val="BodyText"/>
        <w:spacing w:line="266" w:lineRule="auto" w:before="260"/>
        <w:ind w:left="113" w:right="437" w:firstLine="396"/>
        <w:jc w:val="both"/>
      </w:pPr>
      <w:r>
        <w:rPr>
          <w:color w:val="231F20"/>
        </w:rPr>
        <w:t>En referencia a gestión de la innovación, y según los datos</w:t>
      </w:r>
      <w:r>
        <w:rPr>
          <w:color w:val="231F20"/>
          <w:spacing w:val="-61"/>
        </w:rPr>
        <w:t> </w:t>
      </w:r>
      <w:r>
        <w:rPr>
          <w:color w:val="231F20"/>
        </w:rPr>
        <w:t>relevados se puede afirmar que del total de la muestra, el 92%</w:t>
      </w:r>
      <w:r>
        <w:rPr>
          <w:color w:val="231F20"/>
          <w:spacing w:val="-60"/>
        </w:rPr>
        <w:t> </w:t>
      </w:r>
      <w:r>
        <w:rPr>
          <w:color w:val="231F20"/>
        </w:rPr>
        <w:t>de las empresas cuentan con un departamento de I+D. De ese</w:t>
      </w:r>
      <w:r>
        <w:rPr>
          <w:color w:val="231F20"/>
          <w:spacing w:val="1"/>
        </w:rPr>
        <w:t> </w:t>
      </w:r>
      <w:r>
        <w:rPr>
          <w:color w:val="231F20"/>
        </w:rPr>
        <w:t>porcentaje,</w:t>
      </w:r>
      <w:r>
        <w:rPr>
          <w:color w:val="231F20"/>
          <w:spacing w:val="-15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puede</w:t>
      </w:r>
      <w:r>
        <w:rPr>
          <w:color w:val="231F20"/>
          <w:spacing w:val="-15"/>
        </w:rPr>
        <w:t> </w:t>
      </w:r>
      <w:r>
        <w:rPr>
          <w:color w:val="231F20"/>
        </w:rPr>
        <w:t>observar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figura</w:t>
      </w:r>
      <w:r>
        <w:rPr>
          <w:color w:val="231F20"/>
          <w:spacing w:val="-15"/>
        </w:rPr>
        <w:t> </w:t>
      </w:r>
      <w:r>
        <w:rPr>
          <w:color w:val="231F20"/>
        </w:rPr>
        <w:t>19,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78%</w:t>
      </w:r>
      <w:r>
        <w:rPr>
          <w:color w:val="231F20"/>
          <w:spacing w:val="-60"/>
        </w:rPr>
        <w:t> </w:t>
      </w:r>
      <w:r>
        <w:rPr>
          <w:color w:val="231F20"/>
        </w:rPr>
        <w:t>pertenecen al sector electrónica, en tanto entre el sector comu-</w:t>
      </w:r>
      <w:r>
        <w:rPr>
          <w:color w:val="231F20"/>
          <w:spacing w:val="-60"/>
        </w:rPr>
        <w:t> </w:t>
      </w:r>
      <w:r>
        <w:rPr>
          <w:color w:val="231F20"/>
        </w:rPr>
        <w:t>nicaciones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informática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distribuyen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restantes</w:t>
      </w:r>
      <w:r>
        <w:rPr>
          <w:color w:val="231F20"/>
          <w:spacing w:val="-6"/>
        </w:rPr>
        <w:t> </w:t>
      </w:r>
      <w:r>
        <w:rPr>
          <w:color w:val="231F20"/>
        </w:rPr>
        <w:t>18%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4%</w:t>
      </w:r>
      <w:r>
        <w:rPr>
          <w:color w:val="231F20"/>
          <w:spacing w:val="-60"/>
        </w:rPr>
        <w:t> </w:t>
      </w:r>
      <w:r>
        <w:rPr>
          <w:color w:val="231F20"/>
        </w:rPr>
        <w:t>respectivamente.</w:t>
      </w:r>
    </w:p>
    <w:p>
      <w:pPr>
        <w:pStyle w:val="BodyText"/>
        <w:spacing w:line="266" w:lineRule="auto" w:before="6"/>
        <w:ind w:left="113" w:right="438" w:firstLine="396"/>
        <w:jc w:val="both"/>
      </w:pPr>
      <w:r>
        <w:rPr>
          <w:color w:val="231F20"/>
          <w:w w:val="90"/>
        </w:rPr>
        <w:t>Sin embargo si realizamos un análisis específico para cada sec-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tor, se puede constatar que del total de las empresas del sector</w:t>
      </w:r>
      <w:r>
        <w:rPr>
          <w:color w:val="231F20"/>
          <w:spacing w:val="-60"/>
        </w:rPr>
        <w:t> </w:t>
      </w:r>
      <w:r>
        <w:rPr>
          <w:color w:val="231F20"/>
        </w:rPr>
        <w:t>electrónica, el 95% cuenta con departamento de I+D, mientras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que para los sectores de comunicaciones e informática,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por-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centajes se reducen, pero aún siguen siendo altos, correspondien-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80</w:t>
      </w:r>
      <w:r>
        <w:rPr>
          <w:color w:val="231F20"/>
          <w:spacing w:val="-2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50</w:t>
      </w:r>
      <w:r>
        <w:rPr>
          <w:color w:val="231F20"/>
          <w:spacing w:val="-2"/>
        </w:rPr>
        <w:t> </w:t>
      </w:r>
      <w:r>
        <w:rPr>
          <w:color w:val="231F20"/>
        </w:rPr>
        <w:t>%</w:t>
      </w:r>
      <w:r>
        <w:rPr>
          <w:color w:val="231F20"/>
          <w:spacing w:val="-2"/>
        </w:rPr>
        <w:t> </w:t>
      </w:r>
      <w:r>
        <w:rPr>
          <w:color w:val="231F20"/>
        </w:rPr>
        <w:t>respectivamente.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ind w:left="466"/>
        <w:rPr>
          <w:sz w:val="20"/>
        </w:rPr>
      </w:pPr>
      <w:r>
        <w:rPr>
          <w:sz w:val="20"/>
        </w:rPr>
        <w:pict>
          <v:group style="width:309.2pt;height:182.4pt;mso-position-horizontal-relative:char;mso-position-vertical-relative:line" coordorigin="0,0" coordsize="6184,3648">
            <v:shape style="position:absolute;left:496;top:1426;width:5173;height:1865" type="#_x0000_t75" stroked="false">
              <v:imagedata r:id="rId98" o:title=""/>
            </v:shape>
            <v:shape style="position:absolute;left:897;top:798;width:124;height:124" type="#_x0000_t75" stroked="false">
              <v:imagedata r:id="rId78" o:title=""/>
            </v:shape>
            <v:shape style="position:absolute;left:2304;top:798;width:124;height:124" type="#_x0000_t75" stroked="false">
              <v:imagedata r:id="rId79" o:title=""/>
            </v:shape>
            <v:shape style="position:absolute;left:4169;top:798;width:123;height:124" type="#_x0000_t75" stroked="false">
              <v:imagedata r:id="rId99" o:title=""/>
            </v:shape>
            <v:rect style="position:absolute;left:6;top:6;width:6171;height:3635" filled="false" stroked="true" strokeweight=".632pt" strokecolor="#231f20">
              <v:stroke dashstyle="solid"/>
            </v:rect>
            <v:shape style="position:absolute;left:1862;top:248;width:2466;height:273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27"/>
                      </w:rPr>
                      <w:t>Departamento</w:t>
                    </w:r>
                    <w:r>
                      <w:rPr>
                        <w:rFonts w:ascii="Calibri"/>
                        <w:b/>
                        <w:color w:val="231F20"/>
                        <w:spacing w:val="4"/>
                        <w:sz w:val="27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27"/>
                      </w:rPr>
                      <w:t>de</w:t>
                    </w:r>
                    <w:r>
                      <w:rPr>
                        <w:rFonts w:ascii="Calibri"/>
                        <w:b/>
                        <w:color w:val="231F20"/>
                        <w:spacing w:val="4"/>
                        <w:sz w:val="27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27"/>
                      </w:rPr>
                      <w:t>I+D</w:t>
                    </w:r>
                  </w:p>
                </w:txbxContent>
              </v:textbox>
              <w10:wrap type="none"/>
            </v:shape>
            <v:shape style="position:absolute;left:1070;top:761;width:988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Electronica</w:t>
                    </w:r>
                  </w:p>
                </w:txbxContent>
              </v:textbox>
              <w10:wrap type="none"/>
            </v:shape>
            <v:shape style="position:absolute;left:2477;top:761;width:1444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Comunicaciones</w:t>
                    </w:r>
                  </w:p>
                </w:txbxContent>
              </v:textbox>
              <w10:wrap type="none"/>
            </v:shape>
            <v:shape style="position:absolute;left:4342;top:761;width:1028;height:215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1"/>
                      </w:rPr>
                      <w:t>Informática</w:t>
                    </w:r>
                  </w:p>
                </w:txbxContent>
              </v:textbox>
              <w10:wrap type="none"/>
            </v:shape>
            <v:shape style="position:absolute;left:2705;top:1202;width:283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1660;top:1394;width:391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4604;top:2670;width:391;height:215" type="#_x0000_t202" filled="false" stroked="false">
              <v:textbox inset="0,0,0,0">
                <w:txbxContent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231F20"/>
                        <w:sz w:val="21"/>
                      </w:rPr>
                      <w:t>78%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38" w:lineRule="exact" w:before="0"/>
        <w:ind w:left="756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6"/>
          <w:w w:val="95"/>
          <w:sz w:val="23"/>
        </w:rPr>
        <w:t> </w:t>
      </w:r>
      <w:r>
        <w:rPr>
          <w:color w:val="231F20"/>
          <w:w w:val="95"/>
          <w:sz w:val="23"/>
        </w:rPr>
        <w:t>19: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Departamento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I+D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7"/>
          <w:w w:val="95"/>
          <w:sz w:val="23"/>
        </w:rPr>
        <w:t> </w:t>
      </w:r>
      <w:r>
        <w:rPr>
          <w:color w:val="231F20"/>
          <w:w w:val="95"/>
          <w:sz w:val="23"/>
        </w:rPr>
        <w:t>entrevistadas.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440" w:right="111" w:firstLine="396"/>
        <w:jc w:val="right"/>
      </w:pP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otro</w:t>
      </w:r>
      <w:r>
        <w:rPr>
          <w:color w:val="231F20"/>
          <w:spacing w:val="3"/>
        </w:rPr>
        <w:t> </w:t>
      </w:r>
      <w:r>
        <w:rPr>
          <w:color w:val="231F20"/>
        </w:rPr>
        <w:t>lado</w:t>
      </w:r>
      <w:r>
        <w:rPr>
          <w:color w:val="231F20"/>
          <w:spacing w:val="2"/>
        </w:rPr>
        <w:t> </w:t>
      </w:r>
      <w:r>
        <w:rPr>
          <w:color w:val="231F20"/>
        </w:rPr>
        <w:t>también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pudo</w:t>
      </w:r>
      <w:r>
        <w:rPr>
          <w:color w:val="231F20"/>
          <w:spacing w:val="2"/>
        </w:rPr>
        <w:t> </w:t>
      </w:r>
      <w:r>
        <w:rPr>
          <w:color w:val="231F20"/>
        </w:rPr>
        <w:t>comprobar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todas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empresas relevadas aproximadamente el 85% implementan líneas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investigación,</w:t>
      </w:r>
      <w:r>
        <w:rPr>
          <w:color w:val="231F20"/>
          <w:spacing w:val="-6"/>
        </w:rPr>
        <w:t> </w:t>
      </w:r>
      <w:r>
        <w:rPr>
          <w:color w:val="231F20"/>
        </w:rPr>
        <w:t>desarrollo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innovación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productos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65%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implementan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líneas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gestiones.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aclara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punto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todas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implementan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líneas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procesos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gestiones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también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implemen-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tan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líneas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investigación,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productos.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Profundizando</w:t>
      </w:r>
      <w:r>
        <w:rPr>
          <w:color w:val="231F20"/>
          <w:spacing w:val="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este</w:t>
      </w:r>
      <w:r>
        <w:rPr>
          <w:color w:val="231F20"/>
          <w:spacing w:val="8"/>
        </w:rPr>
        <w:t> </w:t>
      </w:r>
      <w:r>
        <w:rPr>
          <w:color w:val="231F20"/>
        </w:rPr>
        <w:t>tema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consultó</w:t>
      </w:r>
      <w:r>
        <w:rPr>
          <w:color w:val="231F20"/>
          <w:spacing w:val="9"/>
        </w:rPr>
        <w:t> </w:t>
      </w:r>
      <w:r>
        <w:rPr>
          <w:color w:val="231F20"/>
        </w:rPr>
        <w:t>por</w:t>
      </w:r>
      <w:r>
        <w:rPr>
          <w:color w:val="231F20"/>
          <w:spacing w:val="8"/>
        </w:rPr>
        <w:t> </w:t>
      </w:r>
      <w:r>
        <w:rPr>
          <w:color w:val="231F20"/>
        </w:rPr>
        <w:t>las</w:t>
      </w:r>
      <w:r>
        <w:rPr>
          <w:color w:val="231F20"/>
          <w:spacing w:val="8"/>
        </w:rPr>
        <w:t> </w:t>
      </w:r>
      <w:r>
        <w:rPr>
          <w:color w:val="231F20"/>
        </w:rPr>
        <w:t>herramien-</w:t>
      </w:r>
    </w:p>
    <w:p>
      <w:pPr>
        <w:pStyle w:val="BodyText"/>
        <w:spacing w:line="266" w:lineRule="auto" w:before="7"/>
        <w:ind w:left="440" w:right="110"/>
        <w:jc w:val="both"/>
      </w:pPr>
      <w:r>
        <w:rPr>
          <w:color w:val="231F20"/>
        </w:rPr>
        <w:t>tas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gestión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innovación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emplean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empresas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muestra, entendiendo a las mismas como aquellas que permiten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sistematizar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proceso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innovación,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empleándolas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distin-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fases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hacer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frente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riesgo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asociado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gestionar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proceso de manera apropiada para obtener una mejor eficiencia.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Cada una de estas herramientas tiene sus propias características y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método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aplicación</w:t>
      </w:r>
      <w:r>
        <w:rPr>
          <w:color w:val="231F20"/>
          <w:spacing w:val="-3"/>
        </w:rPr>
        <w:t> </w:t>
      </w:r>
      <w:r>
        <w:rPr>
          <w:color w:val="231F20"/>
        </w:rPr>
        <w:t>particular.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106"/>
        <w:ind w:left="510"/>
      </w:pPr>
      <w:r>
        <w:rPr>
          <w:color w:val="231F20"/>
          <w:w w:val="95"/>
        </w:rPr>
        <w:t>Las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herramientas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propuestas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estudio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son: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041" w:val="left" w:leader="none"/>
        </w:tabs>
        <w:spacing w:line="266" w:lineRule="auto" w:before="0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Vigilancia tecnológica: permite captar información del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exterior, analizarla y convertirla en conocimiento para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tomar</w:t>
      </w:r>
      <w:r>
        <w:rPr>
          <w:color w:val="231F20"/>
          <w:spacing w:val="16"/>
          <w:w w:val="95"/>
          <w:sz w:val="25"/>
        </w:rPr>
        <w:t> </w:t>
      </w:r>
      <w:r>
        <w:rPr>
          <w:color w:val="231F20"/>
          <w:w w:val="95"/>
          <w:sz w:val="25"/>
        </w:rPr>
        <w:t>decisiones</w:t>
      </w:r>
      <w:r>
        <w:rPr>
          <w:color w:val="231F20"/>
          <w:spacing w:val="16"/>
          <w:w w:val="95"/>
          <w:sz w:val="25"/>
        </w:rPr>
        <w:t> </w:t>
      </w:r>
      <w:r>
        <w:rPr>
          <w:color w:val="231F20"/>
          <w:w w:val="95"/>
          <w:sz w:val="25"/>
        </w:rPr>
        <w:t>con</w:t>
      </w:r>
      <w:r>
        <w:rPr>
          <w:color w:val="231F20"/>
          <w:spacing w:val="17"/>
          <w:w w:val="95"/>
          <w:sz w:val="25"/>
        </w:rPr>
        <w:t> </w:t>
      </w:r>
      <w:r>
        <w:rPr>
          <w:color w:val="231F20"/>
          <w:w w:val="95"/>
          <w:sz w:val="25"/>
        </w:rPr>
        <w:t>menor</w:t>
      </w:r>
      <w:r>
        <w:rPr>
          <w:color w:val="231F20"/>
          <w:spacing w:val="16"/>
          <w:w w:val="95"/>
          <w:sz w:val="25"/>
        </w:rPr>
        <w:t> </w:t>
      </w:r>
      <w:r>
        <w:rPr>
          <w:color w:val="231F20"/>
          <w:w w:val="95"/>
          <w:sz w:val="25"/>
        </w:rPr>
        <w:t>riesgo</w:t>
      </w:r>
      <w:r>
        <w:rPr>
          <w:color w:val="231F20"/>
          <w:spacing w:val="17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16"/>
          <w:w w:val="95"/>
          <w:sz w:val="25"/>
        </w:rPr>
        <w:t> </w:t>
      </w:r>
      <w:r>
        <w:rPr>
          <w:color w:val="231F20"/>
          <w:w w:val="95"/>
          <w:sz w:val="25"/>
        </w:rPr>
        <w:t>poder</w:t>
      </w:r>
      <w:r>
        <w:rPr>
          <w:color w:val="231F20"/>
          <w:spacing w:val="17"/>
          <w:w w:val="95"/>
          <w:sz w:val="25"/>
        </w:rPr>
        <w:t> </w:t>
      </w:r>
      <w:r>
        <w:rPr>
          <w:color w:val="231F20"/>
          <w:w w:val="95"/>
          <w:sz w:val="25"/>
        </w:rPr>
        <w:t>anticiparse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a</w:t>
      </w:r>
      <w:r>
        <w:rPr>
          <w:color w:val="231F20"/>
          <w:spacing w:val="-2"/>
          <w:sz w:val="25"/>
        </w:rPr>
        <w:t> </w:t>
      </w:r>
      <w:r>
        <w:rPr>
          <w:color w:val="231F20"/>
          <w:sz w:val="25"/>
        </w:rPr>
        <w:t>los</w:t>
      </w:r>
      <w:r>
        <w:rPr>
          <w:color w:val="231F20"/>
          <w:spacing w:val="-1"/>
          <w:sz w:val="25"/>
        </w:rPr>
        <w:t> </w:t>
      </w:r>
      <w:r>
        <w:rPr>
          <w:color w:val="231F20"/>
          <w:sz w:val="25"/>
        </w:rPr>
        <w:t>cambios.</w:t>
      </w:r>
    </w:p>
    <w:p>
      <w:pPr>
        <w:pStyle w:val="ListParagraph"/>
        <w:numPr>
          <w:ilvl w:val="0"/>
          <w:numId w:val="7"/>
        </w:numPr>
        <w:tabs>
          <w:tab w:pos="1041" w:val="left" w:leader="none"/>
        </w:tabs>
        <w:spacing w:line="266" w:lineRule="auto" w:before="4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Prospectiva tecnológica: pretende observar a largo pla-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zo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futuro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ciencia,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tecnología,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economía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6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sociedad con el propósito de identificar las tecnologías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pacing w:val="-1"/>
          <w:sz w:val="25"/>
        </w:rPr>
        <w:t>emergentes que, probablemente, </w:t>
      </w:r>
      <w:r>
        <w:rPr>
          <w:color w:val="231F20"/>
          <w:sz w:val="25"/>
        </w:rPr>
        <w:t>produzcan mayores</w:t>
      </w:r>
      <w:r>
        <w:rPr>
          <w:color w:val="231F20"/>
          <w:spacing w:val="1"/>
          <w:sz w:val="25"/>
        </w:rPr>
        <w:t> </w:t>
      </w:r>
      <w:r>
        <w:rPr>
          <w:color w:val="231F20"/>
          <w:sz w:val="25"/>
        </w:rPr>
        <w:t>beneficios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económicos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sociales</w:t>
      </w:r>
    </w:p>
    <w:p>
      <w:pPr>
        <w:pStyle w:val="ListParagraph"/>
        <w:numPr>
          <w:ilvl w:val="0"/>
          <w:numId w:val="7"/>
        </w:numPr>
        <w:tabs>
          <w:tab w:pos="1041" w:val="left" w:leader="none"/>
        </w:tabs>
        <w:spacing w:line="266" w:lineRule="auto" w:before="4" w:after="0"/>
        <w:ind w:left="1040" w:right="438" w:hanging="360"/>
        <w:jc w:val="both"/>
        <w:rPr>
          <w:sz w:val="25"/>
        </w:rPr>
      </w:pPr>
      <w:r>
        <w:rPr>
          <w:color w:val="231F20"/>
          <w:sz w:val="25"/>
        </w:rPr>
        <w:t>Alianzas con centros I+D: promover la articulación</w:t>
      </w:r>
      <w:r>
        <w:rPr>
          <w:color w:val="231F20"/>
          <w:spacing w:val="1"/>
          <w:sz w:val="25"/>
        </w:rPr>
        <w:t> </w:t>
      </w:r>
      <w:r>
        <w:rPr>
          <w:color w:val="231F20"/>
          <w:w w:val="95"/>
          <w:sz w:val="25"/>
        </w:rPr>
        <w:t>entre instituciones de Investigación y empresas que al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spacing w:val="-1"/>
          <w:sz w:val="25"/>
        </w:rPr>
        <w:t>utilizar su sinergia </w:t>
      </w:r>
      <w:r>
        <w:rPr>
          <w:color w:val="231F20"/>
          <w:sz w:val="25"/>
        </w:rPr>
        <w:t>incrementen la competitividad del</w:t>
      </w:r>
      <w:r>
        <w:rPr>
          <w:color w:val="231F20"/>
          <w:spacing w:val="-60"/>
          <w:sz w:val="25"/>
        </w:rPr>
        <w:t> </w:t>
      </w:r>
      <w:r>
        <w:rPr>
          <w:color w:val="231F20"/>
          <w:sz w:val="25"/>
        </w:rPr>
        <w:t>Sector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Productivo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que</w:t>
      </w:r>
      <w:r>
        <w:rPr>
          <w:color w:val="231F20"/>
          <w:spacing w:val="-5"/>
          <w:sz w:val="25"/>
        </w:rPr>
        <w:t> </w:t>
      </w:r>
      <w:r>
        <w:rPr>
          <w:color w:val="231F20"/>
          <w:sz w:val="25"/>
        </w:rPr>
        <w:t>les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compete.</w:t>
      </w:r>
    </w:p>
    <w:p>
      <w:pPr>
        <w:pStyle w:val="ListParagraph"/>
        <w:numPr>
          <w:ilvl w:val="0"/>
          <w:numId w:val="7"/>
        </w:numPr>
        <w:tabs>
          <w:tab w:pos="1041" w:val="left" w:leader="none"/>
        </w:tabs>
        <w:spacing w:line="266" w:lineRule="auto" w:before="4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Innovación abierta: Las empresas van más allá de sus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límites y desarrollan la cooperación con organizaciones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o profesionales externos, combinando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su conocimiento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interno con el externo para sacar adelante los proyectos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estrategia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I+D.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En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este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contexto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universidades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y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centros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investigación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cobran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especial</w:t>
      </w:r>
      <w:r>
        <w:rPr>
          <w:color w:val="231F20"/>
          <w:spacing w:val="-7"/>
          <w:w w:val="95"/>
          <w:sz w:val="25"/>
        </w:rPr>
        <w:t> </w:t>
      </w:r>
      <w:r>
        <w:rPr>
          <w:color w:val="231F20"/>
          <w:w w:val="95"/>
          <w:sz w:val="25"/>
        </w:rPr>
        <w:t>relevancia</w:t>
      </w:r>
      <w:r>
        <w:rPr>
          <w:color w:val="231F20"/>
          <w:spacing w:val="-8"/>
          <w:w w:val="95"/>
          <w:sz w:val="25"/>
        </w:rPr>
        <w:t> </w:t>
      </w:r>
      <w:r>
        <w:rPr>
          <w:color w:val="231F20"/>
          <w:w w:val="95"/>
          <w:sz w:val="25"/>
        </w:rPr>
        <w:t>den-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tro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del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ecosistema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agentes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con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los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se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relaciona</w:t>
      </w:r>
      <w:r>
        <w:rPr>
          <w:color w:val="231F20"/>
          <w:spacing w:val="-3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organización.</w:t>
      </w:r>
    </w:p>
    <w:p>
      <w:pPr>
        <w:pStyle w:val="ListParagraph"/>
        <w:numPr>
          <w:ilvl w:val="0"/>
          <w:numId w:val="7"/>
        </w:numPr>
        <w:tabs>
          <w:tab w:pos="1041" w:val="left" w:leader="none"/>
        </w:tabs>
        <w:spacing w:line="266" w:lineRule="auto" w:before="7" w:after="0"/>
        <w:ind w:left="1040" w:right="438" w:hanging="360"/>
        <w:jc w:val="both"/>
        <w:rPr>
          <w:sz w:val="25"/>
        </w:rPr>
      </w:pPr>
      <w:r>
        <w:rPr>
          <w:color w:val="231F20"/>
          <w:w w:val="95"/>
          <w:sz w:val="25"/>
        </w:rPr>
        <w:t>Instrumentos de la innovación de la creatividad interna: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w w:val="95"/>
          <w:sz w:val="25"/>
        </w:rPr>
        <w:t>permiten generar ideas que, después de filtradas y con-</w:t>
      </w:r>
      <w:r>
        <w:rPr>
          <w:color w:val="231F20"/>
          <w:spacing w:val="1"/>
          <w:w w:val="95"/>
          <w:sz w:val="25"/>
        </w:rPr>
        <w:t> </w:t>
      </w:r>
      <w:r>
        <w:rPr>
          <w:color w:val="231F20"/>
          <w:w w:val="95"/>
          <w:sz w:val="25"/>
        </w:rPr>
        <w:t>cretadas,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darán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paso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nuevos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proyectos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aseguren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el</w:t>
      </w:r>
      <w:r>
        <w:rPr>
          <w:color w:val="231F20"/>
          <w:spacing w:val="-57"/>
          <w:w w:val="95"/>
          <w:sz w:val="25"/>
        </w:rPr>
        <w:t> </w:t>
      </w:r>
      <w:r>
        <w:rPr>
          <w:color w:val="231F20"/>
          <w:sz w:val="25"/>
        </w:rPr>
        <w:t>éxito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y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7"/>
          <w:sz w:val="25"/>
        </w:rPr>
        <w:t> </w:t>
      </w:r>
      <w:r>
        <w:rPr>
          <w:color w:val="231F20"/>
          <w:sz w:val="25"/>
        </w:rPr>
        <w:t>diferenciación</w:t>
      </w:r>
      <w:r>
        <w:rPr>
          <w:color w:val="231F20"/>
          <w:spacing w:val="-6"/>
          <w:sz w:val="25"/>
        </w:rPr>
        <w:t> </w:t>
      </w:r>
      <w:r>
        <w:rPr>
          <w:color w:val="231F20"/>
          <w:sz w:val="25"/>
        </w:rPr>
        <w:t>empresarial.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66" w:lineRule="auto" w:before="1"/>
        <w:ind w:left="113" w:right="434" w:firstLine="396"/>
      </w:pPr>
      <w:r>
        <w:rPr>
          <w:color w:val="231F20"/>
          <w:w w:val="95"/>
        </w:rPr>
        <w:t>Una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realizada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entrevista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obtuvo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porcen-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taje,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54%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encuestados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han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utilizado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ahora.</w:t>
      </w:r>
    </w:p>
    <w:p>
      <w:pPr>
        <w:pStyle w:val="BodyText"/>
        <w:spacing w:line="266" w:lineRule="auto" w:before="1"/>
        <w:ind w:left="113" w:right="434" w:firstLine="396"/>
      </w:pPr>
      <w:r>
        <w:rPr>
          <w:color w:val="231F20"/>
          <w:w w:val="95"/>
        </w:rPr>
        <w:t>Entre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contestaron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positivamente,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alian-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zas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centros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I+D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claramente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utilizadas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</w:p>
    <w:p>
      <w:pPr>
        <w:spacing w:after="0" w:line="266" w:lineRule="auto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/>
        <w:jc w:val="both"/>
      </w:pPr>
      <w:r>
        <w:rPr>
          <w:color w:val="231F20"/>
          <w:w w:val="95"/>
        </w:rPr>
        <w:t>75%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aplica,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mientras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escala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decreciente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le siguen la vigilancia tecnológica, la prospectiva tecnológica, los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instrumentos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innovación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creatividad</w:t>
      </w:r>
      <w:r>
        <w:rPr>
          <w:color w:val="231F20"/>
          <w:spacing w:val="-13"/>
        </w:rPr>
        <w:t> </w:t>
      </w:r>
      <w:r>
        <w:rPr>
          <w:color w:val="231F20"/>
        </w:rPr>
        <w:t>interna,</w:t>
      </w:r>
      <w:r>
        <w:rPr>
          <w:color w:val="231F20"/>
          <w:spacing w:val="-13"/>
        </w:rPr>
        <w:t> </w:t>
      </w:r>
      <w:r>
        <w:rPr>
          <w:color w:val="231F20"/>
        </w:rPr>
        <w:t>siendo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me-</w:t>
      </w:r>
      <w:r>
        <w:rPr>
          <w:color w:val="231F20"/>
          <w:spacing w:val="-60"/>
        </w:rPr>
        <w:t> </w:t>
      </w:r>
      <w:r>
        <w:rPr>
          <w:color w:val="231F20"/>
        </w:rPr>
        <w:t>nos</w:t>
      </w:r>
      <w:r>
        <w:rPr>
          <w:color w:val="231F20"/>
          <w:spacing w:val="-7"/>
        </w:rPr>
        <w:t> </w:t>
      </w:r>
      <w:r>
        <w:rPr>
          <w:color w:val="231F20"/>
        </w:rPr>
        <w:t>utilizada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herramienta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innovación</w:t>
      </w:r>
      <w:r>
        <w:rPr>
          <w:color w:val="231F20"/>
          <w:spacing w:val="-7"/>
        </w:rPr>
        <w:t> </w:t>
      </w:r>
      <w:r>
        <w:rPr>
          <w:color w:val="231F20"/>
        </w:rPr>
        <w:t>abierta.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apartado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cabe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aclarar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varias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utili-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zan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herramienta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simultáneo.</w:t>
      </w:r>
    </w:p>
    <w:p>
      <w:pPr>
        <w:pStyle w:val="BodyText"/>
        <w:spacing w:line="266" w:lineRule="auto" w:before="2"/>
        <w:ind w:left="440" w:right="111" w:firstLine="396"/>
        <w:jc w:val="both"/>
      </w:pPr>
      <w:r>
        <w:rPr>
          <w:color w:val="231F20"/>
          <w:spacing w:val="-1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función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análisis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realizado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claro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innovación</w:t>
      </w:r>
      <w:r>
        <w:rPr>
          <w:color w:val="231F20"/>
          <w:spacing w:val="-60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</w:rPr>
        <w:t>dejado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cuestión</w:t>
      </w:r>
      <w:r>
        <w:rPr>
          <w:color w:val="231F20"/>
          <w:spacing w:val="-13"/>
        </w:rPr>
        <w:t> </w:t>
      </w:r>
      <w:r>
        <w:rPr>
          <w:color w:val="231F20"/>
        </w:rPr>
        <w:t>estratégica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largo</w:t>
      </w:r>
      <w:r>
        <w:rPr>
          <w:color w:val="231F20"/>
          <w:spacing w:val="-13"/>
        </w:rPr>
        <w:t> </w:t>
      </w:r>
      <w:r>
        <w:rPr>
          <w:color w:val="231F20"/>
        </w:rPr>
        <w:t>plazo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debe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analizarse o evaluarse, para ser incorporada en la estructura or-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ganizacional de las empresas y en el funcionamiento operativo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cotidiano.</w:t>
      </w:r>
    </w:p>
    <w:p>
      <w:pPr>
        <w:pStyle w:val="BodyText"/>
        <w:spacing w:line="266" w:lineRule="auto" w:before="4"/>
        <w:ind w:left="440" w:right="110" w:firstLine="396"/>
        <w:jc w:val="both"/>
      </w:pPr>
      <w:r>
        <w:rPr>
          <w:color w:val="231F20"/>
          <w:w w:val="95"/>
        </w:rPr>
        <w:t>Por otra parte, la mayor cantidad de líneas de investigación,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desarrollan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productos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bre los procesos, más allá que para este último se obtuvo un 65%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respecto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aplicación.</w:t>
      </w:r>
    </w:p>
    <w:p>
      <w:pPr>
        <w:pStyle w:val="BodyText"/>
        <w:spacing w:line="266" w:lineRule="auto" w:before="4"/>
        <w:ind w:left="440" w:right="111" w:firstLine="396"/>
        <w:jc w:val="both"/>
      </w:pPr>
      <w:r>
        <w:rPr>
          <w:color w:val="231F20"/>
          <w:w w:val="95"/>
        </w:rPr>
        <w:t>En realidad, la dinámica del sector explica el alto porcentaje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aplicación I+D+i en los productos y/o servicios, siendo lógico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 en los rubros como la electrónica, las comunicaciones y 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informática resulte necesario realizar innovaciones constantes 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fin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competitivos.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>
          <w:color w:val="939598"/>
          <w:w w:val="115"/>
        </w:rPr>
        <w:t>Capítulo</w:t>
      </w:r>
      <w:r>
        <w:rPr>
          <w:color w:val="939598"/>
          <w:spacing w:val="22"/>
          <w:w w:val="115"/>
        </w:rPr>
        <w:t> </w:t>
      </w:r>
      <w:r>
        <w:rPr>
          <w:color w:val="939598"/>
          <w:w w:val="115"/>
        </w:rPr>
        <w:t>5</w:t>
      </w:r>
    </w:p>
    <w:p>
      <w:pPr>
        <w:pStyle w:val="Heading2"/>
        <w:spacing w:line="276" w:lineRule="auto"/>
        <w:ind w:left="114"/>
      </w:pPr>
      <w:r>
        <w:rPr>
          <w:color w:val="231F20"/>
          <w:w w:val="90"/>
        </w:rPr>
        <w:t>Evaluación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sostenibilidad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66"/>
          <w:w w:val="90"/>
        </w:rPr>
        <w:t> </w:t>
      </w:r>
      <w:r>
        <w:rPr>
          <w:color w:val="231F20"/>
          <w:w w:val="90"/>
        </w:rPr>
        <w:t>integrantes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modelos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asociativos</w:t>
      </w:r>
    </w:p>
    <w:p>
      <w:pPr>
        <w:pStyle w:val="BodyText"/>
        <w:rPr>
          <w:rFonts w:ascii="Tahoma"/>
          <w:b/>
          <w:sz w:val="32"/>
        </w:rPr>
      </w:pPr>
    </w:p>
    <w:p>
      <w:pPr>
        <w:spacing w:before="265"/>
        <w:ind w:left="113" w:right="0" w:firstLine="0"/>
        <w:jc w:val="left"/>
        <w:rPr>
          <w:rFonts w:ascii="Cambria"/>
          <w:sz w:val="24"/>
        </w:rPr>
      </w:pPr>
      <w:r>
        <w:rPr>
          <w:rFonts w:ascii="Cambria"/>
          <w:color w:val="231F20"/>
          <w:w w:val="120"/>
          <w:sz w:val="24"/>
        </w:rPr>
        <w:t>De</w:t>
      </w:r>
      <w:r>
        <w:rPr>
          <w:rFonts w:ascii="Cambria"/>
          <w:color w:val="231F20"/>
          <w:spacing w:val="-1"/>
          <w:w w:val="120"/>
          <w:sz w:val="24"/>
        </w:rPr>
        <w:t> </w:t>
      </w:r>
      <w:r>
        <w:rPr>
          <w:rFonts w:ascii="Cambria"/>
          <w:color w:val="231F20"/>
          <w:w w:val="120"/>
          <w:sz w:val="24"/>
        </w:rPr>
        <w:t>los factores de riesgos</w:t>
      </w:r>
    </w:p>
    <w:p>
      <w:pPr>
        <w:pStyle w:val="BodyText"/>
        <w:spacing w:line="266" w:lineRule="auto" w:before="260"/>
        <w:ind w:left="113" w:right="438" w:firstLine="396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referencia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indicado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capítulo</w:t>
      </w:r>
      <w:r>
        <w:rPr>
          <w:color w:val="231F20"/>
          <w:spacing w:val="-9"/>
        </w:rPr>
        <w:t> </w:t>
      </w:r>
      <w:r>
        <w:rPr>
          <w:color w:val="231F20"/>
        </w:rPr>
        <w:t>2,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considerando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que los factores de riesgos que las empresas enfrentan en el desa-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rrollo de su actividad constituyen un aspecto transcendental fuer-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temente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ligado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sostenibilidad,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ha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identificado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conjun-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to de los mismos que pueden afectar en mayor o menor medida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sostenibilidad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asociadas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CIIECCA.</w:t>
      </w:r>
    </w:p>
    <w:p>
      <w:pPr>
        <w:pStyle w:val="BodyText"/>
        <w:spacing w:line="266" w:lineRule="auto" w:before="5"/>
        <w:ind w:left="113" w:right="438" w:firstLine="479"/>
        <w:jc w:val="both"/>
      </w:pP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factores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riesgos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han</w:t>
      </w:r>
      <w:r>
        <w:rPr>
          <w:color w:val="231F20"/>
          <w:spacing w:val="-8"/>
        </w:rPr>
        <w:t> </w:t>
      </w:r>
      <w:r>
        <w:rPr>
          <w:color w:val="231F20"/>
        </w:rPr>
        <w:t>detectado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forman</w:t>
      </w:r>
      <w:r>
        <w:rPr>
          <w:color w:val="231F20"/>
          <w:spacing w:val="-60"/>
        </w:rPr>
        <w:t> </w:t>
      </w:r>
      <w:r>
        <w:rPr>
          <w:color w:val="231F20"/>
        </w:rPr>
        <w:t>parte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encuesta</w:t>
      </w:r>
      <w:r>
        <w:rPr>
          <w:color w:val="231F20"/>
          <w:spacing w:val="-4"/>
        </w:rPr>
        <w:t> </w:t>
      </w:r>
      <w:r>
        <w:rPr>
          <w:color w:val="231F20"/>
        </w:rPr>
        <w:t>realizada</w:t>
      </w:r>
      <w:r>
        <w:rPr>
          <w:color w:val="231F20"/>
          <w:spacing w:val="-3"/>
        </w:rPr>
        <w:t> </w:t>
      </w:r>
      <w:r>
        <w:rPr>
          <w:color w:val="231F20"/>
        </w:rPr>
        <w:t>son: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0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Inadecuada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planificación.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2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Diseño</w:t>
      </w:r>
      <w:r>
        <w:rPr>
          <w:color w:val="231F20"/>
          <w:spacing w:val="17"/>
          <w:w w:val="95"/>
          <w:sz w:val="25"/>
        </w:rPr>
        <w:t> </w:t>
      </w:r>
      <w:r>
        <w:rPr>
          <w:color w:val="231F20"/>
          <w:w w:val="95"/>
          <w:sz w:val="25"/>
        </w:rPr>
        <w:t>inadecuado.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3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Falta</w:t>
      </w:r>
      <w:r>
        <w:rPr>
          <w:color w:val="231F20"/>
          <w:spacing w:val="-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-4"/>
          <w:w w:val="95"/>
          <w:sz w:val="25"/>
        </w:rPr>
        <w:t> </w:t>
      </w:r>
      <w:r>
        <w:rPr>
          <w:color w:val="231F20"/>
          <w:w w:val="95"/>
          <w:sz w:val="25"/>
        </w:rPr>
        <w:t>recursos.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2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Falta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planes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6"/>
          <w:w w:val="95"/>
          <w:sz w:val="25"/>
        </w:rPr>
        <w:t> </w:t>
      </w:r>
      <w:r>
        <w:rPr>
          <w:color w:val="231F20"/>
          <w:w w:val="95"/>
          <w:sz w:val="25"/>
        </w:rPr>
        <w:t>promoción</w:t>
      </w:r>
      <w:r>
        <w:rPr>
          <w:color w:val="231F20"/>
          <w:spacing w:val="5"/>
          <w:w w:val="95"/>
          <w:sz w:val="25"/>
        </w:rPr>
        <w:t> </w:t>
      </w:r>
      <w:r>
        <w:rPr>
          <w:color w:val="231F20"/>
          <w:w w:val="95"/>
          <w:sz w:val="25"/>
        </w:rPr>
        <w:t>estatal.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3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Inestabilidad</w:t>
      </w:r>
      <w:r>
        <w:rPr>
          <w:color w:val="231F20"/>
          <w:spacing w:val="16"/>
          <w:w w:val="95"/>
          <w:sz w:val="25"/>
        </w:rPr>
        <w:t> </w:t>
      </w:r>
      <w:r>
        <w:rPr>
          <w:color w:val="231F20"/>
          <w:w w:val="95"/>
          <w:sz w:val="25"/>
        </w:rPr>
        <w:t>macroeconómica.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3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Baja</w:t>
      </w:r>
      <w:r>
        <w:rPr>
          <w:color w:val="231F20"/>
          <w:spacing w:val="2"/>
          <w:w w:val="95"/>
          <w:sz w:val="25"/>
        </w:rPr>
        <w:t> </w:t>
      </w:r>
      <w:r>
        <w:rPr>
          <w:color w:val="231F20"/>
          <w:w w:val="95"/>
          <w:sz w:val="25"/>
        </w:rPr>
        <w:t>integración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productiva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regional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y/o</w:t>
      </w:r>
      <w:r>
        <w:rPr>
          <w:color w:val="231F20"/>
          <w:spacing w:val="3"/>
          <w:w w:val="95"/>
          <w:sz w:val="25"/>
        </w:rPr>
        <w:t> </w:t>
      </w:r>
      <w:r>
        <w:rPr>
          <w:color w:val="231F20"/>
          <w:w w:val="95"/>
          <w:sz w:val="25"/>
        </w:rPr>
        <w:t>sectorial.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2" w:after="0"/>
        <w:ind w:left="1040" w:right="0" w:hanging="361"/>
        <w:jc w:val="left"/>
        <w:rPr>
          <w:sz w:val="25"/>
        </w:rPr>
      </w:pPr>
      <w:r>
        <w:rPr>
          <w:color w:val="231F20"/>
          <w:sz w:val="25"/>
        </w:rPr>
        <w:t>Otros.</w:t>
      </w:r>
    </w:p>
    <w:p>
      <w:pPr>
        <w:spacing w:after="0" w:line="240" w:lineRule="auto"/>
        <w:jc w:val="left"/>
        <w:rPr>
          <w:sz w:val="25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 w:firstLine="396"/>
        <w:jc w:val="both"/>
      </w:pPr>
      <w:r>
        <w:rPr>
          <w:color w:val="231F20"/>
          <w:w w:val="95"/>
        </w:rPr>
        <w:t>Teniendo en cuenta lo anterior y luego de consultar a los 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trevistados acerca de cuáles de los factores de riesgos propuestos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consideran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inciden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impacto</w:t>
      </w:r>
      <w:r>
        <w:rPr>
          <w:color w:val="231F20"/>
          <w:spacing w:val="-10"/>
        </w:rPr>
        <w:t> </w:t>
      </w:r>
      <w:r>
        <w:rPr>
          <w:color w:val="231F20"/>
        </w:rPr>
        <w:t>negativo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60"/>
        </w:rPr>
        <w:t> </w:t>
      </w:r>
      <w:r>
        <w:rPr>
          <w:color w:val="231F20"/>
        </w:rPr>
        <w:t>intereses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parte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modelo</w:t>
      </w:r>
      <w:r>
        <w:rPr>
          <w:color w:val="231F20"/>
          <w:spacing w:val="-3"/>
        </w:rPr>
        <w:t> </w:t>
      </w:r>
      <w:r>
        <w:rPr>
          <w:color w:val="231F20"/>
        </w:rPr>
        <w:t>asociativo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obtuvo,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se puede observar en la figura 20, que la inestabilidad macroeco-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nómica resalta como el factor de riesgo más preponderante sobre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los demás, asumiendo un 30%, seguida por la inadecuada plani-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ficación con un 20%, la baja integración productiva regional y/o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sectorial con un 16%, la falta de recursos con un 12%, la falta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planes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promoción</w:t>
      </w:r>
      <w:r>
        <w:rPr>
          <w:color w:val="231F20"/>
          <w:spacing w:val="-10"/>
        </w:rPr>
        <w:t> </w:t>
      </w:r>
      <w:r>
        <w:rPr>
          <w:color w:val="231F20"/>
        </w:rPr>
        <w:t>estatal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11%,</w:t>
      </w:r>
      <w:r>
        <w:rPr>
          <w:color w:val="231F20"/>
          <w:spacing w:val="44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diseño</w:t>
      </w:r>
      <w:r>
        <w:rPr>
          <w:color w:val="231F20"/>
          <w:spacing w:val="-10"/>
        </w:rPr>
        <w:t> </w:t>
      </w:r>
      <w:r>
        <w:rPr>
          <w:color w:val="231F20"/>
        </w:rPr>
        <w:t>inadecuado</w:t>
      </w:r>
      <w:r>
        <w:rPr>
          <w:color w:val="231F20"/>
          <w:spacing w:val="-60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8%,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incluyen</w:t>
      </w:r>
      <w:r>
        <w:rPr>
          <w:color w:val="231F20"/>
          <w:spacing w:val="-15"/>
        </w:rPr>
        <w:t> </w:t>
      </w:r>
      <w:r>
        <w:rPr>
          <w:color w:val="231F20"/>
        </w:rPr>
        <w:t>otros</w:t>
      </w:r>
      <w:r>
        <w:rPr>
          <w:color w:val="231F20"/>
          <w:spacing w:val="-15"/>
        </w:rPr>
        <w:t> </w:t>
      </w:r>
      <w:r>
        <w:rPr>
          <w:color w:val="231F20"/>
        </w:rPr>
        <w:t>factores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3%,</w:t>
      </w:r>
      <w:r>
        <w:rPr>
          <w:color w:val="231F20"/>
          <w:spacing w:val="-14"/>
        </w:rPr>
        <w:t> </w:t>
      </w:r>
      <w:r>
        <w:rPr>
          <w:color w:val="231F20"/>
        </w:rPr>
        <w:t>entre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nombraron, la burocracia para crear empresas y la falta o falla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política</w:t>
      </w:r>
      <w:r>
        <w:rPr>
          <w:color w:val="231F20"/>
          <w:spacing w:val="-1"/>
        </w:rPr>
        <w:t> </w:t>
      </w:r>
      <w:r>
        <w:rPr>
          <w:color w:val="231F20"/>
        </w:rPr>
        <w:t>industrial.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85.040001pt;margin-top:7.719012pt;width:311.850pt;height:242.95pt;mso-position-horizontal-relative:page;mso-position-vertical-relative:paragraph;z-index:-15710208;mso-wrap-distance-left:0;mso-wrap-distance-right:0" coordorigin="1701,154" coordsize="6237,4859">
            <v:shape style="position:absolute;left:1885;top:456;width:5683;height:4168" type="#_x0000_t75" stroked="false">
              <v:imagedata r:id="rId100" o:title=""/>
            </v:shape>
            <v:rect style="position:absolute;left:1706;top:160;width:6225;height:4848" filled="false" stroked="true" strokeweight=".561pt" strokecolor="#231f20">
              <v:stroke dashstyle="solid"/>
            </v:rect>
            <w10:wrap type="topAndBottom"/>
          </v:group>
        </w:pict>
      </w:r>
    </w:p>
    <w:p>
      <w:pPr>
        <w:spacing w:line="244" w:lineRule="exact" w:before="0"/>
        <w:ind w:left="396" w:right="70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20: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Factores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riesgo.</w:t>
      </w:r>
    </w:p>
    <w:p>
      <w:pPr>
        <w:spacing w:after="0" w:line="244" w:lineRule="exact"/>
        <w:jc w:val="center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8" w:firstLine="396"/>
        <w:jc w:val="both"/>
      </w:pPr>
      <w:r>
        <w:rPr>
          <w:color w:val="231F20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otra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parte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realizando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discriminan-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do por sector empresarial al que pertenece la empresa, se obtuvo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que desde el punto de vista de las empresas que pertenecen 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sector Electrónica, los riesgos considerados más importantes son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inestabilidad</w:t>
      </w:r>
      <w:r>
        <w:rPr>
          <w:color w:val="231F20"/>
          <w:spacing w:val="-11"/>
        </w:rPr>
        <w:t> </w:t>
      </w:r>
      <w:r>
        <w:rPr>
          <w:color w:val="231F20"/>
        </w:rPr>
        <w:t>macroeconómica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33%,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siguen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falta</w:t>
      </w:r>
      <w:r>
        <w:rPr>
          <w:color w:val="231F20"/>
          <w:spacing w:val="-60"/>
        </w:rPr>
        <w:t> </w:t>
      </w:r>
      <w:r>
        <w:rPr>
          <w:color w:val="231F20"/>
        </w:rPr>
        <w:t>de recursos y la inadecuada planificación con un 15%,</w:t>
      </w:r>
      <w:r>
        <w:rPr>
          <w:color w:val="231F20"/>
          <w:spacing w:val="1"/>
        </w:rPr>
        <w:t> </w:t>
      </w:r>
      <w:r>
        <w:rPr>
          <w:color w:val="231F20"/>
        </w:rPr>
        <w:t>la baja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integración productiva regional y/o sectorial con un 13%, la falta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planes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3"/>
        </w:rPr>
        <w:t> </w:t>
      </w:r>
      <w:r>
        <w:rPr>
          <w:color w:val="231F20"/>
        </w:rPr>
        <w:t>industrial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12%,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diseño</w:t>
      </w:r>
      <w:r>
        <w:rPr>
          <w:color w:val="231F20"/>
          <w:spacing w:val="-13"/>
        </w:rPr>
        <w:t> </w:t>
      </w:r>
      <w:r>
        <w:rPr>
          <w:color w:val="231F20"/>
        </w:rPr>
        <w:t>inade-</w:t>
      </w:r>
      <w:r>
        <w:rPr>
          <w:color w:val="231F20"/>
          <w:spacing w:val="-60"/>
        </w:rPr>
        <w:t> </w:t>
      </w:r>
      <w:r>
        <w:rPr>
          <w:color w:val="231F20"/>
        </w:rPr>
        <w:t>cuado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10%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otros</w:t>
      </w:r>
      <w:r>
        <w:rPr>
          <w:color w:val="231F20"/>
          <w:spacing w:val="-1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2%.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  <w:w w:val="95"/>
        </w:rPr>
        <w:t>Para el sector de informática, en primer lugar se encuentra la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inestabilidad</w:t>
      </w:r>
      <w:r>
        <w:rPr>
          <w:color w:val="231F20"/>
          <w:spacing w:val="-12"/>
        </w:rPr>
        <w:t> </w:t>
      </w:r>
      <w:r>
        <w:rPr>
          <w:color w:val="231F20"/>
        </w:rPr>
        <w:t>macroeconómica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40%,</w:t>
      </w:r>
      <w:r>
        <w:rPr>
          <w:color w:val="231F20"/>
          <w:spacing w:val="-12"/>
        </w:rPr>
        <w:t> </w:t>
      </w:r>
      <w:r>
        <w:rPr>
          <w:color w:val="231F20"/>
        </w:rPr>
        <w:t>seguida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falta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de planes de promoción estatal, la inadecuada planificación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baja integración productiva regional y/o sectorial toda ellas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20%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opiniones.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anterior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puede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apreciar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tanto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empresas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sectores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electrónica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informática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simi-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lares,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difiriendo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porcentajes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pero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prevaleciendo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más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importante la inestabilidad macroeconómica. En cambio para las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5"/>
        </w:rPr>
        <w:t>empresas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sector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comunicaciones,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observa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comportamien-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</w:rPr>
        <w:t>to diferente, pues </w:t>
      </w:r>
      <w:r>
        <w:rPr>
          <w:color w:val="231F20"/>
          <w:spacing w:val="-1"/>
        </w:rPr>
        <w:t>toma mayor importancia la inadecuada plani-</w:t>
      </w:r>
      <w:r>
        <w:rPr>
          <w:color w:val="231F20"/>
          <w:spacing w:val="-60"/>
        </w:rPr>
        <w:t> </w:t>
      </w:r>
      <w:r>
        <w:rPr>
          <w:color w:val="231F20"/>
          <w:spacing w:val="-2"/>
        </w:rPr>
        <w:t>ficación </w:t>
      </w:r>
      <w:r>
        <w:rPr>
          <w:color w:val="231F20"/>
          <w:spacing w:val="-1"/>
        </w:rPr>
        <w:t>con un 46%, seguido de la baja integración productiva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y/o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sectorial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27%,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último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inestabilidad</w:t>
      </w:r>
      <w:r>
        <w:rPr>
          <w:color w:val="231F20"/>
          <w:spacing w:val="-60"/>
        </w:rPr>
        <w:t> </w:t>
      </w:r>
      <w:r>
        <w:rPr>
          <w:color w:val="231F20"/>
        </w:rPr>
        <w:t>macroeconómica,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falta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recursos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otros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9%.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395"/>
        <w:rPr>
          <w:sz w:val="20"/>
        </w:rPr>
      </w:pPr>
      <w:r>
        <w:rPr>
          <w:sz w:val="20"/>
        </w:rPr>
        <w:pict>
          <v:group style="width:316.3pt;height:295.150pt;mso-position-horizontal-relative:char;mso-position-vertical-relative:line" coordorigin="0,0" coordsize="6326,5903">
            <v:shape style="position:absolute;left:102;top:4;width:6173;height:5894" type="#_x0000_t75" stroked="false">
              <v:imagedata r:id="rId101" o:title=""/>
            </v:shape>
            <v:rect style="position:absolute;left:4;top:4;width:6317;height:5894" filled="false" stroked="true" strokeweight=".486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41" w:lineRule="exact" w:before="0"/>
        <w:ind w:left="449" w:right="163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21:</w:t>
      </w:r>
      <w:r>
        <w:rPr>
          <w:color w:val="231F20"/>
          <w:spacing w:val="-7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factores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riesgo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discriminado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por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sec-</w:t>
      </w:r>
    </w:p>
    <w:p>
      <w:pPr>
        <w:spacing w:before="15"/>
        <w:ind w:left="449" w:right="163" w:firstLine="0"/>
        <w:jc w:val="center"/>
        <w:rPr>
          <w:sz w:val="23"/>
        </w:rPr>
      </w:pPr>
      <w:r>
        <w:rPr>
          <w:color w:val="231F20"/>
          <w:w w:val="95"/>
          <w:sz w:val="23"/>
        </w:rPr>
        <w:t>tor</w:t>
      </w:r>
      <w:r>
        <w:rPr>
          <w:color w:val="231F20"/>
          <w:spacing w:val="5"/>
          <w:w w:val="95"/>
          <w:sz w:val="23"/>
        </w:rPr>
        <w:t> </w:t>
      </w:r>
      <w:r>
        <w:rPr>
          <w:color w:val="231F20"/>
          <w:w w:val="95"/>
          <w:sz w:val="23"/>
        </w:rPr>
        <w:t>empresarial.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440" w:right="151" w:firstLine="396"/>
        <w:jc w:val="both"/>
      </w:pPr>
      <w:r>
        <w:rPr>
          <w:color w:val="231F20"/>
        </w:rPr>
        <w:t>De igual manera se desagregó la información a fin de po-</w:t>
      </w:r>
      <w:r>
        <w:rPr>
          <w:color w:val="231F20"/>
          <w:spacing w:val="1"/>
        </w:rPr>
        <w:t> </w:t>
      </w:r>
      <w:r>
        <w:rPr>
          <w:color w:val="231F20"/>
        </w:rPr>
        <w:t>der detectar la presencia de alguna tendencia que permita pro-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fundizar el estudio, agrupando las opiniones según los siguientes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criterios: por cantidad de empleados de las empresas consultadas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(envergadura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empresa),</w:t>
      </w:r>
      <w:r>
        <w:rPr>
          <w:color w:val="231F20"/>
          <w:spacing w:val="-9"/>
        </w:rPr>
        <w:t> </w:t>
      </w:r>
      <w:r>
        <w:rPr>
          <w:color w:val="231F20"/>
        </w:rPr>
        <w:t>antigüedad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empresa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edad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encuestado.</w:t>
      </w:r>
    </w:p>
    <w:p>
      <w:pPr>
        <w:pStyle w:val="BodyText"/>
        <w:spacing w:line="266" w:lineRule="auto" w:before="6"/>
        <w:ind w:left="440" w:right="151" w:firstLine="396"/>
        <w:jc w:val="both"/>
      </w:pPr>
      <w:r>
        <w:rPr>
          <w:color w:val="231F20"/>
          <w:w w:val="95"/>
        </w:rPr>
        <w:t>Con respecto a los riesgos empresariales analizados por di-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mensión de la empresa (según su número de empleados) se obtu-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vieron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siguientes</w:t>
      </w:r>
      <w:r>
        <w:rPr>
          <w:color w:val="231F20"/>
          <w:spacing w:val="-4"/>
        </w:rPr>
        <w:t> </w:t>
      </w:r>
      <w:r>
        <w:rPr>
          <w:color w:val="231F20"/>
        </w:rPr>
        <w:t>resultados: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98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47"/>
        <w:rPr>
          <w:sz w:val="20"/>
        </w:rPr>
      </w:pPr>
      <w:r>
        <w:rPr>
          <w:sz w:val="20"/>
        </w:rPr>
        <w:pict>
          <v:group style="width:308.4pt;height:299.350pt;mso-position-horizontal-relative:char;mso-position-vertical-relative:line" coordorigin="0,0" coordsize="6168,5987">
            <v:shape style="position:absolute;left:320;top:162;width:5325;height:5648" type="#_x0000_t75" stroked="false">
              <v:imagedata r:id="rId102" o:title=""/>
            </v:shape>
            <v:rect style="position:absolute;left:4;top:4;width:6158;height:5978" filled="false" stroked="true" strokeweight=".486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34" w:lineRule="exact" w:before="0"/>
        <w:ind w:left="113" w:right="437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22:</w:t>
      </w:r>
      <w:r>
        <w:rPr>
          <w:color w:val="231F20"/>
          <w:spacing w:val="-7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factores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riesgo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según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el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dimensión</w:t>
      </w:r>
    </w:p>
    <w:p>
      <w:pPr>
        <w:spacing w:before="15"/>
        <w:ind w:left="115" w:right="43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de</w:t>
      </w:r>
      <w:r>
        <w:rPr>
          <w:color w:val="231F20"/>
          <w:spacing w:val="-1"/>
          <w:w w:val="95"/>
          <w:sz w:val="23"/>
        </w:rPr>
        <w:t> </w:t>
      </w:r>
      <w:r>
        <w:rPr>
          <w:color w:val="231F20"/>
          <w:w w:val="95"/>
          <w:sz w:val="23"/>
        </w:rPr>
        <w:t>la empresa.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hasta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empleados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(micro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empresas)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observa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primer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lugar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encuentra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inestabilidad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macro-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  <w:w w:val="95"/>
        </w:rPr>
        <w:t>económica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un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29%,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seguida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falta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recursos,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inadecuada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planificación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baja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integración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productiva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regional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y/o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sectorial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15%,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siguen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inadecuado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falta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planes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promoción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estatal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11%,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último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4%.</w:t>
      </w:r>
    </w:p>
    <w:p>
      <w:pPr>
        <w:pStyle w:val="BodyText"/>
        <w:spacing w:line="266" w:lineRule="auto" w:before="6"/>
        <w:ind w:left="113" w:right="438" w:firstLine="396"/>
        <w:jc w:val="both"/>
      </w:pPr>
      <w:r>
        <w:rPr>
          <w:color w:val="231F20"/>
        </w:rPr>
        <w:t>Para el segundo grupo entre 11 y 50 empleados (pequeñas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empresas), se observa en primer lugar la inestabilidad macroeco-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nómica con un 28%, seguida por la inadecuada planificación 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25%,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productiva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y/o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sectorial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1" w:lineRule="auto" w:before="106"/>
        <w:ind w:left="440" w:right="111"/>
        <w:jc w:val="both"/>
      </w:pPr>
      <w:bookmarkStart w:name="De los sistemas de gestión " w:id="32"/>
      <w:bookmarkEnd w:id="32"/>
      <w:r>
        <w:rPr/>
      </w:r>
      <w:bookmarkStart w:name="_bookmark14" w:id="33"/>
      <w:bookmarkEnd w:id="33"/>
      <w:r>
        <w:rPr/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19%,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falta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planes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promoción</w:t>
      </w:r>
      <w:r>
        <w:rPr>
          <w:color w:val="231F20"/>
          <w:spacing w:val="-4"/>
        </w:rPr>
        <w:t> </w:t>
      </w:r>
      <w:r>
        <w:rPr>
          <w:color w:val="231F20"/>
        </w:rPr>
        <w:t>estatal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13%,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falta de recursos con un 9%, y por último el diseño inadecuado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otros</w:t>
      </w:r>
      <w:r>
        <w:rPr>
          <w:color w:val="231F20"/>
          <w:spacing w:val="-2"/>
        </w:rPr>
        <w:t> </w:t>
      </w:r>
      <w:r>
        <w:rPr>
          <w:color w:val="231F20"/>
        </w:rPr>
        <w:t>factores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3%</w:t>
      </w:r>
      <w:r>
        <w:rPr>
          <w:color w:val="231F20"/>
          <w:spacing w:val="-2"/>
        </w:rPr>
        <w:t> </w:t>
      </w:r>
      <w:r>
        <w:rPr>
          <w:color w:val="231F2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</w:rPr>
        <w:t>una.</w:t>
      </w:r>
    </w:p>
    <w:p>
      <w:pPr>
        <w:pStyle w:val="BodyText"/>
        <w:spacing w:line="261" w:lineRule="auto"/>
        <w:ind w:left="440" w:right="111" w:firstLine="396"/>
        <w:jc w:val="right"/>
      </w:pPr>
      <w:r>
        <w:rPr>
          <w:color w:val="231F20"/>
        </w:rPr>
        <w:t>Para el último grupo de más de 50 empleados (medianas y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grandes),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distingue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primer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inestabilidad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macroeco-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nómica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40%,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luego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siguen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20%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una,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seño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inadecuado,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falta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recursos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inadecuada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planificación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Observando</w:t>
      </w:r>
      <w:r>
        <w:rPr>
          <w:color w:val="231F20"/>
          <w:spacing w:val="3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gráficas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puede</w:t>
      </w:r>
      <w:r>
        <w:rPr>
          <w:color w:val="231F20"/>
          <w:spacing w:val="4"/>
        </w:rPr>
        <w:t> </w:t>
      </w:r>
      <w:r>
        <w:rPr>
          <w:color w:val="231F20"/>
        </w:rPr>
        <w:t>concluir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los</w:t>
      </w:r>
      <w:r>
        <w:rPr>
          <w:color w:val="231F20"/>
          <w:spacing w:val="3"/>
        </w:rPr>
        <w:t> </w:t>
      </w:r>
      <w:r>
        <w:rPr>
          <w:color w:val="231F20"/>
        </w:rPr>
        <w:t>tres</w:t>
      </w:r>
      <w:r>
        <w:rPr>
          <w:color w:val="231F20"/>
          <w:spacing w:val="1"/>
        </w:rPr>
        <w:t> </w:t>
      </w:r>
      <w:r>
        <w:rPr>
          <w:color w:val="231F20"/>
        </w:rPr>
        <w:t>grupos</w:t>
      </w:r>
      <w:r>
        <w:rPr>
          <w:color w:val="231F20"/>
          <w:spacing w:val="1"/>
        </w:rPr>
        <w:t> </w:t>
      </w:r>
      <w:r>
        <w:rPr>
          <w:color w:val="231F20"/>
        </w:rPr>
        <w:t>prevalece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orden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importancia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inestabilidad</w:t>
      </w:r>
      <w:r>
        <w:rPr>
          <w:color w:val="231F20"/>
          <w:spacing w:val="1"/>
        </w:rPr>
        <w:t> </w:t>
      </w:r>
      <w:r>
        <w:rPr>
          <w:color w:val="231F20"/>
        </w:rPr>
        <w:t>ma-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croeconómica.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varían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orden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importan-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cia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porcentajes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similares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quedando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siempre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inadecuado.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Cabe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aclarar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empleados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desestiman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factores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riesgo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productiva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y/o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sectorial,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falta</w:t>
      </w:r>
    </w:p>
    <w:p>
      <w:pPr>
        <w:pStyle w:val="BodyText"/>
        <w:spacing w:line="273" w:lineRule="exact"/>
        <w:ind w:left="440"/>
        <w:jc w:val="both"/>
      </w:pP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planes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promoción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estatal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factores.</w:t>
      </w:r>
    </w:p>
    <w:p>
      <w:pPr>
        <w:pStyle w:val="BodyText"/>
        <w:spacing w:line="261" w:lineRule="auto" w:before="20"/>
        <w:ind w:left="440" w:right="111" w:firstLine="396"/>
        <w:jc w:val="both"/>
      </w:pPr>
      <w:r>
        <w:rPr>
          <w:color w:val="231F20"/>
          <w:w w:val="95"/>
        </w:rPr>
        <w:t>Con respecto los resultados obtenidos agrupando las empre-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sas por antigüedad, la inestabilidad macroeconómica es conside-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rada por los tres grupos (grupo 1: empresas con menos de 10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años de antigüedad, grupo 2: empresas con entre 10 y 20 años de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antigüedad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grupo</w:t>
      </w:r>
      <w:r>
        <w:rPr>
          <w:color w:val="231F20"/>
          <w:spacing w:val="-14"/>
        </w:rPr>
        <w:t> </w:t>
      </w:r>
      <w:r>
        <w:rPr>
          <w:color w:val="231F20"/>
        </w:rPr>
        <w:t>3:</w:t>
      </w:r>
      <w:r>
        <w:rPr>
          <w:color w:val="231F20"/>
          <w:spacing w:val="-14"/>
        </w:rPr>
        <w:t> </w:t>
      </w:r>
      <w:r>
        <w:rPr>
          <w:color w:val="231F20"/>
        </w:rPr>
        <w:t>empresas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20</w:t>
      </w:r>
      <w:r>
        <w:rPr>
          <w:color w:val="231F20"/>
          <w:spacing w:val="-13"/>
        </w:rPr>
        <w:t> </w:t>
      </w:r>
      <w:r>
        <w:rPr>
          <w:color w:val="231F20"/>
        </w:rPr>
        <w:t>años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antigüe-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dad) como uno de los factores de riesgo más importantes. Si bien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particularmente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grupo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adquiere</w:t>
      </w:r>
      <w:r>
        <w:rPr>
          <w:color w:val="231F20"/>
          <w:spacing w:val="-8"/>
        </w:rPr>
        <w:t> </w:t>
      </w:r>
      <w:r>
        <w:rPr>
          <w:color w:val="231F20"/>
        </w:rPr>
        <w:t>igual</w:t>
      </w:r>
      <w:r>
        <w:rPr>
          <w:color w:val="231F20"/>
          <w:spacing w:val="-9"/>
        </w:rPr>
        <w:t> </w:t>
      </w:r>
      <w:r>
        <w:rPr>
          <w:color w:val="231F20"/>
        </w:rPr>
        <w:t>importancia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inadecuada</w:t>
      </w:r>
      <w:r>
        <w:rPr>
          <w:color w:val="231F20"/>
          <w:spacing w:val="-2"/>
        </w:rPr>
        <w:t> </w:t>
      </w:r>
      <w:r>
        <w:rPr>
          <w:color w:val="231F20"/>
        </w:rPr>
        <w:t>planificación.</w:t>
      </w:r>
    </w:p>
    <w:p>
      <w:pPr>
        <w:pStyle w:val="BodyText"/>
        <w:spacing w:line="261" w:lineRule="auto"/>
        <w:ind w:left="440" w:right="110" w:firstLine="396"/>
        <w:jc w:val="both"/>
      </w:pPr>
      <w:r>
        <w:rPr>
          <w:color w:val="231F20"/>
          <w:w w:val="95"/>
        </w:rPr>
        <w:t>En menor orden de importancia, los demás factores de riesgo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obtienen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similares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valoraciones,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estimados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facto-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res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menos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riesgosos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diseño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inadecuado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“otros”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dentro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encuadran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burocracia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crear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falta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falla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política</w:t>
      </w:r>
      <w:r>
        <w:rPr>
          <w:color w:val="231F20"/>
          <w:spacing w:val="-6"/>
        </w:rPr>
        <w:t> </w:t>
      </w:r>
      <w:r>
        <w:rPr>
          <w:color w:val="231F20"/>
        </w:rPr>
        <w:t>industrial</w:t>
      </w:r>
      <w:r>
        <w:rPr>
          <w:color w:val="231F20"/>
          <w:spacing w:val="-6"/>
        </w:rPr>
        <w:t> </w:t>
      </w:r>
      <w:r>
        <w:rPr>
          <w:color w:val="231F20"/>
        </w:rPr>
        <w:t>según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aporte</w:t>
      </w:r>
      <w:r>
        <w:rPr>
          <w:color w:val="231F20"/>
          <w:spacing w:val="-6"/>
        </w:rPr>
        <w:t> </w:t>
      </w:r>
      <w:r>
        <w:rPr>
          <w:color w:val="231F20"/>
        </w:rPr>
        <w:t>realizado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referentes</w:t>
      </w:r>
      <w:r>
        <w:rPr>
          <w:color w:val="231F20"/>
          <w:spacing w:val="-3"/>
        </w:rPr>
        <w:t> </w:t>
      </w:r>
      <w:r>
        <w:rPr>
          <w:color w:val="231F20"/>
        </w:rPr>
        <w:t>entrevistados.</w:t>
      </w:r>
    </w:p>
    <w:p>
      <w:pPr>
        <w:pStyle w:val="BodyText"/>
        <w:spacing w:line="261" w:lineRule="auto"/>
        <w:ind w:left="440" w:right="111" w:firstLine="396"/>
        <w:jc w:val="both"/>
      </w:pPr>
      <w:r>
        <w:rPr>
          <w:color w:val="231F20"/>
          <w:w w:val="95"/>
        </w:rPr>
        <w:t>Asimismo se observa que nuevamente para el grupo 2, estos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factores de menor riesgo se encuentran en igual orden de impor-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tancia que la falta de recursos y la baja integración productiva</w:t>
      </w:r>
      <w:r>
        <w:rPr>
          <w:color w:val="231F20"/>
          <w:spacing w:val="-60"/>
        </w:rPr>
        <w:t> </w:t>
      </w:r>
      <w:r>
        <w:rPr>
          <w:color w:val="231F20"/>
        </w:rPr>
        <w:t>regional</w:t>
      </w:r>
      <w:r>
        <w:rPr>
          <w:color w:val="231F20"/>
          <w:spacing w:val="-2"/>
        </w:rPr>
        <w:t> </w:t>
      </w:r>
      <w:r>
        <w:rPr>
          <w:color w:val="231F20"/>
        </w:rPr>
        <w:t>/</w:t>
      </w:r>
      <w:r>
        <w:rPr>
          <w:color w:val="231F20"/>
          <w:spacing w:val="-1"/>
        </w:rPr>
        <w:t> </w:t>
      </w:r>
      <w:r>
        <w:rPr>
          <w:color w:val="231F20"/>
        </w:rPr>
        <w:t>sectorial.</w:t>
      </w:r>
    </w:p>
    <w:p>
      <w:pPr>
        <w:spacing w:after="0" w:line="261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312.350pt;height:366.2pt;mso-position-horizontal-relative:char;mso-position-vertical-relative:line" coordorigin="0,0" coordsize="6247,7324">
            <v:shape style="position:absolute;left:83;top:234;width:6150;height:6930" type="#_x0000_t75" stroked="false">
              <v:imagedata r:id="rId103" o:title=""/>
            </v:shape>
            <v:rect style="position:absolute;left:5;top:5;width:6236;height:7313" filled="false" stroked="true" strokeweight=".559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38" w:lineRule="exact" w:before="0"/>
        <w:ind w:left="113" w:right="437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23:</w:t>
      </w:r>
      <w:r>
        <w:rPr>
          <w:color w:val="231F20"/>
          <w:spacing w:val="-7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factores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riesgo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según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antigüedad</w:t>
      </w:r>
    </w:p>
    <w:p>
      <w:pPr>
        <w:spacing w:before="15"/>
        <w:ind w:left="115" w:right="43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de</w:t>
      </w:r>
      <w:r>
        <w:rPr>
          <w:color w:val="231F20"/>
          <w:spacing w:val="-1"/>
          <w:w w:val="95"/>
          <w:sz w:val="23"/>
        </w:rPr>
        <w:t> </w:t>
      </w:r>
      <w:r>
        <w:rPr>
          <w:color w:val="231F20"/>
          <w:w w:val="95"/>
          <w:sz w:val="23"/>
        </w:rPr>
        <w:t>la empresa.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66" w:lineRule="auto"/>
        <w:ind w:left="113" w:right="438" w:firstLine="396"/>
        <w:jc w:val="right"/>
      </w:pPr>
      <w:r>
        <w:rPr>
          <w:color w:val="231F20"/>
          <w:w w:val="95"/>
        </w:rPr>
        <w:t>Con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análisis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realizado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agrupando</w:t>
      </w:r>
      <w:r>
        <w:rPr>
          <w:color w:val="231F20"/>
          <w:spacing w:val="3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respuestas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edad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entrevistado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obtuvieron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siguientes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resultados: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primer</w:t>
      </w:r>
      <w:r>
        <w:rPr>
          <w:color w:val="231F20"/>
          <w:spacing w:val="15"/>
        </w:rPr>
        <w:t> </w:t>
      </w:r>
      <w:r>
        <w:rPr>
          <w:color w:val="231F20"/>
        </w:rPr>
        <w:t>grupo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entrevistados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hasta</w:t>
      </w:r>
      <w:r>
        <w:rPr>
          <w:color w:val="231F20"/>
          <w:spacing w:val="15"/>
        </w:rPr>
        <w:t> </w:t>
      </w:r>
      <w:r>
        <w:rPr>
          <w:color w:val="231F20"/>
        </w:rPr>
        <w:t>45</w:t>
      </w:r>
      <w:r>
        <w:rPr>
          <w:color w:val="231F20"/>
          <w:spacing w:val="15"/>
        </w:rPr>
        <w:t> </w:t>
      </w:r>
      <w:r>
        <w:rPr>
          <w:color w:val="231F20"/>
        </w:rPr>
        <w:t>años,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factor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considerado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riesgoso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inestabilidad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macroeconó-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mica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25%,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seguida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inadecuada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planificación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un</w:t>
      </w:r>
    </w:p>
    <w:p>
      <w:pPr>
        <w:spacing w:after="0" w:line="266" w:lineRule="auto"/>
        <w:jc w:val="right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0"/>
        <w:jc w:val="both"/>
      </w:pPr>
      <w:r>
        <w:rPr>
          <w:color w:val="231F20"/>
          <w:w w:val="95"/>
        </w:rPr>
        <w:t>22%, la baja integración productiva regional y/o sectorial con un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19%, la falta de planes de promoción estatal con un 13%, la falta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recursos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12%,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diseño</w:t>
      </w:r>
      <w:r>
        <w:rPr>
          <w:color w:val="231F20"/>
          <w:spacing w:val="-7"/>
        </w:rPr>
        <w:t> </w:t>
      </w:r>
      <w:r>
        <w:rPr>
          <w:color w:val="231F20"/>
        </w:rPr>
        <w:t>inadecuado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6%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60"/>
        </w:rPr>
        <w:t> </w:t>
      </w:r>
      <w:r>
        <w:rPr>
          <w:color w:val="231F20"/>
        </w:rPr>
        <w:t>último</w:t>
      </w:r>
      <w:r>
        <w:rPr>
          <w:color w:val="231F20"/>
          <w:spacing w:val="-2"/>
        </w:rPr>
        <w:t> </w:t>
      </w:r>
      <w:r>
        <w:rPr>
          <w:color w:val="231F20"/>
        </w:rPr>
        <w:t>otros</w:t>
      </w:r>
      <w:r>
        <w:rPr>
          <w:color w:val="231F20"/>
          <w:spacing w:val="-1"/>
        </w:rPr>
        <w:t> </w:t>
      </w:r>
      <w:r>
        <w:rPr>
          <w:color w:val="231F20"/>
        </w:rPr>
        <w:t>factores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3%.</w:t>
      </w:r>
    </w:p>
    <w:p>
      <w:pPr>
        <w:pStyle w:val="BodyText"/>
        <w:spacing w:line="266" w:lineRule="auto" w:before="3"/>
        <w:ind w:left="440" w:right="111" w:firstLine="396"/>
        <w:jc w:val="both"/>
      </w:pPr>
      <w:r>
        <w:rPr>
          <w:color w:val="231F20"/>
        </w:rPr>
        <w:t>Para el segundo grupo de entre 46 y 55 años, la inestabili-</w:t>
      </w:r>
      <w:r>
        <w:rPr>
          <w:color w:val="231F20"/>
          <w:spacing w:val="1"/>
        </w:rPr>
        <w:t> </w:t>
      </w:r>
      <w:r>
        <w:rPr>
          <w:color w:val="231F20"/>
        </w:rPr>
        <w:t>dad</w:t>
      </w:r>
      <w:r>
        <w:rPr>
          <w:color w:val="231F20"/>
          <w:spacing w:val="-15"/>
        </w:rPr>
        <w:t> </w:t>
      </w:r>
      <w:r>
        <w:rPr>
          <w:color w:val="231F20"/>
        </w:rPr>
        <w:t>macroeconómica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encuentra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primer</w:t>
      </w:r>
      <w:r>
        <w:rPr>
          <w:color w:val="231F20"/>
          <w:spacing w:val="-14"/>
        </w:rPr>
        <w:t> </w:t>
      </w:r>
      <w:r>
        <w:rPr>
          <w:color w:val="231F20"/>
        </w:rPr>
        <w:t>lugar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38%,</w:t>
      </w:r>
      <w:r>
        <w:rPr>
          <w:color w:val="231F20"/>
          <w:spacing w:val="-60"/>
        </w:rPr>
        <w:t> </w:t>
      </w:r>
      <w:r>
        <w:rPr>
          <w:color w:val="231F20"/>
        </w:rPr>
        <w:t>seguida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inadecuada</w:t>
      </w:r>
      <w:r>
        <w:rPr>
          <w:color w:val="231F20"/>
          <w:spacing w:val="-9"/>
        </w:rPr>
        <w:t> </w:t>
      </w:r>
      <w:r>
        <w:rPr>
          <w:color w:val="231F20"/>
        </w:rPr>
        <w:t>planificación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19%,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falta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planes de promoción estatal con un 13%, el diseño inadecuado 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falta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12%,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último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baja</w:t>
      </w:r>
      <w:r>
        <w:rPr>
          <w:color w:val="231F20"/>
          <w:spacing w:val="-15"/>
        </w:rPr>
        <w:t> </w:t>
      </w:r>
      <w:r>
        <w:rPr>
          <w:color w:val="231F20"/>
        </w:rPr>
        <w:t>integración</w:t>
      </w:r>
      <w:r>
        <w:rPr>
          <w:color w:val="231F20"/>
          <w:spacing w:val="-60"/>
        </w:rPr>
        <w:t> </w:t>
      </w:r>
      <w:r>
        <w:rPr>
          <w:color w:val="231F20"/>
        </w:rPr>
        <w:t>productiva</w:t>
      </w:r>
      <w:r>
        <w:rPr>
          <w:color w:val="231F20"/>
          <w:spacing w:val="-4"/>
        </w:rPr>
        <w:t> </w:t>
      </w:r>
      <w:r>
        <w:rPr>
          <w:color w:val="231F20"/>
        </w:rPr>
        <w:t>regional</w:t>
      </w:r>
      <w:r>
        <w:rPr>
          <w:color w:val="231F20"/>
          <w:spacing w:val="-4"/>
        </w:rPr>
        <w:t> </w:t>
      </w:r>
      <w:r>
        <w:rPr>
          <w:color w:val="231F20"/>
        </w:rPr>
        <w:t>y/o</w:t>
      </w:r>
      <w:r>
        <w:rPr>
          <w:color w:val="231F20"/>
          <w:spacing w:val="-4"/>
        </w:rPr>
        <w:t> </w:t>
      </w:r>
      <w:r>
        <w:rPr>
          <w:color w:val="231F20"/>
        </w:rPr>
        <w:t>sectorial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6%.</w:t>
      </w:r>
    </w:p>
    <w:p>
      <w:pPr>
        <w:pStyle w:val="BodyText"/>
        <w:rPr>
          <w:sz w:val="26"/>
        </w:rPr>
      </w:pPr>
      <w:r>
        <w:rPr/>
        <w:pict>
          <v:group style="position:absolute;margin-left:80.358498pt;margin-top:16.944731pt;width:321.2pt;height:318.05pt;mso-position-horizontal-relative:page;mso-position-vertical-relative:paragraph;z-index:-15708160;mso-wrap-distance-left:0;mso-wrap-distance-right:0" coordorigin="1607,339" coordsize="6424,6361">
            <v:shape style="position:absolute;left:1698;top:508;width:6287;height:6018" type="#_x0000_t75" stroked="false">
              <v:imagedata r:id="rId104" o:title=""/>
            </v:shape>
            <v:rect style="position:absolute;left:1612;top:343;width:6414;height:6351" filled="false" stroked="true" strokeweight=".508pt" strokecolor="#231f20">
              <v:stroke dashstyle="solid"/>
            </v:rect>
            <w10:wrap type="topAndBottom"/>
          </v:group>
        </w:pict>
      </w:r>
    </w:p>
    <w:p>
      <w:pPr>
        <w:spacing w:line="243" w:lineRule="exact" w:before="0"/>
        <w:ind w:left="396" w:right="69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24:</w:t>
      </w:r>
      <w:r>
        <w:rPr>
          <w:color w:val="231F20"/>
          <w:spacing w:val="-8"/>
          <w:w w:val="95"/>
          <w:sz w:val="23"/>
        </w:rPr>
        <w:t> </w:t>
      </w:r>
      <w:r>
        <w:rPr>
          <w:color w:val="231F20"/>
          <w:w w:val="95"/>
          <w:sz w:val="23"/>
        </w:rPr>
        <w:t>Valoraciones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los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factores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riesgo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según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la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edad</w:t>
      </w:r>
      <w:r>
        <w:rPr>
          <w:color w:val="231F20"/>
          <w:spacing w:val="-5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</w:p>
    <w:p>
      <w:pPr>
        <w:spacing w:before="15"/>
        <w:ind w:left="396" w:right="70" w:firstLine="0"/>
        <w:jc w:val="center"/>
        <w:rPr>
          <w:sz w:val="23"/>
        </w:rPr>
      </w:pPr>
      <w:r>
        <w:rPr>
          <w:color w:val="231F20"/>
          <w:sz w:val="23"/>
        </w:rPr>
        <w:t>entrevistado.</w:t>
      </w:r>
    </w:p>
    <w:p>
      <w:pPr>
        <w:spacing w:after="0"/>
        <w:jc w:val="center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40" w:firstLine="396"/>
        <w:jc w:val="both"/>
      </w:pP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último</w:t>
      </w:r>
      <w:r>
        <w:rPr>
          <w:color w:val="231F20"/>
          <w:spacing w:val="-4"/>
        </w:rPr>
        <w:t> </w:t>
      </w:r>
      <w:r>
        <w:rPr>
          <w:color w:val="231F20"/>
        </w:rPr>
        <w:t>grupo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más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55</w:t>
      </w:r>
      <w:r>
        <w:rPr>
          <w:color w:val="231F20"/>
          <w:spacing w:val="-4"/>
        </w:rPr>
        <w:t> </w:t>
      </w:r>
      <w:r>
        <w:rPr>
          <w:color w:val="231F20"/>
        </w:rPr>
        <w:t>años,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primer</w:t>
      </w:r>
      <w:r>
        <w:rPr>
          <w:color w:val="231F20"/>
          <w:spacing w:val="-4"/>
        </w:rPr>
        <w:t> </w:t>
      </w:r>
      <w:r>
        <w:rPr>
          <w:color w:val="231F20"/>
        </w:rPr>
        <w:t>lugar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60"/>
        </w:rPr>
        <w:t> </w:t>
      </w:r>
      <w:r>
        <w:rPr>
          <w:color w:val="231F20"/>
          <w:spacing w:val="-1"/>
          <w:w w:val="95"/>
        </w:rPr>
        <w:t>ubica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inestabilidad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macroeconómica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31%,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seguida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inadecauda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planificación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productiva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y/o sectorial con un 19% cada una, la falta de recursos, con un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13%,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último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otros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factores,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falta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planes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promoción</w:t>
      </w:r>
      <w:r>
        <w:rPr>
          <w:color w:val="231F20"/>
          <w:spacing w:val="-60"/>
        </w:rPr>
        <w:t> </w:t>
      </w:r>
      <w:r>
        <w:rPr>
          <w:color w:val="231F20"/>
        </w:rPr>
        <w:t>industrial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diseño</w:t>
      </w:r>
      <w:r>
        <w:rPr>
          <w:color w:val="231F20"/>
          <w:spacing w:val="-10"/>
        </w:rPr>
        <w:t> </w:t>
      </w:r>
      <w:r>
        <w:rPr>
          <w:color w:val="231F20"/>
        </w:rPr>
        <w:t>inadecuado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6%.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  <w:w w:val="95"/>
        </w:rPr>
        <w:t>Como conclusión del análisis realizado sobre los factores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riesgo se destaca que la inestabilidad macroeconómica es considera-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da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como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riesgo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más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importante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seguida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cerca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por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inadecua-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planificación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segmentos.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  <w:spacing w:val="-3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importante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resaltar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sector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comunicaciones,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ines-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</w:rPr>
        <w:t>tabilidad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macroeconómica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dejada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tercer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lugar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siendo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inadecuada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planificación.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principal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razón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  <w:w w:val="95"/>
        </w:rPr>
        <w:t>ello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debe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particulares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mercado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comunicaciones,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demanda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termina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“independiente”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situa-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</w:rPr>
        <w:t>ción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macro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puede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estar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sucediendo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economía,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mientras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que una inadecuada planificación, puede generar desperfectos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líneas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problemas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operatividad.</w:t>
      </w:r>
    </w:p>
    <w:p>
      <w:pPr>
        <w:pStyle w:val="BodyText"/>
        <w:spacing w:line="266" w:lineRule="auto" w:before="7"/>
        <w:ind w:left="113" w:right="440" w:firstLine="396"/>
        <w:jc w:val="both"/>
      </w:pPr>
      <w:r>
        <w:rPr>
          <w:color w:val="231F20"/>
          <w:w w:val="95"/>
        </w:rPr>
        <w:t>Se puede observar que cada sector posee sus particularidades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riesgo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toma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mayor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importancia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dependiendo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60"/>
        </w:rPr>
        <w:t> </w:t>
      </w:r>
      <w:r>
        <w:rPr>
          <w:color w:val="231F20"/>
          <w:spacing w:val="-3"/>
        </w:rPr>
        <w:t>mercado,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aunque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casos,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diseño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inadecuado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queda</w:t>
      </w:r>
      <w:r>
        <w:rPr>
          <w:color w:val="231F20"/>
          <w:spacing w:val="-60"/>
        </w:rPr>
        <w:t> </w:t>
      </w:r>
      <w:r>
        <w:rPr>
          <w:color w:val="231F20"/>
        </w:rPr>
        <w:t>siempre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último</w:t>
      </w:r>
      <w:r>
        <w:rPr>
          <w:color w:val="231F20"/>
          <w:spacing w:val="-7"/>
        </w:rPr>
        <w:t> </w:t>
      </w:r>
      <w:r>
        <w:rPr>
          <w:color w:val="231F20"/>
        </w:rPr>
        <w:t>lugar.</w:t>
      </w:r>
    </w:p>
    <w:p>
      <w:pPr>
        <w:pStyle w:val="BodyText"/>
        <w:spacing w:line="266" w:lineRule="auto" w:before="3"/>
        <w:ind w:left="113" w:right="438" w:firstLine="396"/>
        <w:jc w:val="both"/>
      </w:pPr>
      <w:r>
        <w:rPr>
          <w:color w:val="231F20"/>
          <w:spacing w:val="-2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cuanto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división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grupos,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tendencia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ellos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simi-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  <w:w w:val="95"/>
        </w:rPr>
        <w:t>lar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siendo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siempre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inestabilidad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macroeconómica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factor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predo-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minante,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suman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otros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riesgos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externos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políticas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internas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empresa,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baja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integración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productiva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y/o sectorial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 falta de planes de promoción estatal, se observa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mayor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porcentaje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riesgos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lleva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factores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externos,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general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relacionados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políticas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estatales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largo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plazo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para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fomentar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desarrollar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sector</w:t>
      </w:r>
      <w:r>
        <w:rPr>
          <w:color w:val="231F20"/>
          <w:spacing w:val="-11"/>
        </w:rPr>
        <w:t> </w:t>
      </w:r>
      <w:r>
        <w:rPr>
          <w:color w:val="231F20"/>
        </w:rPr>
        <w:t>productivo.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  <w:spacing w:val="-2"/>
          <w:w w:val="95"/>
        </w:rPr>
        <w:t>Haciendo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un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análisis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más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2"/>
          <w:w w:val="95"/>
        </w:rPr>
        <w:t>profundo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puede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establecer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una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co-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rrelación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respecto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principales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factores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críticos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éxito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vistos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399" w:right="108"/>
        <w:jc w:val="right"/>
      </w:pPr>
      <w:r>
        <w:rPr>
          <w:color w:val="231F20"/>
          <w:w w:val="95"/>
        </w:rPr>
        <w:t>en el capítulo anterior. En referencia 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ello se puede observar que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éstos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tienen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ver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cuestiones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netamente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individuales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</w:rPr>
        <w:t>empresa,</w:t>
      </w:r>
      <w:r>
        <w:rPr>
          <w:color w:val="231F20"/>
          <w:spacing w:val="8"/>
        </w:rPr>
        <w:t> </w:t>
      </w:r>
      <w:r>
        <w:rPr>
          <w:color w:val="231F20"/>
        </w:rPr>
        <w:t>como</w:t>
      </w:r>
      <w:r>
        <w:rPr>
          <w:color w:val="231F20"/>
          <w:spacing w:val="9"/>
        </w:rPr>
        <w:t> </w:t>
      </w:r>
      <w:r>
        <w:rPr>
          <w:color w:val="231F20"/>
        </w:rPr>
        <w:t>son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capital</w:t>
      </w:r>
      <w:r>
        <w:rPr>
          <w:color w:val="231F20"/>
          <w:spacing w:val="8"/>
        </w:rPr>
        <w:t> </w:t>
      </w:r>
      <w:r>
        <w:rPr>
          <w:color w:val="231F20"/>
        </w:rPr>
        <w:t>humano</w:t>
      </w:r>
      <w:r>
        <w:rPr>
          <w:color w:val="231F20"/>
          <w:spacing w:val="9"/>
        </w:rPr>
        <w:t> </w:t>
      </w:r>
      <w:r>
        <w:rPr>
          <w:color w:val="231F20"/>
        </w:rPr>
        <w:t>y</w:t>
      </w:r>
      <w:r>
        <w:rPr>
          <w:color w:val="231F20"/>
          <w:spacing w:val="9"/>
        </w:rPr>
        <w:t> </w:t>
      </w:r>
      <w:r>
        <w:rPr>
          <w:color w:val="231F20"/>
        </w:rPr>
        <w:t>la</w:t>
      </w:r>
      <w:r>
        <w:rPr>
          <w:color w:val="231F20"/>
          <w:spacing w:val="8"/>
        </w:rPr>
        <w:t> </w:t>
      </w:r>
      <w:r>
        <w:rPr>
          <w:color w:val="231F20"/>
        </w:rPr>
        <w:t>calidad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sus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productos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y/o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servicios,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incluyendo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innovación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asociativismo.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ningún</w:t>
      </w:r>
      <w:r>
        <w:rPr>
          <w:color w:val="231F20"/>
          <w:spacing w:val="-4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resalta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rol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es-</w:t>
      </w:r>
      <w:r>
        <w:rPr>
          <w:color w:val="231F20"/>
          <w:spacing w:val="-59"/>
        </w:rPr>
        <w:t> </w:t>
      </w:r>
      <w:r>
        <w:rPr>
          <w:color w:val="231F20"/>
          <w:w w:val="95"/>
        </w:rPr>
        <w:t>tado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u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organismos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estatales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contribuir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éxito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empresarial.</w:t>
      </w:r>
    </w:p>
    <w:p>
      <w:pPr>
        <w:pStyle w:val="BodyText"/>
        <w:spacing w:line="266" w:lineRule="auto" w:before="5"/>
        <w:ind w:left="440" w:right="108" w:firstLine="396"/>
        <w:jc w:val="both"/>
      </w:pPr>
      <w:r>
        <w:rPr>
          <w:color w:val="231F20"/>
          <w:w w:val="95"/>
        </w:rPr>
        <w:t>Pero cuando se habla de riesgos la tendencia cambia, siendo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 mayor peso las cuestiones ajenas a una política individual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interna de la empresa, incluyendo políticas y cuestiones de largo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plazo que en general involucran a un gobierno u organismos</w:t>
      </w:r>
      <w:r>
        <w:rPr>
          <w:color w:val="231F20"/>
          <w:spacing w:val="1"/>
        </w:rPr>
        <w:t> </w:t>
      </w:r>
      <w:r>
        <w:rPr>
          <w:color w:val="231F20"/>
        </w:rPr>
        <w:t>estatales, que deben definir reglas de juego que favorezcan el</w:t>
      </w:r>
      <w:r>
        <w:rPr>
          <w:color w:val="231F20"/>
          <w:spacing w:val="1"/>
        </w:rPr>
        <w:t> </w:t>
      </w:r>
      <w:r>
        <w:rPr>
          <w:color w:val="231F20"/>
        </w:rPr>
        <w:t>desarrollo</w:t>
      </w:r>
      <w:r>
        <w:rPr>
          <w:color w:val="231F20"/>
          <w:spacing w:val="4"/>
        </w:rPr>
        <w:t> </w:t>
      </w:r>
      <w:r>
        <w:rPr>
          <w:color w:val="231F20"/>
        </w:rPr>
        <w:t>industrial.</w:t>
      </w:r>
    </w:p>
    <w:p>
      <w:pPr>
        <w:pStyle w:val="BodyText"/>
        <w:spacing w:line="266" w:lineRule="auto" w:before="5"/>
        <w:ind w:left="440" w:right="108" w:firstLine="396"/>
        <w:jc w:val="both"/>
      </w:pPr>
      <w:r>
        <w:rPr>
          <w:color w:val="231F20"/>
          <w:w w:val="95"/>
        </w:rPr>
        <w:t>Por lo tanto resulta interesante observar como las cuestiones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externas a la organización no son consideradas fundamentales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éxito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misma,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pero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si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riesgo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desarrollo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</w:rPr>
        <w:t>actividad.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41"/>
        </w:rPr>
      </w:pPr>
    </w:p>
    <w:p>
      <w:pPr>
        <w:spacing w:before="0"/>
        <w:ind w:left="440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-1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los</w:t>
      </w:r>
      <w:r>
        <w:rPr>
          <w:rFonts w:ascii="Cambria" w:hAnsi="Cambria"/>
          <w:color w:val="231F20"/>
          <w:spacing w:val="-1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sistemas</w:t>
      </w:r>
      <w:r>
        <w:rPr>
          <w:rFonts w:ascii="Cambria" w:hAnsi="Cambria"/>
          <w:color w:val="231F20"/>
          <w:spacing w:val="-1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-1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gestión</w:t>
      </w:r>
    </w:p>
    <w:p>
      <w:pPr>
        <w:pStyle w:val="BodyText"/>
        <w:spacing w:line="266" w:lineRule="auto" w:before="260"/>
        <w:ind w:left="440" w:right="111" w:firstLine="396"/>
        <w:jc w:val="both"/>
      </w:pPr>
      <w:r>
        <w:rPr>
          <w:color w:val="231F20"/>
        </w:rPr>
        <w:t>Tal como se indicó en el segundo capítulo del presente li-</w:t>
      </w:r>
      <w:r>
        <w:rPr>
          <w:color w:val="231F20"/>
          <w:spacing w:val="1"/>
        </w:rPr>
        <w:t> </w:t>
      </w:r>
      <w:r>
        <w:rPr>
          <w:color w:val="231F20"/>
        </w:rPr>
        <w:t>bro entendemos que la adopción de sistemas de gestión estan-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darizados por normas internacionales constituye un sostén muy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importante para la sustentabilidad de las empresas pues ponen</w:t>
      </w:r>
      <w:r>
        <w:rPr>
          <w:color w:val="231F20"/>
          <w:spacing w:val="-60"/>
        </w:rPr>
        <w:t> </w:t>
      </w:r>
      <w:r>
        <w:rPr>
          <w:color w:val="231F20"/>
        </w:rPr>
        <w:t>énfasis en la mejora continua y en el análisis del entorno, por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razón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investigación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realizada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consultó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25"/>
          <w:w w:val="90"/>
        </w:rPr>
        <w:t> </w:t>
      </w:r>
      <w:r>
        <w:rPr>
          <w:color w:val="231F20"/>
          <w:w w:val="90"/>
        </w:rPr>
        <w:t>referentes</w:t>
      </w:r>
      <w:r>
        <w:rPr>
          <w:color w:val="231F20"/>
          <w:spacing w:val="-54"/>
          <w:w w:val="90"/>
        </w:rPr>
        <w:t> </w:t>
      </w:r>
      <w:r>
        <w:rPr>
          <w:color w:val="231F20"/>
          <w:w w:val="95"/>
        </w:rPr>
        <w:t>de las empresas entrevistadas acerca de este aspecto, luego de 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cual se pudo constatar que un 65% de las empresas de la muestra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implementa normas internacionales de gestión, mientras que un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35%</w:t>
      </w:r>
      <w:r>
        <w:rPr>
          <w:color w:val="231F20"/>
          <w:spacing w:val="-1"/>
        </w:rPr>
        <w:t> </w:t>
      </w:r>
      <w:r>
        <w:rPr>
          <w:color w:val="231F20"/>
        </w:rPr>
        <w:t>no lo</w:t>
      </w:r>
      <w:r>
        <w:rPr>
          <w:color w:val="231F20"/>
          <w:spacing w:val="-1"/>
        </w:rPr>
        <w:t> </w:t>
      </w:r>
      <w:r>
        <w:rPr>
          <w:color w:val="231F20"/>
        </w:rPr>
        <w:t>hace.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9" w:firstLine="396"/>
        <w:jc w:val="both"/>
      </w:pPr>
      <w:bookmarkStart w:name="De las energías renovables. " w:id="34"/>
      <w:bookmarkEnd w:id="34"/>
      <w:r>
        <w:rPr/>
      </w:r>
      <w:bookmarkStart w:name="_bookmark15" w:id="35"/>
      <w:bookmarkEnd w:id="35"/>
      <w:r>
        <w:rPr/>
      </w:r>
      <w:r>
        <w:rPr>
          <w:color w:val="231F20"/>
          <w:w w:val="95"/>
        </w:rPr>
        <w:t>En pos de profundizar este estudio se consultó puntualmente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acerca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siguientes</w:t>
      </w:r>
      <w:r>
        <w:rPr>
          <w:color w:val="231F20"/>
          <w:spacing w:val="-3"/>
        </w:rPr>
        <w:t> </w:t>
      </w:r>
      <w:r>
        <w:rPr>
          <w:color w:val="231F20"/>
        </w:rPr>
        <w:t>normas;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0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ISO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9001:2015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(gestión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la</w:t>
      </w:r>
      <w:r>
        <w:rPr>
          <w:color w:val="231F20"/>
          <w:spacing w:val="13"/>
          <w:w w:val="95"/>
          <w:sz w:val="25"/>
        </w:rPr>
        <w:t> </w:t>
      </w:r>
      <w:r>
        <w:rPr>
          <w:color w:val="231F20"/>
          <w:w w:val="95"/>
          <w:sz w:val="25"/>
        </w:rPr>
        <w:t>calidad).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32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ISO</w:t>
      </w:r>
      <w:r>
        <w:rPr>
          <w:color w:val="231F20"/>
          <w:spacing w:val="26"/>
          <w:w w:val="95"/>
          <w:sz w:val="25"/>
        </w:rPr>
        <w:t> </w:t>
      </w:r>
      <w:r>
        <w:rPr>
          <w:color w:val="231F20"/>
          <w:w w:val="95"/>
          <w:sz w:val="25"/>
        </w:rPr>
        <w:t>14001:2015</w:t>
      </w:r>
      <w:r>
        <w:rPr>
          <w:color w:val="231F20"/>
          <w:spacing w:val="26"/>
          <w:w w:val="95"/>
          <w:sz w:val="25"/>
        </w:rPr>
        <w:t> </w:t>
      </w:r>
      <w:r>
        <w:rPr>
          <w:color w:val="231F20"/>
          <w:w w:val="95"/>
          <w:sz w:val="25"/>
        </w:rPr>
        <w:t>(gestión</w:t>
      </w:r>
      <w:r>
        <w:rPr>
          <w:color w:val="231F20"/>
          <w:spacing w:val="26"/>
          <w:w w:val="95"/>
          <w:sz w:val="25"/>
        </w:rPr>
        <w:t> </w:t>
      </w:r>
      <w:r>
        <w:rPr>
          <w:color w:val="231F20"/>
          <w:w w:val="95"/>
          <w:sz w:val="25"/>
        </w:rPr>
        <w:t>ambiental).</w:t>
      </w:r>
    </w:p>
    <w:p>
      <w:pPr>
        <w:pStyle w:val="BodyText"/>
        <w:tabs>
          <w:tab w:pos="1040" w:val="left" w:leader="none"/>
        </w:tabs>
        <w:spacing w:before="33"/>
        <w:ind w:left="680"/>
      </w:pPr>
      <w:r>
        <w:rPr>
          <w:color w:val="231F20"/>
        </w:rPr>
        <w:t>–</w:t>
        <w:tab/>
        <w:t>IRAM</w:t>
      </w:r>
      <w:r>
        <w:rPr>
          <w:color w:val="231F20"/>
          <w:spacing w:val="5"/>
        </w:rPr>
        <w:t> </w:t>
      </w:r>
      <w:r>
        <w:rPr>
          <w:color w:val="231F20"/>
        </w:rPr>
        <w:t>3801:</w:t>
      </w:r>
      <w:r>
        <w:rPr>
          <w:color w:val="231F20"/>
          <w:spacing w:val="5"/>
        </w:rPr>
        <w:t> </w:t>
      </w:r>
      <w:r>
        <w:rPr>
          <w:color w:val="231F20"/>
        </w:rPr>
        <w:t>1998</w:t>
      </w:r>
      <w:r>
        <w:rPr>
          <w:color w:val="231F20"/>
          <w:spacing w:val="5"/>
        </w:rPr>
        <w:t> </w:t>
      </w:r>
      <w:r>
        <w:rPr>
          <w:color w:val="231F20"/>
        </w:rPr>
        <w:t>/</w:t>
      </w:r>
      <w:r>
        <w:rPr>
          <w:color w:val="231F20"/>
          <w:spacing w:val="6"/>
        </w:rPr>
        <w:t> </w:t>
      </w:r>
      <w:r>
        <w:rPr>
          <w:color w:val="231F20"/>
        </w:rPr>
        <w:t>OHSAS</w:t>
      </w:r>
      <w:r>
        <w:rPr>
          <w:color w:val="231F20"/>
          <w:spacing w:val="5"/>
        </w:rPr>
        <w:t> </w:t>
      </w:r>
      <w:r>
        <w:rPr>
          <w:color w:val="231F20"/>
        </w:rPr>
        <w:t>18001:2007</w:t>
      </w:r>
      <w:r>
        <w:rPr>
          <w:color w:val="231F20"/>
          <w:spacing w:val="5"/>
        </w:rPr>
        <w:t> </w:t>
      </w:r>
      <w:r>
        <w:rPr>
          <w:color w:val="231F20"/>
        </w:rPr>
        <w:t>(gestión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</w:p>
    <w:p>
      <w:pPr>
        <w:pStyle w:val="BodyText"/>
        <w:spacing w:before="32"/>
        <w:ind w:left="1040"/>
      </w:pP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salud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ocupacional).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66" w:lineRule="auto" w:before="33" w:after="0"/>
        <w:ind w:left="1040" w:right="438" w:hanging="360"/>
        <w:jc w:val="left"/>
        <w:rPr>
          <w:sz w:val="25"/>
        </w:rPr>
      </w:pPr>
      <w:r>
        <w:rPr>
          <w:color w:val="231F20"/>
          <w:spacing w:val="-1"/>
          <w:sz w:val="25"/>
        </w:rPr>
        <w:t>ISO</w:t>
      </w:r>
      <w:r>
        <w:rPr>
          <w:color w:val="231F20"/>
          <w:spacing w:val="-4"/>
          <w:sz w:val="25"/>
        </w:rPr>
        <w:t> </w:t>
      </w:r>
      <w:r>
        <w:rPr>
          <w:color w:val="231F20"/>
          <w:spacing w:val="-1"/>
          <w:sz w:val="25"/>
        </w:rPr>
        <w:t>26001:2010</w:t>
      </w:r>
      <w:r>
        <w:rPr>
          <w:color w:val="231F20"/>
          <w:spacing w:val="-4"/>
          <w:sz w:val="25"/>
        </w:rPr>
        <w:t> </w:t>
      </w:r>
      <w:r>
        <w:rPr>
          <w:color w:val="231F20"/>
          <w:spacing w:val="-1"/>
          <w:sz w:val="25"/>
        </w:rPr>
        <w:t>(gestión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de</w:t>
      </w:r>
      <w:r>
        <w:rPr>
          <w:color w:val="231F20"/>
          <w:spacing w:val="-3"/>
          <w:sz w:val="25"/>
        </w:rPr>
        <w:t> </w:t>
      </w:r>
      <w:r>
        <w:rPr>
          <w:color w:val="231F20"/>
          <w:sz w:val="25"/>
        </w:rPr>
        <w:t>la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responsabilidad</w:t>
      </w:r>
      <w:r>
        <w:rPr>
          <w:color w:val="231F20"/>
          <w:spacing w:val="-4"/>
          <w:sz w:val="25"/>
        </w:rPr>
        <w:t> </w:t>
      </w:r>
      <w:r>
        <w:rPr>
          <w:color w:val="231F20"/>
          <w:sz w:val="25"/>
        </w:rPr>
        <w:t>social</w:t>
      </w:r>
      <w:r>
        <w:rPr>
          <w:color w:val="231F20"/>
          <w:spacing w:val="-59"/>
          <w:sz w:val="25"/>
        </w:rPr>
        <w:t> </w:t>
      </w:r>
      <w:r>
        <w:rPr>
          <w:color w:val="231F20"/>
          <w:sz w:val="25"/>
        </w:rPr>
        <w:t>empresarial).</w:t>
      </w:r>
    </w:p>
    <w:p>
      <w:pPr>
        <w:pStyle w:val="ListParagraph"/>
        <w:numPr>
          <w:ilvl w:val="0"/>
          <w:numId w:val="7"/>
        </w:numPr>
        <w:tabs>
          <w:tab w:pos="1040" w:val="left" w:leader="none"/>
          <w:tab w:pos="1041" w:val="left" w:leader="none"/>
        </w:tabs>
        <w:spacing w:line="240" w:lineRule="auto" w:before="2" w:after="0"/>
        <w:ind w:left="1040" w:right="0" w:hanging="361"/>
        <w:jc w:val="left"/>
        <w:rPr>
          <w:sz w:val="25"/>
        </w:rPr>
      </w:pPr>
      <w:r>
        <w:rPr>
          <w:color w:val="231F20"/>
          <w:w w:val="95"/>
          <w:sz w:val="25"/>
        </w:rPr>
        <w:t>Otras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normas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que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pudieran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llegar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a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ser</w:t>
      </w:r>
      <w:r>
        <w:rPr>
          <w:color w:val="231F20"/>
          <w:spacing w:val="7"/>
          <w:w w:val="95"/>
          <w:sz w:val="25"/>
        </w:rPr>
        <w:t> </w:t>
      </w:r>
      <w:r>
        <w:rPr>
          <w:color w:val="231F20"/>
          <w:w w:val="95"/>
          <w:sz w:val="25"/>
        </w:rPr>
        <w:t>de</w:t>
      </w:r>
      <w:r>
        <w:rPr>
          <w:color w:val="231F20"/>
          <w:spacing w:val="8"/>
          <w:w w:val="95"/>
          <w:sz w:val="25"/>
        </w:rPr>
        <w:t> </w:t>
      </w:r>
      <w:r>
        <w:rPr>
          <w:color w:val="231F20"/>
          <w:w w:val="95"/>
          <w:sz w:val="25"/>
        </w:rPr>
        <w:t>interés.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</w:rPr>
        <w:t>Los resultados obtenidos arrojan que la norma ISO 9001</w:t>
      </w:r>
      <w:r>
        <w:rPr>
          <w:color w:val="231F20"/>
          <w:spacing w:val="1"/>
        </w:rPr>
        <w:t> </w:t>
      </w:r>
      <w:r>
        <w:rPr>
          <w:color w:val="231F20"/>
        </w:rPr>
        <w:t>resultó ser la más conocida en relación a las otras tres, ya que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19 de las empresas encuestadas tienen conocimientos de ella, ya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sea</w:t>
      </w:r>
      <w:r>
        <w:rPr>
          <w:color w:val="231F20"/>
          <w:spacing w:val="-13"/>
        </w:rPr>
        <w:t> </w:t>
      </w:r>
      <w:r>
        <w:rPr>
          <w:color w:val="231F20"/>
        </w:rPr>
        <w:t>porque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han</w:t>
      </w:r>
      <w:r>
        <w:rPr>
          <w:color w:val="231F20"/>
          <w:spacing w:val="-13"/>
        </w:rPr>
        <w:t> </w:t>
      </w:r>
      <w:r>
        <w:rPr>
          <w:color w:val="231F20"/>
        </w:rPr>
        <w:t>certificado,</w:t>
      </w:r>
      <w:r>
        <w:rPr>
          <w:color w:val="231F20"/>
          <w:spacing w:val="-12"/>
        </w:rPr>
        <w:t> </w:t>
      </w:r>
      <w:r>
        <w:rPr>
          <w:color w:val="231F20"/>
        </w:rPr>
        <w:t>implementado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tengan</w:t>
      </w:r>
      <w:r>
        <w:rPr>
          <w:color w:val="231F20"/>
          <w:spacing w:val="-13"/>
        </w:rPr>
        <w:t> </w:t>
      </w:r>
      <w:r>
        <w:rPr>
          <w:color w:val="231F20"/>
        </w:rPr>
        <w:t>planes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implementación a futuro. Las otras normas le siguen en orden</w:t>
      </w:r>
      <w:r>
        <w:rPr>
          <w:color w:val="231F20"/>
          <w:spacing w:val="1"/>
        </w:rPr>
        <w:t> </w:t>
      </w:r>
      <w:r>
        <w:rPr>
          <w:color w:val="231F20"/>
        </w:rPr>
        <w:t>descendente,</w:t>
      </w:r>
      <w:r>
        <w:rPr>
          <w:color w:val="231F20"/>
          <w:spacing w:val="-14"/>
        </w:rPr>
        <w:t> </w:t>
      </w:r>
      <w:r>
        <w:rPr>
          <w:color w:val="231F20"/>
        </w:rPr>
        <w:t>tal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muestra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figura</w:t>
      </w:r>
      <w:r>
        <w:rPr>
          <w:color w:val="231F20"/>
          <w:spacing w:val="-13"/>
        </w:rPr>
        <w:t> </w:t>
      </w:r>
      <w:r>
        <w:rPr>
          <w:color w:val="231F20"/>
        </w:rPr>
        <w:t>25,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ninguno de los entrevistados conoce la norma ISO 26001 vincu-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gestión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responsabilidad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5"/>
        </w:rPr>
        <w:t> </w:t>
      </w:r>
      <w:r>
        <w:rPr>
          <w:color w:val="231F20"/>
        </w:rPr>
        <w:t>empresarial.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  <w:w w:val="95"/>
        </w:rPr>
        <w:t>Cabe señalar además que 6 de las empresas entrevistadas tie-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nen</w:t>
      </w:r>
      <w:r>
        <w:rPr>
          <w:color w:val="231F20"/>
          <w:spacing w:val="-15"/>
        </w:rPr>
        <w:t> </w:t>
      </w:r>
      <w:r>
        <w:rPr>
          <w:color w:val="231F20"/>
        </w:rPr>
        <w:t>conocimiento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otras</w:t>
      </w:r>
      <w:r>
        <w:rPr>
          <w:color w:val="231F20"/>
          <w:spacing w:val="-14"/>
        </w:rPr>
        <w:t> </w:t>
      </w:r>
      <w:r>
        <w:rPr>
          <w:color w:val="231F20"/>
        </w:rPr>
        <w:t>normas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propias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secto-</w:t>
      </w:r>
      <w:r>
        <w:rPr>
          <w:color w:val="231F20"/>
          <w:spacing w:val="-60"/>
        </w:rPr>
        <w:t> </w:t>
      </w:r>
      <w:r>
        <w:rPr>
          <w:color w:val="231F20"/>
        </w:rPr>
        <w:t>res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CIIECCA,</w:t>
      </w:r>
      <w:r>
        <w:rPr>
          <w:color w:val="231F20"/>
          <w:spacing w:val="35"/>
        </w:rPr>
        <w:t> </w:t>
      </w:r>
      <w:r>
        <w:rPr>
          <w:color w:val="231F20"/>
        </w:rPr>
        <w:t>tales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UNE-EN</w:t>
      </w:r>
      <w:r>
        <w:rPr>
          <w:color w:val="231F20"/>
          <w:spacing w:val="-14"/>
        </w:rPr>
        <w:t> </w:t>
      </w:r>
      <w:r>
        <w:rPr>
          <w:color w:val="231F20"/>
        </w:rPr>
        <w:t>ISO/IEC</w:t>
      </w:r>
      <w:r>
        <w:rPr>
          <w:color w:val="231F20"/>
          <w:spacing w:val="-14"/>
        </w:rPr>
        <w:t> </w:t>
      </w:r>
      <w:r>
        <w:rPr>
          <w:color w:val="231F20"/>
        </w:rPr>
        <w:t>17065:2012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(certificación de productos), ISO 13485 (calidad en equipos mé-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dicos),</w:t>
      </w:r>
      <w:r>
        <w:rPr>
          <w:color w:val="231F20"/>
          <w:spacing w:val="-12"/>
        </w:rPr>
        <w:t> </w:t>
      </w:r>
      <w:r>
        <w:rPr>
          <w:color w:val="231F20"/>
        </w:rPr>
        <w:t>IEC</w:t>
      </w:r>
      <w:r>
        <w:rPr>
          <w:color w:val="231F20"/>
          <w:spacing w:val="-11"/>
        </w:rPr>
        <w:t> </w:t>
      </w:r>
      <w:r>
        <w:rPr>
          <w:color w:val="231F20"/>
        </w:rPr>
        <w:t>60601</w:t>
      </w:r>
      <w:r>
        <w:rPr>
          <w:color w:val="231F20"/>
          <w:spacing w:val="-12"/>
        </w:rPr>
        <w:t> </w:t>
      </w:r>
      <w:r>
        <w:rPr>
          <w:color w:val="231F20"/>
        </w:rPr>
        <w:t>BPM</w:t>
      </w:r>
      <w:r>
        <w:rPr>
          <w:color w:val="231F20"/>
          <w:spacing w:val="-11"/>
        </w:rPr>
        <w:t> </w:t>
      </w:r>
      <w:r>
        <w:rPr>
          <w:color w:val="231F20"/>
        </w:rPr>
        <w:t>(seguridad</w:t>
      </w:r>
      <w:r>
        <w:rPr>
          <w:color w:val="231F20"/>
          <w:spacing w:val="-12"/>
        </w:rPr>
        <w:t> </w:t>
      </w:r>
      <w:r>
        <w:rPr>
          <w:color w:val="231F20"/>
        </w:rPr>
        <w:t>eléctrica)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otras,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re-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ferencia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expresado,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mencionadas,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ellas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tienen alguna de estas normas certificada, otras dos se encuentran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instancia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implementación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restantes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planean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imple-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mentar</w:t>
      </w:r>
      <w:r>
        <w:rPr>
          <w:color w:val="231F20"/>
          <w:spacing w:val="-4"/>
        </w:rPr>
        <w:t> </w:t>
      </w:r>
      <w:r>
        <w:rPr>
          <w:color w:val="231F20"/>
        </w:rPr>
        <w:t>alguna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normas</w:t>
      </w:r>
      <w:r>
        <w:rPr>
          <w:color w:val="231F20"/>
          <w:spacing w:val="-4"/>
        </w:rPr>
        <w:t> </w:t>
      </w:r>
      <w:r>
        <w:rPr>
          <w:color w:val="231F20"/>
        </w:rPr>
        <w:t>mencionadas.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913"/>
        <w:rPr>
          <w:sz w:val="20"/>
        </w:rPr>
      </w:pPr>
      <w:r>
        <w:rPr>
          <w:sz w:val="20"/>
        </w:rPr>
        <w:pict>
          <v:group style="width:264.45pt;height:268.2pt;mso-position-horizontal-relative:char;mso-position-vertical-relative:line" coordorigin="0,0" coordsize="5289,5364">
            <v:shape style="position:absolute;left:381;top:219;width:4227;height:184" type="#_x0000_t75" stroked="false">
              <v:imagedata r:id="rId105" o:title=""/>
            </v:shape>
            <v:shape style="position:absolute;left:261;top:1157;width:4749;height:1060" type="#_x0000_t75" stroked="false">
              <v:imagedata r:id="rId106" o:title=""/>
            </v:shape>
            <v:shape style="position:absolute;left:568;top:2757;width:4186;height:2246" type="#_x0000_t75" stroked="false">
              <v:imagedata r:id="rId107" o:title=""/>
            </v:shape>
            <v:rect style="position:absolute;left:6;top:6;width:5277;height:5351" filled="false" stroked="true" strokeweight=".609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44" w:lineRule="exact" w:before="0"/>
        <w:ind w:left="396" w:right="70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25: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Conocimiento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normas</w:t>
      </w:r>
      <w:r>
        <w:rPr>
          <w:color w:val="231F20"/>
          <w:spacing w:val="9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10"/>
          <w:w w:val="95"/>
          <w:sz w:val="23"/>
        </w:rPr>
        <w:t> </w:t>
      </w:r>
      <w:r>
        <w:rPr>
          <w:color w:val="231F20"/>
          <w:w w:val="95"/>
          <w:sz w:val="23"/>
        </w:rPr>
        <w:t>gestión.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242" w:lineRule="auto"/>
        <w:ind w:left="440" w:right="111" w:firstLine="396"/>
        <w:jc w:val="both"/>
      </w:pPr>
      <w:r>
        <w:rPr>
          <w:color w:val="231F20"/>
        </w:rPr>
        <w:t>Haciendo un análisis puntual de cada norma, se obtuvo en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referencia a la norma ISO 9001:2015 (gestión de la calidad), 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 54% de las empresas entrevistadas cuenta con su certificación,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4</w:t>
      </w:r>
      <w:r>
        <w:rPr>
          <w:color w:val="231F20"/>
          <w:spacing w:val="-14"/>
        </w:rPr>
        <w:t> </w:t>
      </w:r>
      <w:r>
        <w:rPr>
          <w:color w:val="231F20"/>
        </w:rPr>
        <w:t>%</w:t>
      </w:r>
      <w:r>
        <w:rPr>
          <w:color w:val="231F20"/>
          <w:spacing w:val="-14"/>
        </w:rPr>
        <w:t> </w:t>
      </w:r>
      <w:r>
        <w:rPr>
          <w:color w:val="231F20"/>
        </w:rPr>
        <w:t>está</w:t>
      </w:r>
      <w:r>
        <w:rPr>
          <w:color w:val="231F20"/>
          <w:spacing w:val="-14"/>
        </w:rPr>
        <w:t> </w:t>
      </w:r>
      <w:r>
        <w:rPr>
          <w:color w:val="231F20"/>
        </w:rPr>
        <w:t>implementando,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15%</w:t>
      </w:r>
      <w:r>
        <w:rPr>
          <w:color w:val="231F20"/>
          <w:spacing w:val="-14"/>
        </w:rPr>
        <w:t> </w:t>
      </w:r>
      <w:r>
        <w:rPr>
          <w:color w:val="231F20"/>
        </w:rPr>
        <w:t>tiene</w:t>
      </w:r>
      <w:r>
        <w:rPr>
          <w:color w:val="231F20"/>
          <w:spacing w:val="-14"/>
        </w:rPr>
        <w:t> </w:t>
      </w:r>
      <w:r>
        <w:rPr>
          <w:color w:val="231F20"/>
        </w:rPr>
        <w:t>planes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implemen-</w:t>
      </w:r>
      <w:r>
        <w:rPr>
          <w:color w:val="231F20"/>
          <w:spacing w:val="-60"/>
        </w:rPr>
        <w:t> </w:t>
      </w:r>
      <w:r>
        <w:rPr>
          <w:color w:val="231F20"/>
        </w:rPr>
        <w:t>tación de la norma a futuro, en tanto que un 27% no tiene in-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tención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implementarla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desconoce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norma.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 norma IRAM 3801: 1998 / OHSAS 18001:2007 (gestión de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la seguridad y salud ocupacional), solo un 4% la tiene certificada,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otro 4% la tiene implementada y el resto la desconoce o no tiene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planes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implementación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norma.</w:t>
      </w:r>
    </w:p>
    <w:p>
      <w:pPr>
        <w:pStyle w:val="BodyText"/>
        <w:spacing w:line="242" w:lineRule="auto"/>
        <w:ind w:left="440" w:right="110" w:firstLine="396"/>
        <w:jc w:val="both"/>
      </w:pPr>
      <w:r>
        <w:rPr>
          <w:color w:val="231F20"/>
          <w:w w:val="95"/>
        </w:rPr>
        <w:t>En relación a la norma ISO 14001:2015 (gestión ambiental),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solo una de las empresas la tiene certificada, representando un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4%, y el resto (96% de las empresas de la muestra), la desconoce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plantea</w:t>
      </w:r>
      <w:r>
        <w:rPr>
          <w:color w:val="231F20"/>
          <w:spacing w:val="-2"/>
        </w:rPr>
        <w:t> </w:t>
      </w:r>
      <w:r>
        <w:rPr>
          <w:color w:val="231F20"/>
        </w:rPr>
        <w:t>implementar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norma.</w:t>
      </w:r>
    </w:p>
    <w:p>
      <w:pPr>
        <w:spacing w:after="0" w:line="242" w:lineRule="auto"/>
        <w:jc w:val="both"/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42" w:lineRule="auto" w:before="191"/>
        <w:ind w:left="153" w:right="438" w:firstLine="396"/>
        <w:jc w:val="both"/>
      </w:pPr>
      <w:bookmarkStart w:name="Capítulo 6   Conclusiones " w:id="36"/>
      <w:bookmarkEnd w:id="36"/>
      <w:r>
        <w:rPr/>
      </w:r>
      <w:bookmarkStart w:name="_bookmark16" w:id="37"/>
      <w:bookmarkEnd w:id="37"/>
      <w:r>
        <w:rPr/>
      </w:r>
      <w:r>
        <w:rPr>
          <w:color w:val="231F20"/>
        </w:rPr>
        <w:t>Por otra parte, tal y como se mencionó anteriormente, nin-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guna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entrevistada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conoce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y/o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planea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implementar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norma</w:t>
      </w:r>
      <w:r>
        <w:rPr>
          <w:color w:val="231F20"/>
          <w:spacing w:val="-8"/>
        </w:rPr>
        <w:t> </w:t>
      </w:r>
      <w:r>
        <w:rPr>
          <w:color w:val="231F20"/>
        </w:rPr>
        <w:t>ISO</w:t>
      </w:r>
      <w:r>
        <w:rPr>
          <w:color w:val="231F20"/>
          <w:spacing w:val="-7"/>
        </w:rPr>
        <w:t> </w:t>
      </w:r>
      <w:r>
        <w:rPr>
          <w:color w:val="231F20"/>
        </w:rPr>
        <w:t>26001:2010</w:t>
      </w:r>
      <w:r>
        <w:rPr>
          <w:color w:val="231F20"/>
          <w:spacing w:val="-8"/>
        </w:rPr>
        <w:t> </w:t>
      </w:r>
      <w:r>
        <w:rPr>
          <w:color w:val="231F20"/>
        </w:rPr>
        <w:t>(gestión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responsabilidad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60"/>
        </w:rPr>
        <w:t> </w:t>
      </w:r>
      <w:r>
        <w:rPr>
          <w:color w:val="231F20"/>
        </w:rPr>
        <w:t>empresarial).</w:t>
      </w:r>
    </w:p>
    <w:p>
      <w:pPr>
        <w:pStyle w:val="BodyText"/>
        <w:rPr>
          <w:sz w:val="28"/>
        </w:rPr>
      </w:pPr>
      <w:r>
        <w:rPr/>
        <w:pict>
          <v:group style="position:absolute;margin-left:54.6035pt;margin-top:18.080133pt;width:316pt;height:265.7pt;mso-position-horizontal-relative:page;mso-position-vertical-relative:paragraph;z-index:-15707136;mso-wrap-distance-left:0;mso-wrap-distance-right:0" coordorigin="1092,362" coordsize="6320,5314">
            <v:shape style="position:absolute;left:1371;top:518;width:5904;height:4930" type="#_x0000_t75" stroked="false">
              <v:imagedata r:id="rId108" o:title=""/>
            </v:shape>
            <v:rect style="position:absolute;left:1098;top:367;width:6308;height:5301" filled="false" stroked="true" strokeweight=".637pt" strokecolor="#231f20">
              <v:stroke dashstyle="solid"/>
            </v:rect>
            <w10:wrap type="topAndBottom"/>
          </v:group>
        </w:pict>
      </w:r>
    </w:p>
    <w:p>
      <w:pPr>
        <w:spacing w:line="243" w:lineRule="exact" w:before="0"/>
        <w:ind w:left="347" w:right="631" w:firstLine="0"/>
        <w:jc w:val="center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26: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Aplicación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normas</w:t>
      </w:r>
      <w:r>
        <w:rPr>
          <w:color w:val="231F20"/>
          <w:spacing w:val="2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1"/>
          <w:w w:val="95"/>
          <w:sz w:val="23"/>
        </w:rPr>
        <w:t> </w:t>
      </w:r>
      <w:r>
        <w:rPr>
          <w:color w:val="231F20"/>
          <w:w w:val="95"/>
          <w:sz w:val="23"/>
        </w:rPr>
        <w:t>gestión.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66" w:lineRule="auto"/>
        <w:ind w:left="153" w:right="438" w:firstLine="396"/>
        <w:jc w:val="both"/>
      </w:pPr>
      <w:r>
        <w:rPr>
          <w:color w:val="231F20"/>
        </w:rPr>
        <w:t>Otro punto importante que se consultó a las empresas fue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beneficios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principales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normas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interna-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cionales de gestión. Con tal propósito se presentaron los siguien-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tes beneficios, derivado del uso y/o implementación de dichas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normas de los cuales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cada empresa podía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seleccionar 2 o tres:</w:t>
      </w:r>
    </w:p>
    <w:p>
      <w:pPr>
        <w:pStyle w:val="BodyText"/>
        <w:spacing w:line="266" w:lineRule="auto" w:before="4"/>
        <w:ind w:left="153" w:right="438" w:firstLine="396"/>
        <w:jc w:val="both"/>
      </w:pPr>
      <w:r>
        <w:rPr>
          <w:color w:val="231F20"/>
          <w:w w:val="90"/>
        </w:rPr>
        <w:t>Al respecto, entre los beneficios más destacados se encuentran el</w:t>
      </w:r>
      <w:r>
        <w:rPr>
          <w:color w:val="231F20"/>
          <w:spacing w:val="-54"/>
          <w:w w:val="90"/>
        </w:rPr>
        <w:t> </w:t>
      </w:r>
      <w:r>
        <w:rPr>
          <w:color w:val="231F20"/>
          <w:spacing w:val="-3"/>
          <w:w w:val="95"/>
        </w:rPr>
        <w:t>aumento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en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participación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mercado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aumento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sosteni-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2"/>
          <w:w w:val="95"/>
        </w:rPr>
        <w:t>bilidad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organización,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mientras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ninguno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los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consultados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980" w:right="1260"/>
        </w:sectPr>
      </w:pPr>
    </w:p>
    <w:p>
      <w:pPr>
        <w:pStyle w:val="BodyText"/>
        <w:spacing w:before="106"/>
        <w:ind w:left="440"/>
        <w:jc w:val="both"/>
      </w:pPr>
      <w:r>
        <w:rPr>
          <w:color w:val="231F20"/>
          <w:spacing w:val="-3"/>
          <w:w w:val="95"/>
        </w:rPr>
        <w:t>opinó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aplicación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normas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gestión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no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genera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ventajas.</w:t>
      </w:r>
    </w:p>
    <w:p>
      <w:pPr>
        <w:pStyle w:val="BodyText"/>
        <w:spacing w:line="266" w:lineRule="auto" w:before="32"/>
        <w:ind w:left="440" w:right="111" w:firstLine="396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analizado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concluye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porcentaje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 las empresas entrevistadas (65%) implementa o tienen conoci-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3"/>
        </w:rPr>
        <w:t>miento de las normas internacionales de gestión; </w:t>
      </w:r>
      <w:r>
        <w:rPr>
          <w:color w:val="231F20"/>
          <w:spacing w:val="-2"/>
        </w:rPr>
        <w:t>principalmente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norma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ISO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9001:2015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referida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sistemas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gestión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calidad,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destaca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muy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encima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demás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normas.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resto,</w:t>
      </w:r>
      <w:r>
        <w:rPr>
          <w:color w:val="231F20"/>
          <w:spacing w:val="9"/>
        </w:rPr>
        <w:t> </w:t>
      </w:r>
      <w:r>
        <w:rPr>
          <w:color w:val="231F20"/>
        </w:rPr>
        <w:t>(normas</w:t>
      </w:r>
      <w:r>
        <w:rPr>
          <w:color w:val="231F20"/>
          <w:spacing w:val="10"/>
        </w:rPr>
        <w:t> </w:t>
      </w:r>
      <w:r>
        <w:rPr>
          <w:color w:val="231F20"/>
        </w:rPr>
        <w:t>ISO</w:t>
      </w:r>
      <w:r>
        <w:rPr>
          <w:color w:val="231F20"/>
          <w:spacing w:val="9"/>
        </w:rPr>
        <w:t> </w:t>
      </w:r>
      <w:r>
        <w:rPr>
          <w:color w:val="231F20"/>
        </w:rPr>
        <w:t>14001,</w:t>
      </w:r>
      <w:r>
        <w:rPr>
          <w:color w:val="231F20"/>
          <w:spacing w:val="10"/>
        </w:rPr>
        <w:t> </w:t>
      </w:r>
      <w:r>
        <w:rPr>
          <w:color w:val="231F20"/>
        </w:rPr>
        <w:t>IRAM</w:t>
      </w:r>
      <w:r>
        <w:rPr>
          <w:color w:val="231F20"/>
          <w:spacing w:val="9"/>
        </w:rPr>
        <w:t> </w:t>
      </w:r>
      <w:r>
        <w:rPr>
          <w:color w:val="231F20"/>
        </w:rPr>
        <w:t>3801/OHSAS</w:t>
      </w:r>
      <w:r>
        <w:rPr>
          <w:color w:val="231F20"/>
          <w:spacing w:val="10"/>
        </w:rPr>
        <w:t> </w:t>
      </w:r>
      <w:r>
        <w:rPr>
          <w:color w:val="231F20"/>
        </w:rPr>
        <w:t>18001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ISO</w:t>
      </w:r>
    </w:p>
    <w:p>
      <w:pPr>
        <w:pStyle w:val="BodyText"/>
        <w:spacing w:line="266" w:lineRule="auto" w:before="5"/>
        <w:ind w:left="440" w:right="111"/>
        <w:jc w:val="both"/>
      </w:pPr>
      <w:r>
        <w:rPr>
          <w:color w:val="231F20"/>
          <w:spacing w:val="-1"/>
          <w:w w:val="95"/>
        </w:rPr>
        <w:t>26001),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aprecia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desconocimiento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general,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siendo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caso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extremo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norma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ISO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26001,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cual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presenta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des-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  <w:w w:val="95"/>
        </w:rPr>
        <w:t>conocimiento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100%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empresas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que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integraron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muestra.</w:t>
      </w:r>
    </w:p>
    <w:p>
      <w:pPr>
        <w:pStyle w:val="BodyText"/>
        <w:spacing w:before="9"/>
      </w:pPr>
      <w:r>
        <w:rPr/>
        <w:pict>
          <v:group style="position:absolute;margin-left:84.772003pt;margin-top:16.843666pt;width:312.350pt;height:257.75pt;mso-position-horizontal-relative:page;mso-position-vertical-relative:paragraph;z-index:-15706624;mso-wrap-distance-left:0;mso-wrap-distance-right:0" coordorigin="1695,337" coordsize="6247,5155">
            <v:shape style="position:absolute;left:1789;top:576;width:5783;height:4788" type="#_x0000_t75" stroked="false">
              <v:imagedata r:id="rId109" o:title=""/>
            </v:shape>
            <v:rect style="position:absolute;left:1701;top:342;width:6236;height:5144" filled="false" stroked="true" strokeweight=".559pt" strokecolor="#231f20">
              <v:stroke dashstyle="solid"/>
            </v:rect>
            <w10:wrap type="topAndBottom"/>
          </v:group>
        </w:pict>
      </w:r>
    </w:p>
    <w:p>
      <w:pPr>
        <w:spacing w:line="254" w:lineRule="auto" w:before="32"/>
        <w:ind w:left="3110" w:right="108" w:hanging="2599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27.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Beneficios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derivados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del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uso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2"/>
          <w:w w:val="95"/>
          <w:sz w:val="23"/>
        </w:rPr>
        <w:t> </w:t>
      </w:r>
      <w:r>
        <w:rPr>
          <w:color w:val="231F20"/>
          <w:w w:val="95"/>
          <w:sz w:val="23"/>
        </w:rPr>
        <w:t>normas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internacionales</w:t>
      </w:r>
      <w:r>
        <w:rPr>
          <w:color w:val="231F20"/>
          <w:spacing w:val="-52"/>
          <w:w w:val="95"/>
          <w:sz w:val="23"/>
        </w:rPr>
        <w:t> </w:t>
      </w:r>
      <w:r>
        <w:rPr>
          <w:color w:val="231F20"/>
          <w:sz w:val="23"/>
        </w:rPr>
        <w:t>de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gestión</w:t>
      </w:r>
    </w:p>
    <w:p>
      <w:pPr>
        <w:spacing w:after="0" w:line="254" w:lineRule="auto"/>
        <w:jc w:val="left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7" w:firstLine="396"/>
        <w:jc w:val="both"/>
      </w:pPr>
      <w:bookmarkStart w:name="BIBLIOGRAFIA" w:id="38"/>
      <w:bookmarkEnd w:id="38"/>
      <w:r>
        <w:rPr/>
      </w:r>
      <w:bookmarkStart w:name="_bookmark17" w:id="39"/>
      <w:bookmarkEnd w:id="39"/>
      <w:r>
        <w:rPr/>
      </w:r>
      <w:r>
        <w:rPr>
          <w:color w:val="231F20"/>
          <w:w w:val="90"/>
        </w:rPr>
        <w:t>Si a estos resultados se le agrega que el principal beneficio que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consideran las empresas por el uso de estas normas es el aumento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participación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mercado,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observa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claramente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apli-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5"/>
        </w:rPr>
        <w:t>cación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normas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gestión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está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enfocada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asegurar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calidad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productos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así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poder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4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competitivo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sus</w:t>
      </w:r>
      <w:r>
        <w:rPr>
          <w:color w:val="231F20"/>
          <w:spacing w:val="-1"/>
        </w:rPr>
        <w:t> </w:t>
      </w:r>
      <w:r>
        <w:rPr>
          <w:color w:val="231F20"/>
        </w:rPr>
        <w:t>pares.</w:t>
      </w:r>
    </w:p>
    <w:p>
      <w:pPr>
        <w:pStyle w:val="BodyText"/>
        <w:spacing w:line="266" w:lineRule="auto" w:before="5"/>
        <w:ind w:left="113" w:right="438" w:firstLine="396"/>
        <w:jc w:val="both"/>
      </w:pPr>
      <w:r>
        <w:rPr>
          <w:color w:val="231F20"/>
          <w:w w:val="95"/>
        </w:rPr>
        <w:t>A pesar de esto es importante destacar que como segundo be-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neficio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empresas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seleccionaron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aumento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sostenibilidad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empresa,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dejando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cuestiones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relacionadas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netamente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mercado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requisito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clientes.</w:t>
      </w:r>
    </w:p>
    <w:p>
      <w:pPr>
        <w:pStyle w:val="BodyText"/>
        <w:spacing w:line="266" w:lineRule="auto" w:before="4"/>
        <w:ind w:left="113" w:right="438" w:firstLine="396"/>
        <w:jc w:val="both"/>
      </w:pPr>
      <w:r>
        <w:rPr>
          <w:color w:val="231F20"/>
          <w:w w:val="95"/>
        </w:rPr>
        <w:t>Si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bien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importante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resaltar,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relevancia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dan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em-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presas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normas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calidad,</w:t>
      </w:r>
      <w:r>
        <w:rPr>
          <w:color w:val="231F20"/>
          <w:spacing w:val="-10"/>
        </w:rPr>
        <w:t> </w:t>
      </w:r>
      <w:r>
        <w:rPr>
          <w:color w:val="231F20"/>
        </w:rPr>
        <w:t>pues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gran</w:t>
      </w:r>
      <w:r>
        <w:rPr>
          <w:color w:val="231F20"/>
          <w:spacing w:val="-10"/>
        </w:rPr>
        <w:t> </w:t>
      </w:r>
      <w:r>
        <w:rPr>
          <w:color w:val="231F20"/>
        </w:rPr>
        <w:t>mayoría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encuen-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tran comprometidas con las normas ISO 9001, resulta interesante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promover la implementación de las otras normas que en la actua-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lidad son prácticamente desconocidas por la mayoría de las orga-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nizaciones involucradas en este estudio, considerando que estas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tienden a cuestiones más relacionadas con el compromiso que las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empresas</w:t>
      </w:r>
      <w:r>
        <w:rPr>
          <w:color w:val="231F20"/>
          <w:spacing w:val="-6"/>
        </w:rPr>
        <w:t> </w:t>
      </w:r>
      <w:r>
        <w:rPr>
          <w:color w:val="231F20"/>
        </w:rPr>
        <w:t>deben</w:t>
      </w:r>
      <w:r>
        <w:rPr>
          <w:color w:val="231F20"/>
          <w:spacing w:val="-5"/>
        </w:rPr>
        <w:t> </w:t>
      </w:r>
      <w:r>
        <w:rPr>
          <w:color w:val="231F20"/>
        </w:rPr>
        <w:t>asumir</w:t>
      </w:r>
      <w:r>
        <w:rPr>
          <w:color w:val="231F20"/>
          <w:spacing w:val="-5"/>
        </w:rPr>
        <w:t> </w:t>
      </w:r>
      <w:r>
        <w:rPr>
          <w:color w:val="231F20"/>
        </w:rPr>
        <w:t>hacia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sociedad.</w:t>
      </w: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1"/>
        </w:rPr>
      </w:pPr>
    </w:p>
    <w:p>
      <w:pPr>
        <w:spacing w:before="0"/>
        <w:ind w:left="113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231F20"/>
          <w:w w:val="120"/>
          <w:sz w:val="24"/>
        </w:rPr>
        <w:t>De</w:t>
      </w:r>
      <w:r>
        <w:rPr>
          <w:rFonts w:ascii="Cambria" w:hAnsi="Cambria"/>
          <w:color w:val="231F20"/>
          <w:spacing w:val="-13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las</w:t>
      </w:r>
      <w:r>
        <w:rPr>
          <w:rFonts w:ascii="Cambria" w:hAnsi="Cambria"/>
          <w:color w:val="231F20"/>
          <w:spacing w:val="-13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energías</w:t>
      </w:r>
      <w:r>
        <w:rPr>
          <w:rFonts w:ascii="Cambria" w:hAnsi="Cambria"/>
          <w:color w:val="231F20"/>
          <w:spacing w:val="-13"/>
          <w:w w:val="120"/>
          <w:sz w:val="24"/>
        </w:rPr>
        <w:t> </w:t>
      </w:r>
      <w:r>
        <w:rPr>
          <w:rFonts w:ascii="Cambria" w:hAnsi="Cambria"/>
          <w:color w:val="231F20"/>
          <w:w w:val="120"/>
          <w:sz w:val="24"/>
        </w:rPr>
        <w:t>renovables.</w:t>
      </w:r>
    </w:p>
    <w:p>
      <w:pPr>
        <w:pStyle w:val="BodyText"/>
        <w:spacing w:line="266" w:lineRule="auto" w:before="260"/>
        <w:ind w:left="113" w:right="438" w:firstLine="396"/>
        <w:jc w:val="both"/>
      </w:pPr>
      <w:r>
        <w:rPr>
          <w:color w:val="231F20"/>
        </w:rPr>
        <w:t>Teniendo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mencionado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esta</w:t>
      </w:r>
      <w:r>
        <w:rPr>
          <w:color w:val="231F20"/>
          <w:spacing w:val="-14"/>
        </w:rPr>
        <w:t> </w:t>
      </w:r>
      <w:r>
        <w:rPr>
          <w:color w:val="231F20"/>
        </w:rPr>
        <w:t>materia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ca-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pítulo 2, y atendiendo al objetivo de evaluar la sustentabilidad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empresas que integran modelos asociativos, se consultó a los en-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trevistados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acerca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energías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renovables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sus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empresas.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relevados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arrojan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solo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uno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entrevistados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contestó que utiliza energía térmica de origen no solar, el resto de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las empresas solo hacen uso de energía convencional, eléctrica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gas natural, provisto por las redes públicas de distribución, dejan-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lado</w:t>
      </w:r>
      <w:r>
        <w:rPr>
          <w:color w:val="231F20"/>
          <w:spacing w:val="-2"/>
        </w:rPr>
        <w:t> </w:t>
      </w:r>
      <w:r>
        <w:rPr>
          <w:color w:val="231F20"/>
        </w:rPr>
        <w:t>otros</w:t>
      </w:r>
      <w:r>
        <w:rPr>
          <w:color w:val="231F20"/>
          <w:spacing w:val="-3"/>
        </w:rPr>
        <w:t> </w:t>
      </w:r>
      <w:r>
        <w:rPr>
          <w:color w:val="231F20"/>
        </w:rPr>
        <w:t>tipos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energías.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06"/>
        <w:ind w:left="440" w:right="111" w:firstLine="396"/>
        <w:jc w:val="both"/>
      </w:pPr>
      <w:r>
        <w:rPr>
          <w:color w:val="231F20"/>
          <w:spacing w:val="-1"/>
        </w:rPr>
        <w:t>Cuando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consultó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respecto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planes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futuro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em-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presas sobre este tema, más del 65% de los encuestados no tiene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pensado incorporar energías alternativas pero conoce sus posibles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aplicaciones,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3"/>
        </w:rPr>
        <w:t> </w:t>
      </w:r>
      <w:r>
        <w:rPr>
          <w:color w:val="231F20"/>
        </w:rPr>
        <w:t>pensado</w:t>
      </w:r>
      <w:r>
        <w:rPr>
          <w:color w:val="231F20"/>
          <w:spacing w:val="-4"/>
        </w:rPr>
        <w:t> </w:t>
      </w:r>
      <w:r>
        <w:rPr>
          <w:color w:val="231F20"/>
        </w:rPr>
        <w:t>incorporar</w:t>
      </w:r>
      <w:r>
        <w:rPr>
          <w:color w:val="231F20"/>
          <w:spacing w:val="-4"/>
        </w:rPr>
        <w:t> </w:t>
      </w:r>
      <w:r>
        <w:rPr>
          <w:color w:val="231F20"/>
        </w:rPr>
        <w:t>energías</w:t>
      </w:r>
      <w:r>
        <w:rPr>
          <w:color w:val="231F20"/>
          <w:spacing w:val="-3"/>
        </w:rPr>
        <w:t> </w:t>
      </w:r>
      <w:r>
        <w:rPr>
          <w:color w:val="231F20"/>
        </w:rPr>
        <w:t>al-</w:t>
      </w:r>
      <w:r>
        <w:rPr>
          <w:color w:val="231F20"/>
          <w:spacing w:val="-60"/>
        </w:rPr>
        <w:t> </w:t>
      </w:r>
      <w:r>
        <w:rPr>
          <w:color w:val="231F20"/>
        </w:rPr>
        <w:t>ternativas ni conoce sus posibilidades de aplicación y por últi-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mo, solo el 23 % tiene pesando alguna incorporación de energías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alternativas.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66" w:lineRule="auto"/>
        <w:ind w:left="440" w:right="111" w:firstLine="396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respecto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energías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renovables,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observa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no existe un claro desarrollo por parte de los entrevistados en este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aspecto, ya que solo una de las empresas de la muestra las aplica.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afirmación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sustenta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casi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77%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entrevis-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tados, no tiene pensado incorporar energías alternativas, aunque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es importante destacar que de este porcentaje, el 85% conoce sus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posibilidades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aplicación.</w:t>
      </w: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85.667999pt;margin-top:16.955231pt;width:310.6pt;height:223.7pt;mso-position-horizontal-relative:page;mso-position-vertical-relative:paragraph;z-index:-15706112;mso-wrap-distance-left:0;mso-wrap-distance-right:0" coordorigin="1713,339" coordsize="6212,4474">
            <v:shape style="position:absolute;left:1860;top:1011;width:6010;height:1795" type="#_x0000_t75" stroked="false">
              <v:imagedata r:id="rId110" o:title=""/>
            </v:shape>
            <v:shape style="position:absolute;left:1767;top:2984;width:115;height:114" type="#_x0000_t75" stroked="false">
              <v:imagedata r:id="rId111" o:title=""/>
            </v:shape>
            <v:shape style="position:absolute;left:1767;top:3606;width:115;height:115" type="#_x0000_t75" stroked="false">
              <v:imagedata r:id="rId79" o:title=""/>
            </v:shape>
            <v:shape style="position:absolute;left:1767;top:4230;width:115;height:115" type="#_x0000_t75" stroked="false">
              <v:imagedata r:id="rId112" o:title=""/>
            </v:shape>
            <v:rect style="position:absolute;left:1719;top:344;width:6200;height:4462" filled="false" stroked="true" strokeweight=".587pt" strokecolor="#231f20">
              <v:stroke dashstyle="solid"/>
            </v:rect>
            <v:shape style="position:absolute;left:3776;top:501;width:2165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5"/>
                      </w:rPr>
                    </w:pPr>
                    <w:r>
                      <w:rPr>
                        <w:rFonts w:ascii="Calibri" w:hAnsi="Calibri"/>
                        <w:b/>
                        <w:color w:val="231F20"/>
                        <w:sz w:val="25"/>
                      </w:rPr>
                      <w:t>Energías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8"/>
                        <w:sz w:val="2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231F20"/>
                        <w:sz w:val="25"/>
                      </w:rPr>
                      <w:t>Renovables</w:t>
                    </w:r>
                  </w:p>
                </w:txbxContent>
              </v:textbox>
              <w10:wrap type="none"/>
            </v:shape>
            <v:shape style="position:absolute;left:4002;top:919;width:335;height:18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5714;top:953;width:335;height:18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3217;top:2308;width:335;height:182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231F20"/>
                        <w:sz w:val="18"/>
                      </w:rPr>
                      <w:t>65%</w:t>
                    </w:r>
                  </w:p>
                </w:txbxContent>
              </v:textbox>
              <w10:wrap type="none"/>
            </v:shape>
            <v:shape style="position:absolute;left:1927;top:2950;width:4929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Tiene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pensado</w:t>
                    </w:r>
                    <w:r>
                      <w:rPr>
                        <w:rFonts w:ascii="Calibri" w:hAns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alguna</w:t>
                    </w:r>
                    <w:r>
                      <w:rPr>
                        <w:rFonts w:ascii="Calibri" w:hAns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incorporación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energías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alternativas</w:t>
                    </w:r>
                  </w:p>
                </w:txbxContent>
              </v:textbox>
              <w10:wrap type="none"/>
            </v:shape>
            <v:shape style="position:absolute;left:1927;top:3573;width:5874;height:1066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tiene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pensado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incorporacion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energías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alternativas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conoce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sus</w:t>
                    </w:r>
                  </w:p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posibilidades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aplicación</w:t>
                    </w:r>
                  </w:p>
                  <w:p>
                    <w:pPr>
                      <w:spacing w:line="244" w:lineRule="exact" w:before="136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 w:hAns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tiene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pensado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incorporacion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energías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alternativas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NO</w:t>
                    </w:r>
                    <w:r>
                      <w:rPr>
                        <w:rFonts w:ascii="Calibri" w:hAnsi="Calibri"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conoce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sus</w:t>
                    </w:r>
                    <w:r>
                      <w:rPr>
                        <w:rFonts w:ascii="Calibri" w:hAnsi="Calibri"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posibilidades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aplicación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4" w:lineRule="exact" w:before="0"/>
        <w:ind w:left="457" w:right="0" w:firstLine="0"/>
        <w:jc w:val="left"/>
        <w:rPr>
          <w:sz w:val="23"/>
        </w:rPr>
      </w:pPr>
      <w:r>
        <w:rPr>
          <w:color w:val="231F20"/>
          <w:w w:val="95"/>
          <w:sz w:val="23"/>
        </w:rPr>
        <w:t>Figura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28: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Uso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de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energías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renovables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en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las</w:t>
      </w:r>
      <w:r>
        <w:rPr>
          <w:color w:val="231F20"/>
          <w:spacing w:val="-3"/>
          <w:w w:val="95"/>
          <w:sz w:val="23"/>
        </w:rPr>
        <w:t> </w:t>
      </w:r>
      <w:r>
        <w:rPr>
          <w:color w:val="231F20"/>
          <w:w w:val="95"/>
          <w:sz w:val="23"/>
        </w:rPr>
        <w:t>empresas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bajo</w:t>
      </w:r>
      <w:r>
        <w:rPr>
          <w:color w:val="231F20"/>
          <w:spacing w:val="-4"/>
          <w:w w:val="95"/>
          <w:sz w:val="23"/>
        </w:rPr>
        <w:t> </w:t>
      </w:r>
      <w:r>
        <w:rPr>
          <w:color w:val="231F20"/>
          <w:w w:val="95"/>
          <w:sz w:val="23"/>
        </w:rPr>
        <w:t>estudio.</w:t>
      </w:r>
    </w:p>
    <w:p>
      <w:pPr>
        <w:spacing w:after="0" w:line="244" w:lineRule="exact"/>
        <w:jc w:val="left"/>
        <w:rPr>
          <w:sz w:val="23"/>
        </w:rPr>
        <w:sectPr>
          <w:pgSz w:w="9080" w:h="13330"/>
          <w:pgMar w:header="0" w:footer="890" w:top="1240" w:bottom="1080" w:left="1260" w:right="1020"/>
        </w:sectPr>
      </w:pPr>
    </w:p>
    <w:p>
      <w:pPr>
        <w:pStyle w:val="BodyText"/>
        <w:spacing w:line="266" w:lineRule="auto" w:before="106"/>
        <w:ind w:left="113" w:right="437" w:firstLine="396"/>
        <w:jc w:val="both"/>
      </w:pPr>
      <w:r>
        <w:rPr>
          <w:color w:val="231F20"/>
        </w:rPr>
        <w:t>Si</w:t>
      </w:r>
      <w:r>
        <w:rPr>
          <w:color w:val="231F20"/>
          <w:spacing w:val="-7"/>
        </w:rPr>
        <w:t> </w:t>
      </w:r>
      <w:r>
        <w:rPr>
          <w:color w:val="231F20"/>
        </w:rPr>
        <w:t>bien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factor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encuentra</w:t>
      </w:r>
      <w:r>
        <w:rPr>
          <w:color w:val="231F20"/>
          <w:spacing w:val="-6"/>
        </w:rPr>
        <w:t> </w:t>
      </w:r>
      <w:r>
        <w:rPr>
          <w:color w:val="231F20"/>
        </w:rPr>
        <w:t>desarrollado,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aspecto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interesante es que si sumamos aquellos encuestados que planean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aplicar energías renovables junto con los que conocen su posi-</w:t>
      </w:r>
      <w:r>
        <w:rPr>
          <w:color w:val="231F20"/>
          <w:spacing w:val="-60"/>
        </w:rPr>
        <w:t> </w:t>
      </w:r>
      <w:r>
        <w:rPr>
          <w:color w:val="231F20"/>
        </w:rPr>
        <w:t>bilidades de aplicación, se alcanzaría un total del 88%, lo que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implicaría que si bien no existe un desarrollo del sector y no hay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una tendencia a hacerlo en el corto plazo, existe un potencial para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llevarlo adelante, basado en aquellos que desean hacerlo o cono-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cen</w:t>
      </w:r>
      <w:r>
        <w:rPr>
          <w:color w:val="231F20"/>
          <w:spacing w:val="-2"/>
        </w:rPr>
        <w:t> </w:t>
      </w:r>
      <w:r>
        <w:rPr>
          <w:color w:val="231F20"/>
        </w:rPr>
        <w:t>donde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aplicarlo.</w:t>
      </w:r>
    </w:p>
    <w:p>
      <w:pPr>
        <w:pStyle w:val="BodyText"/>
        <w:spacing w:line="266" w:lineRule="auto" w:before="7"/>
        <w:ind w:left="113" w:right="438" w:firstLine="396"/>
        <w:jc w:val="both"/>
      </w:pPr>
      <w:r>
        <w:rPr>
          <w:color w:val="231F20"/>
          <w:w w:val="95"/>
        </w:rPr>
        <w:t>Por lo tanto, sería significativo aprovechar esa potencialidad,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poder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revertir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malos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resultados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obtenidos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encues-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ta en esta materia, mediante la aplicación de políticas y el otorga-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miento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beneficios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tiendan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revertir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matriz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energía</w:t>
      </w:r>
      <w:r>
        <w:rPr>
          <w:color w:val="231F20"/>
          <w:spacing w:val="-60"/>
        </w:rPr>
        <w:t> </w:t>
      </w:r>
      <w:r>
        <w:rPr>
          <w:color w:val="231F20"/>
        </w:rPr>
        <w:t>utilizada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sector.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9080" w:h="13330"/>
          <w:pgMar w:header="0" w:footer="890" w:top="1240" w:bottom="1000" w:left="12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>
          <w:color w:val="939598"/>
          <w:w w:val="115"/>
        </w:rPr>
        <w:t>Capítulo</w:t>
      </w:r>
      <w:r>
        <w:rPr>
          <w:color w:val="939598"/>
          <w:spacing w:val="31"/>
          <w:w w:val="115"/>
        </w:rPr>
        <w:t> </w:t>
      </w:r>
      <w:r>
        <w:rPr>
          <w:color w:val="939598"/>
          <w:w w:val="115"/>
        </w:rPr>
        <w:t>6</w:t>
      </w:r>
    </w:p>
    <w:p>
      <w:pPr>
        <w:pStyle w:val="Heading2"/>
      </w:pPr>
      <w:r>
        <w:rPr>
          <w:color w:val="231F20"/>
        </w:rPr>
        <w:t>Conclusiones</w:t>
      </w:r>
    </w:p>
    <w:p>
      <w:pPr>
        <w:pStyle w:val="BodyText"/>
        <w:rPr>
          <w:rFonts w:ascii="Tahoma"/>
          <w:b/>
          <w:sz w:val="32"/>
        </w:rPr>
      </w:pP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BodyText"/>
        <w:spacing w:line="266" w:lineRule="auto"/>
        <w:ind w:left="113" w:right="438" w:firstLine="396"/>
        <w:jc w:val="both"/>
      </w:pPr>
      <w:r>
        <w:rPr>
          <w:color w:val="231F20"/>
          <w:spacing w:val="-1"/>
        </w:rPr>
        <w:t>Resulta interesante y satisfactorio </w:t>
      </w:r>
      <w:r>
        <w:rPr>
          <w:color w:val="231F20"/>
        </w:rPr>
        <w:t>poder observar cómo un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modelo de asociatividad </w:t>
      </w:r>
      <w:r>
        <w:rPr>
          <w:color w:val="231F20"/>
        </w:rPr>
        <w:t>resultó una herramienta efectiva para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socios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CIECCA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logren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insertarse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mantenerse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mercado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cada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vez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más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regional,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abierto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competitivo,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convirtiéndose en un ejemplo a seguir por otras cámaras empre-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sariales. En este sentido, las alianzas estratégicas constituyen una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táctica importante para mitigar los impactos de los ciclos econó-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micos, particularmente aquellos en los que la economía atraviesa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dificultades.</w:t>
      </w:r>
    </w:p>
    <w:p>
      <w:pPr>
        <w:pStyle w:val="BodyText"/>
        <w:spacing w:line="266" w:lineRule="auto" w:before="8"/>
        <w:ind w:left="113" w:right="438" w:firstLine="396"/>
        <w:jc w:val="both"/>
      </w:pPr>
      <w:r>
        <w:rPr>
          <w:color w:val="231F20"/>
          <w:w w:val="95"/>
        </w:rPr>
        <w:t>La experiencia internacional y nacional que se pudo relevar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este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sugiere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organización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asociativa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micros,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pequeñas y medianas empresas es una forma de competir eficaz y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unificadamente en los mercados internacionales y de incrementar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la sostenibilidad de estos emprendimientos. </w:t>
      </w:r>
      <w:r>
        <w:rPr>
          <w:color w:val="231F20"/>
        </w:rPr>
        <w:t>Sin embargo, cabe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mencionar que para que estas asociaciones funcionen adecuada-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mente, es necesario que exista una sinergia entre el gobierno, 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sector educativo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 el sector productivo. Por otra parte, es de des-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tacar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éxito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estrategia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asociatividad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depende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gran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medida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identificación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regiones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económicas,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secto-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producción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tradicional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nuevas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actividades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productivas</w:t>
      </w:r>
    </w:p>
    <w:p>
      <w:pPr>
        <w:spacing w:after="0" w:line="266" w:lineRule="auto"/>
        <w:jc w:val="both"/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spacing w:line="266" w:lineRule="auto" w:before="172"/>
        <w:ind w:left="440" w:right="111"/>
        <w:jc w:val="both"/>
      </w:pPr>
      <w:r>
        <w:rPr>
          <w:color w:val="231F20"/>
          <w:w w:val="95"/>
        </w:rPr>
        <w:t>que pueden llegar a tener potencial para el desarrollo económico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regional.</w:t>
      </w:r>
    </w:p>
    <w:p>
      <w:pPr>
        <w:pStyle w:val="BodyText"/>
        <w:spacing w:line="266" w:lineRule="auto" w:before="1"/>
        <w:ind w:left="440" w:right="111" w:firstLine="396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referido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participación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CIIECCA,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observa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claramente una valoración positiva de sus miembros a este orga-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nismo,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considerando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tarea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relevante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calificando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fa-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vorablemente sus actividades. No obstante se observa un enorme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potencial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mejora,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solo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referido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implementación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de normas gestión y a la utilización de energías renovables, sino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también en la promoción de nuevos proyectos asociativos entres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las empresas integrantes de la Cámara, tales como parques in-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dustriales temáticos, nuevos clústers productivos o mayor oferta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 servicios comunes a los socios. Es importante destacar que 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actualidad,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44"/>
        </w:rPr>
        <w:t> </w:t>
      </w:r>
      <w:r>
        <w:rPr>
          <w:color w:val="231F20"/>
        </w:rPr>
        <w:t>experiencias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nuestra</w:t>
      </w:r>
      <w:r>
        <w:rPr>
          <w:color w:val="231F20"/>
          <w:spacing w:val="-11"/>
        </w:rPr>
        <w:t> </w:t>
      </w:r>
      <w:r>
        <w:rPr>
          <w:color w:val="231F20"/>
        </w:rPr>
        <w:t>región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60"/>
        </w:rPr>
        <w:t> </w:t>
      </w:r>
      <w:r>
        <w:rPr>
          <w:color w:val="231F20"/>
        </w:rPr>
        <w:t>han sido numerosas y</w:t>
      </w:r>
      <w:r>
        <w:rPr>
          <w:color w:val="231F20"/>
          <w:spacing w:val="1"/>
        </w:rPr>
        <w:t> </w:t>
      </w:r>
      <w:r>
        <w:rPr>
          <w:color w:val="231F20"/>
        </w:rPr>
        <w:t>no</w:t>
      </w:r>
      <w:r>
        <w:rPr>
          <w:color w:val="231F20"/>
          <w:spacing w:val="1"/>
        </w:rPr>
        <w:t> </w:t>
      </w:r>
      <w:r>
        <w:rPr>
          <w:color w:val="231F20"/>
        </w:rPr>
        <w:t>han alcanzado aún un alto grado de</w:t>
      </w:r>
      <w:r>
        <w:rPr>
          <w:color w:val="231F20"/>
          <w:spacing w:val="1"/>
        </w:rPr>
        <w:t> </w:t>
      </w:r>
      <w:r>
        <w:rPr>
          <w:color w:val="231F20"/>
        </w:rPr>
        <w:t>difusión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estímulo.</w:t>
      </w:r>
    </w:p>
    <w:p>
      <w:pPr>
        <w:pStyle w:val="BodyText"/>
        <w:spacing w:line="266" w:lineRule="auto" w:before="12"/>
        <w:ind w:left="440" w:right="110" w:firstLine="396"/>
        <w:jc w:val="both"/>
      </w:pPr>
      <w:r>
        <w:rPr>
          <w:color w:val="231F20"/>
          <w:w w:val="95"/>
        </w:rPr>
        <w:t>Como conclusión general, la devolución de los resultados del</w:t>
      </w:r>
      <w:r>
        <w:rPr>
          <w:color w:val="231F20"/>
          <w:spacing w:val="-57"/>
          <w:w w:val="95"/>
        </w:rPr>
        <w:t> </w:t>
      </w:r>
      <w:r>
        <w:rPr>
          <w:color w:val="231F20"/>
          <w:w w:val="95"/>
        </w:rPr>
        <w:t>trabajo realizado a la CIIECCA, permitirán a esta cámara empre-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sarial definir líneas de acción y optimizar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sus tareas a efectos 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poder alcanzar sus objetivos fundacionales, tendientes a la sus-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tentabilidad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desarrollo</w:t>
      </w:r>
      <w:r>
        <w:rPr>
          <w:color w:val="231F20"/>
          <w:spacing w:val="-6"/>
        </w:rPr>
        <w:t> </w:t>
      </w:r>
      <w:r>
        <w:rPr>
          <w:color w:val="231F20"/>
        </w:rPr>
        <w:t>territorial</w:t>
      </w:r>
      <w:r>
        <w:rPr>
          <w:color w:val="231F20"/>
          <w:spacing w:val="-5"/>
        </w:rPr>
        <w:t> </w:t>
      </w:r>
      <w:r>
        <w:rPr>
          <w:color w:val="231F20"/>
        </w:rPr>
        <w:t>productivo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sector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0"/>
        </w:rPr>
        <w:t> </w:t>
      </w:r>
      <w:r>
        <w:rPr>
          <w:color w:val="231F20"/>
        </w:rPr>
        <w:t>representa.</w:t>
      </w:r>
    </w:p>
    <w:p>
      <w:pPr>
        <w:spacing w:after="0" w:line="266" w:lineRule="auto"/>
        <w:jc w:val="both"/>
        <w:sectPr>
          <w:pgSz w:w="9080" w:h="13330"/>
          <w:pgMar w:header="0" w:footer="890" w:top="1240" w:bottom="1000" w:left="126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</w:pPr>
      <w:r>
        <w:rPr>
          <w:color w:val="939598"/>
          <w:w w:val="115"/>
        </w:rPr>
        <w:t>BIBLIOGRAFIA</w:t>
      </w:r>
    </w:p>
    <w:p>
      <w:pPr>
        <w:pStyle w:val="BodyText"/>
        <w:spacing w:before="10"/>
        <w:rPr>
          <w:rFonts w:ascii="Cambria"/>
          <w:sz w:val="64"/>
        </w:rPr>
      </w:pPr>
    </w:p>
    <w:p>
      <w:pPr>
        <w:spacing w:line="268" w:lineRule="auto" w:before="1"/>
        <w:ind w:left="397" w:right="438" w:hanging="284"/>
        <w:jc w:val="both"/>
        <w:rPr>
          <w:sz w:val="24"/>
        </w:rPr>
      </w:pPr>
      <w:r>
        <w:rPr>
          <w:color w:val="231F20"/>
          <w:spacing w:val="-1"/>
          <w:sz w:val="24"/>
        </w:rPr>
        <w:t>Abad Puente, Jesús; (2009). “Aspectos clave de la integración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sistemas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gestión“,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pag.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10-12.,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Diciembre.</w:t>
      </w:r>
    </w:p>
    <w:p>
      <w:pPr>
        <w:tabs>
          <w:tab w:pos="2004" w:val="left" w:leader="none"/>
          <w:tab w:pos="3005" w:val="left" w:leader="none"/>
          <w:tab w:pos="4968" w:val="left" w:leader="none"/>
        </w:tabs>
        <w:spacing w:line="268" w:lineRule="auto" w:before="1"/>
        <w:ind w:left="113" w:right="438" w:firstLine="0"/>
        <w:jc w:val="right"/>
        <w:rPr>
          <w:sz w:val="24"/>
        </w:rPr>
      </w:pPr>
      <w:r>
        <w:rPr>
          <w:color w:val="231F20"/>
          <w:w w:val="95"/>
          <w:sz w:val="24"/>
        </w:rPr>
        <w:t>Aragón</w:t>
      </w:r>
      <w:r>
        <w:rPr>
          <w:color w:val="231F20"/>
          <w:spacing w:val="22"/>
          <w:w w:val="95"/>
          <w:sz w:val="24"/>
        </w:rPr>
        <w:t> </w:t>
      </w:r>
      <w:r>
        <w:rPr>
          <w:color w:val="231F20"/>
          <w:w w:val="95"/>
          <w:sz w:val="24"/>
        </w:rPr>
        <w:t>Sánchez,</w:t>
      </w:r>
      <w:r>
        <w:rPr>
          <w:color w:val="231F20"/>
          <w:spacing w:val="22"/>
          <w:w w:val="95"/>
          <w:sz w:val="24"/>
        </w:rPr>
        <w:t> </w:t>
      </w:r>
      <w:r>
        <w:rPr>
          <w:color w:val="231F20"/>
          <w:w w:val="95"/>
          <w:sz w:val="24"/>
        </w:rPr>
        <w:t>Antonio;</w:t>
      </w:r>
      <w:r>
        <w:rPr>
          <w:color w:val="231F20"/>
          <w:spacing w:val="22"/>
          <w:w w:val="95"/>
          <w:sz w:val="24"/>
        </w:rPr>
        <w:t> </w:t>
      </w:r>
      <w:r>
        <w:rPr>
          <w:color w:val="231F20"/>
          <w:w w:val="95"/>
          <w:sz w:val="24"/>
        </w:rPr>
        <w:t>Rubio</w:t>
      </w:r>
      <w:r>
        <w:rPr>
          <w:color w:val="231F20"/>
          <w:spacing w:val="22"/>
          <w:w w:val="95"/>
          <w:sz w:val="24"/>
        </w:rPr>
        <w:t> </w:t>
      </w:r>
      <w:r>
        <w:rPr>
          <w:color w:val="231F20"/>
          <w:w w:val="95"/>
          <w:sz w:val="24"/>
        </w:rPr>
        <w:t>Bañón,</w:t>
      </w:r>
      <w:r>
        <w:rPr>
          <w:color w:val="231F20"/>
          <w:spacing w:val="22"/>
          <w:w w:val="95"/>
          <w:sz w:val="24"/>
        </w:rPr>
        <w:t> </w:t>
      </w:r>
      <w:r>
        <w:rPr>
          <w:color w:val="231F20"/>
          <w:w w:val="95"/>
          <w:sz w:val="24"/>
        </w:rPr>
        <w:t>Alicia.</w:t>
      </w:r>
      <w:r>
        <w:rPr>
          <w:color w:val="231F20"/>
          <w:spacing w:val="23"/>
          <w:w w:val="95"/>
          <w:sz w:val="24"/>
        </w:rPr>
        <w:t> </w:t>
      </w:r>
      <w:r>
        <w:rPr>
          <w:color w:val="231F20"/>
          <w:w w:val="95"/>
          <w:sz w:val="24"/>
        </w:rPr>
        <w:t>(2002).</w:t>
      </w:r>
      <w:r>
        <w:rPr>
          <w:color w:val="231F20"/>
          <w:spacing w:val="22"/>
          <w:w w:val="95"/>
          <w:sz w:val="24"/>
        </w:rPr>
        <w:t> </w:t>
      </w:r>
      <w:r>
        <w:rPr>
          <w:color w:val="231F20"/>
          <w:w w:val="95"/>
          <w:sz w:val="24"/>
        </w:rPr>
        <w:t>“Factores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explicativos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éxito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competitivo.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estudio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empírico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PYME”. Cuadernos de Gestión. Vol. 2. N.º 1 (Año 2002) España.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Aragón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Sánchez,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Antonio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Rubio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Bañón,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Alicia.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(2005).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“Factores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asociados con el éxito competitivo de las PyME industriales en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España”.Universia</w:t>
        <w:tab/>
      </w:r>
      <w:r>
        <w:rPr>
          <w:color w:val="231F20"/>
          <w:sz w:val="24"/>
        </w:rPr>
        <w:t>Business</w:t>
        <w:tab/>
      </w:r>
      <w:r>
        <w:rPr>
          <w:color w:val="231F20"/>
          <w:w w:val="95"/>
          <w:sz w:val="24"/>
        </w:rPr>
        <w:t>Review-Actualidad</w:t>
        <w:tab/>
      </w:r>
      <w:r>
        <w:rPr>
          <w:color w:val="231F20"/>
          <w:sz w:val="24"/>
        </w:rPr>
        <w:t>Económica.</w:t>
      </w:r>
    </w:p>
    <w:p>
      <w:pPr>
        <w:spacing w:before="6"/>
        <w:ind w:left="396" w:right="1770" w:firstLine="0"/>
        <w:jc w:val="center"/>
        <w:rPr>
          <w:sz w:val="24"/>
        </w:rPr>
      </w:pPr>
      <w:r>
        <w:rPr>
          <w:color w:val="231F20"/>
          <w:w w:val="95"/>
          <w:sz w:val="24"/>
        </w:rPr>
        <w:t>Cuarto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Trimestre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2005.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ISSN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1698-5117.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España</w:t>
      </w:r>
    </w:p>
    <w:p>
      <w:pPr>
        <w:spacing w:line="268" w:lineRule="auto" w:before="34"/>
        <w:ind w:left="113" w:right="439" w:firstLine="0"/>
        <w:jc w:val="center"/>
        <w:rPr>
          <w:sz w:val="24"/>
        </w:rPr>
      </w:pPr>
      <w:r>
        <w:rPr>
          <w:color w:val="231F20"/>
          <w:spacing w:val="-1"/>
          <w:sz w:val="24"/>
        </w:rPr>
        <w:t>Banco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Mundial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(1991)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“Política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Urbana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y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Desarrollo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Económico: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programa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decenio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1990”,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Washington,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EEUU.</w:t>
      </w:r>
    </w:p>
    <w:p>
      <w:pPr>
        <w:spacing w:line="268" w:lineRule="auto" w:before="2"/>
        <w:ind w:left="397" w:right="438" w:hanging="284"/>
        <w:jc w:val="both"/>
        <w:rPr>
          <w:sz w:val="24"/>
        </w:rPr>
      </w:pPr>
      <w:hyperlink r:id="rId113">
        <w:r>
          <w:rPr>
            <w:color w:val="231F20"/>
            <w:w w:val="95"/>
            <w:sz w:val="24"/>
          </w:rPr>
          <w:t>Barbosa G.</w:t>
        </w:r>
      </w:hyperlink>
      <w:r>
        <w:rPr>
          <w:color w:val="231F20"/>
          <w:w w:val="95"/>
          <w:sz w:val="24"/>
        </w:rPr>
        <w:t>, Luisa Fernanda. (2019). La cuarta hélice: ciudadanía en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5"/>
          <w:sz w:val="24"/>
        </w:rPr>
        <w:t>el sistema de innovación. Comunicación científica. Universitat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Pompeu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Fabra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(UPF.)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Barcelona.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Proyecto</w:t>
      </w:r>
      <w:r>
        <w:rPr>
          <w:color w:val="231F20"/>
          <w:spacing w:val="1"/>
          <w:sz w:val="24"/>
        </w:rPr>
        <w:t> </w:t>
      </w:r>
      <w:hyperlink r:id="rId114">
        <w:r>
          <w:rPr>
            <w:color w:val="231F20"/>
            <w:sz w:val="24"/>
          </w:rPr>
          <w:t>RiConfigure</w:t>
        </w:r>
      </w:hyperlink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(Reconfiguring Research an Innovation Constellations). Centro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 Estudios de Ciencia, Comunicación y Sociedad (CCS).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Disponible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en:</w:t>
      </w:r>
      <w:r>
        <w:rPr>
          <w:color w:val="231F20"/>
          <w:sz w:val="24"/>
        </w:rPr>
        <w:t> </w:t>
      </w:r>
      <w:hyperlink r:id="rId115">
        <w:r>
          <w:rPr>
            <w:color w:val="231F20"/>
            <w:spacing w:val="-1"/>
            <w:sz w:val="24"/>
          </w:rPr>
          <w:t>http://ccs.upf.edu/la-cuarta-helice-ciudadania-</w:t>
        </w:r>
      </w:hyperlink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en-el-sistema-de-innovacion/</w:t>
      </w:r>
    </w:p>
    <w:p>
      <w:pPr>
        <w:spacing w:line="268" w:lineRule="auto" w:before="6"/>
        <w:ind w:left="397" w:right="438" w:hanging="284"/>
        <w:jc w:val="both"/>
        <w:rPr>
          <w:sz w:val="24"/>
        </w:rPr>
      </w:pPr>
      <w:r>
        <w:rPr>
          <w:color w:val="231F20"/>
          <w:sz w:val="24"/>
        </w:rPr>
        <w:t>Barney, Jay. (1991). Firm resources and sustained competitive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advantage. Journal of Management, Texas, EEUU. V.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17, n 1 p.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99-120.</w:t>
      </w:r>
    </w:p>
    <w:p>
      <w:pPr>
        <w:spacing w:line="268" w:lineRule="auto" w:before="3"/>
        <w:ind w:left="397" w:right="438" w:hanging="284"/>
        <w:jc w:val="both"/>
        <w:rPr>
          <w:sz w:val="24"/>
        </w:rPr>
      </w:pPr>
      <w:r>
        <w:rPr>
          <w:color w:val="231F20"/>
          <w:sz w:val="24"/>
        </w:rPr>
        <w:t>Bartolomeo,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Mario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Tavella,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Marcelo.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(2013).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“Tendencias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energéticas</w:t>
      </w:r>
      <w:r>
        <w:rPr>
          <w:color w:val="231F20"/>
          <w:spacing w:val="20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Latinoamérica:</w:t>
      </w:r>
      <w:r>
        <w:rPr>
          <w:color w:val="231F20"/>
          <w:spacing w:val="20"/>
          <w:w w:val="95"/>
          <w:sz w:val="24"/>
        </w:rPr>
        <w:t> </w:t>
      </w:r>
      <w:r>
        <w:rPr>
          <w:color w:val="231F20"/>
          <w:w w:val="95"/>
          <w:sz w:val="24"/>
        </w:rPr>
        <w:t>hacia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integración</w:t>
      </w:r>
      <w:r>
        <w:rPr>
          <w:color w:val="231F20"/>
          <w:spacing w:val="20"/>
          <w:w w:val="95"/>
          <w:sz w:val="24"/>
        </w:rPr>
        <w:t> </w:t>
      </w:r>
      <w:r>
        <w:rPr>
          <w:color w:val="231F20"/>
          <w:w w:val="95"/>
          <w:sz w:val="24"/>
        </w:rPr>
        <w:t>regional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21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</w:p>
    <w:p>
      <w:pPr>
        <w:spacing w:after="0" w:line="268" w:lineRule="auto"/>
        <w:jc w:val="both"/>
        <w:rPr>
          <w:sz w:val="24"/>
        </w:rPr>
        <w:sectPr>
          <w:pgSz w:w="9080" w:h="13330"/>
          <w:pgMar w:header="0" w:footer="894" w:top="1240" w:bottom="1080" w:left="1020" w:right="1260"/>
        </w:sectPr>
      </w:pPr>
    </w:p>
    <w:p>
      <w:pPr>
        <w:spacing w:line="268" w:lineRule="auto" w:before="108"/>
        <w:ind w:left="724" w:right="151" w:firstLine="0"/>
        <w:jc w:val="both"/>
        <w:rPr>
          <w:sz w:val="24"/>
        </w:rPr>
      </w:pPr>
      <w:r>
        <w:rPr>
          <w:color w:val="231F20"/>
          <w:w w:val="95"/>
          <w:sz w:val="24"/>
        </w:rPr>
        <w:t>sostenibilidad.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Sistemas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fotovoltaicos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conectados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red”.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Actas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w w:val="95"/>
          <w:sz w:val="24"/>
        </w:rPr>
        <w:t>del 4to Encuentro Latinoamericano de Economía de la Energía,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4º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ELAEE.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Montevideo.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Uruguay.</w:t>
      </w:r>
    </w:p>
    <w:p>
      <w:pPr>
        <w:spacing w:line="268" w:lineRule="auto" w:before="2"/>
        <w:ind w:left="724" w:right="151" w:hanging="284"/>
        <w:jc w:val="both"/>
        <w:rPr>
          <w:sz w:val="24"/>
        </w:rPr>
      </w:pPr>
      <w:r>
        <w:rPr>
          <w:sz w:val="24"/>
        </w:rPr>
        <w:t>Berenson,</w:t>
      </w:r>
      <w:r>
        <w:rPr>
          <w:spacing w:val="1"/>
          <w:sz w:val="24"/>
        </w:rPr>
        <w:t> </w:t>
      </w:r>
      <w:r>
        <w:rPr>
          <w:sz w:val="24"/>
        </w:rPr>
        <w:t>Mark;</w:t>
      </w:r>
      <w:r>
        <w:rPr>
          <w:spacing w:val="1"/>
          <w:sz w:val="24"/>
        </w:rPr>
        <w:t> </w:t>
      </w:r>
      <w:r>
        <w:rPr>
          <w:sz w:val="24"/>
        </w:rPr>
        <w:t>Levine,</w:t>
      </w:r>
      <w:r>
        <w:rPr>
          <w:spacing w:val="1"/>
          <w:sz w:val="24"/>
        </w:rPr>
        <w:t> </w:t>
      </w:r>
      <w:r>
        <w:rPr>
          <w:sz w:val="24"/>
        </w:rPr>
        <w:t>David;</w:t>
      </w:r>
      <w:r>
        <w:rPr>
          <w:spacing w:val="1"/>
          <w:sz w:val="24"/>
        </w:rPr>
        <w:t> </w:t>
      </w:r>
      <w:r>
        <w:rPr>
          <w:sz w:val="24"/>
        </w:rPr>
        <w:t>Krehbiel,</w:t>
      </w:r>
      <w:r>
        <w:rPr>
          <w:spacing w:val="1"/>
          <w:sz w:val="24"/>
        </w:rPr>
        <w:t> </w:t>
      </w:r>
      <w:r>
        <w:rPr>
          <w:sz w:val="24"/>
        </w:rPr>
        <w:t>Timothy.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pacing w:val="-1"/>
          <w:w w:val="95"/>
          <w:sz w:val="24"/>
        </w:rPr>
        <w:t>Estadística</w:t>
      </w:r>
      <w:r>
        <w:rPr>
          <w:i/>
          <w:spacing w:val="-10"/>
          <w:w w:val="95"/>
          <w:sz w:val="24"/>
        </w:rPr>
        <w:t> </w:t>
      </w:r>
      <w:r>
        <w:rPr>
          <w:i/>
          <w:spacing w:val="-1"/>
          <w:w w:val="95"/>
          <w:sz w:val="24"/>
        </w:rPr>
        <w:t>para</w:t>
      </w:r>
      <w:r>
        <w:rPr>
          <w:i/>
          <w:spacing w:val="-10"/>
          <w:w w:val="95"/>
          <w:sz w:val="24"/>
        </w:rPr>
        <w:t> </w:t>
      </w:r>
      <w:r>
        <w:rPr>
          <w:i/>
          <w:spacing w:val="-1"/>
          <w:w w:val="95"/>
          <w:sz w:val="24"/>
        </w:rPr>
        <w:t>administración</w:t>
      </w:r>
      <w:r>
        <w:rPr>
          <w:spacing w:val="-1"/>
          <w:w w:val="95"/>
          <w:sz w:val="24"/>
        </w:rPr>
        <w:t>.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Sexta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Edición.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México.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Editorial</w:t>
      </w:r>
      <w:r>
        <w:rPr>
          <w:spacing w:val="-55"/>
          <w:w w:val="95"/>
          <w:sz w:val="24"/>
        </w:rPr>
        <w:t> </w:t>
      </w:r>
      <w:r>
        <w:rPr>
          <w:sz w:val="24"/>
        </w:rPr>
        <w:t>Pearson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Latinoamerica.</w:t>
      </w:r>
      <w:r>
        <w:rPr>
          <w:spacing w:val="-4"/>
          <w:sz w:val="24"/>
        </w:rPr>
        <w:t> </w:t>
      </w:r>
      <w:r>
        <w:rPr>
          <w:sz w:val="24"/>
        </w:rPr>
        <w:t>615.p.</w:t>
      </w:r>
    </w:p>
    <w:p>
      <w:pPr>
        <w:spacing w:line="268" w:lineRule="auto" w:before="3"/>
        <w:ind w:left="724" w:right="151" w:hanging="284"/>
        <w:jc w:val="both"/>
        <w:rPr>
          <w:sz w:val="24"/>
        </w:rPr>
      </w:pPr>
      <w:r>
        <w:rPr>
          <w:color w:val="231F20"/>
          <w:w w:val="95"/>
          <w:sz w:val="24"/>
        </w:rPr>
        <w:t>Camisón,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César;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Cruz,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Sonia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González,</w:t>
      </w:r>
      <w:r>
        <w:rPr>
          <w:color w:val="231F20"/>
          <w:spacing w:val="-17"/>
          <w:w w:val="95"/>
          <w:sz w:val="24"/>
        </w:rPr>
        <w:t> </w:t>
      </w:r>
      <w:r>
        <w:rPr>
          <w:color w:val="231F20"/>
          <w:w w:val="95"/>
          <w:sz w:val="24"/>
        </w:rPr>
        <w:t>Tomás.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(2006).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Gestión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w w:val="95"/>
          <w:sz w:val="24"/>
        </w:rPr>
        <w:t>la Calidad: conceptos, enfoques, modelos y sistemas. PEARSON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EDUCACIÓN,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A.,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Madrid,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ISBN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10: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84-205-4262-8.</w:t>
      </w:r>
    </w:p>
    <w:p>
      <w:pPr>
        <w:spacing w:line="268" w:lineRule="auto" w:before="3"/>
        <w:ind w:left="724" w:right="150" w:hanging="284"/>
        <w:jc w:val="both"/>
        <w:rPr>
          <w:sz w:val="24"/>
        </w:rPr>
      </w:pPr>
      <w:r>
        <w:rPr>
          <w:color w:val="231F20"/>
          <w:spacing w:val="-1"/>
          <w:sz w:val="24"/>
        </w:rPr>
        <w:t>Céspedes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Flores,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Jorge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Humberto.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(2017).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Factores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éxito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-58"/>
          <w:sz w:val="24"/>
        </w:rPr>
        <w:t> </w:t>
      </w:r>
      <w:r>
        <w:rPr>
          <w:color w:val="231F20"/>
          <w:w w:val="95"/>
          <w:sz w:val="24"/>
        </w:rPr>
        <w:t>estrategias de marketing industrial. Revista Innovag.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Pontificia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Universidad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Católica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Perú.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Disponible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en:</w:t>
      </w:r>
    </w:p>
    <w:p>
      <w:pPr>
        <w:spacing w:line="268" w:lineRule="auto" w:before="2"/>
        <w:ind w:left="724" w:right="110" w:hanging="284"/>
        <w:jc w:val="both"/>
        <w:rPr>
          <w:sz w:val="24"/>
        </w:rPr>
      </w:pPr>
      <w:hyperlink r:id="rId116">
        <w:r>
          <w:rPr>
            <w:color w:val="231F20"/>
            <w:w w:val="95"/>
            <w:sz w:val="24"/>
          </w:rPr>
          <w:t>r </w:t>
        </w:r>
        <w:r>
          <w:rPr>
            <w:color w:val="231F20"/>
            <w:spacing w:val="35"/>
            <w:w w:val="95"/>
            <w:sz w:val="24"/>
          </w:rPr>
          <w:t>evistas.pucp </w:t>
        </w:r>
        <w:r>
          <w:rPr>
            <w:color w:val="231F20"/>
            <w:spacing w:val="37"/>
            <w:w w:val="95"/>
            <w:sz w:val="24"/>
          </w:rPr>
          <w:t>.edu.pe/index.php/inno </w:t>
        </w:r>
        <w:r>
          <w:rPr>
            <w:color w:val="231F20"/>
            <w:w w:val="95"/>
            <w:sz w:val="24"/>
          </w:rPr>
          <w:t>v </w:t>
        </w:r>
        <w:r>
          <w:rPr>
            <w:color w:val="231F20"/>
            <w:spacing w:val="31"/>
            <w:w w:val="95"/>
            <w:sz w:val="24"/>
          </w:rPr>
          <w:t>ag/ar </w:t>
        </w:r>
        <w:r>
          <w:rPr>
            <w:color w:val="231F20"/>
            <w:spacing w:val="32"/>
            <w:w w:val="95"/>
            <w:sz w:val="24"/>
          </w:rPr>
          <w:t>ticle/</w:t>
        </w:r>
        <w:r>
          <w:rPr>
            <w:color w:val="231F20"/>
            <w:spacing w:val="-55"/>
            <w:w w:val="95"/>
            <w:sz w:val="24"/>
          </w:rPr>
          <w:t> </w:t>
        </w:r>
      </w:hyperlink>
      <w:hyperlink r:id="rId116">
        <w:r>
          <w:rPr>
            <w:color w:val="231F20"/>
            <w:sz w:val="24"/>
          </w:rPr>
          <w:t>download/18751/18991</w:t>
        </w:r>
      </w:hyperlink>
    </w:p>
    <w:p>
      <w:pPr>
        <w:spacing w:line="268" w:lineRule="auto" w:before="2"/>
        <w:ind w:left="724" w:right="151" w:hanging="284"/>
        <w:jc w:val="both"/>
        <w:rPr>
          <w:sz w:val="24"/>
        </w:rPr>
      </w:pPr>
      <w:r>
        <w:rPr>
          <w:color w:val="231F20"/>
          <w:sz w:val="24"/>
        </w:rPr>
        <w:t>Corporación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Andina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Fomento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(2007).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Electrónica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colombiana de clase mundial. Fortalecimiento del clúster de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0"/>
          <w:sz w:val="24"/>
        </w:rPr>
        <w:t>eléctricos y electrónicos. Colección PAC. Versión digital en </w:t>
      </w:r>
      <w:hyperlink r:id="rId117">
        <w:r>
          <w:rPr>
            <w:color w:val="231F20"/>
            <w:w w:val="90"/>
            <w:sz w:val="24"/>
          </w:rPr>
          <w:t>www.</w:t>
        </w:r>
      </w:hyperlink>
      <w:r>
        <w:rPr>
          <w:color w:val="231F20"/>
          <w:spacing w:val="1"/>
          <w:w w:val="90"/>
          <w:sz w:val="24"/>
        </w:rPr>
        <w:t> </w:t>
      </w:r>
      <w:hyperlink r:id="rId117">
        <w:r>
          <w:rPr>
            <w:color w:val="231F20"/>
            <w:sz w:val="24"/>
          </w:rPr>
          <w:t>caf.com/publicaciones</w:t>
        </w:r>
      </w:hyperlink>
      <w:r>
        <w:rPr>
          <w:color w:val="231F20"/>
          <w:sz w:val="24"/>
        </w:rPr>
        <w:t>.</w:t>
      </w:r>
    </w:p>
    <w:p>
      <w:pPr>
        <w:spacing w:line="268" w:lineRule="auto" w:before="4"/>
        <w:ind w:left="724" w:right="151" w:hanging="284"/>
        <w:jc w:val="both"/>
        <w:rPr>
          <w:sz w:val="24"/>
        </w:rPr>
      </w:pPr>
      <w:r>
        <w:rPr>
          <w:color w:val="231F20"/>
          <w:sz w:val="24"/>
        </w:rPr>
        <w:t>Estrada Bárcenas, Roberto; García Pérez de Lema, Domingo;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Sánchez Trejo, Víctor Gabriel. (2009). Factores determinantes</w:t>
      </w:r>
      <w:r>
        <w:rPr>
          <w:color w:val="231F20"/>
          <w:spacing w:val="-57"/>
          <w:sz w:val="24"/>
        </w:rPr>
        <w:t> </w:t>
      </w:r>
      <w:r>
        <w:rPr>
          <w:color w:val="231F20"/>
          <w:w w:val="95"/>
          <w:sz w:val="24"/>
        </w:rPr>
        <w:t>del éxito competitivo en la PyME: Estudio Empírico en México.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Revista</w:t>
      </w:r>
      <w:r>
        <w:rPr>
          <w:color w:val="231F20"/>
          <w:spacing w:val="46"/>
          <w:w w:val="95"/>
          <w:sz w:val="24"/>
        </w:rPr>
        <w:t> </w:t>
      </w:r>
      <w:r>
        <w:rPr>
          <w:color w:val="231F20"/>
          <w:w w:val="95"/>
          <w:sz w:val="24"/>
        </w:rPr>
        <w:t>Venezolana</w:t>
      </w:r>
      <w:r>
        <w:rPr>
          <w:color w:val="231F20"/>
          <w:spacing w:val="5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50"/>
          <w:w w:val="95"/>
          <w:sz w:val="24"/>
        </w:rPr>
        <w:t> </w:t>
      </w:r>
      <w:r>
        <w:rPr>
          <w:color w:val="231F20"/>
          <w:w w:val="95"/>
          <w:sz w:val="24"/>
        </w:rPr>
        <w:t>Gerencia.</w:t>
      </w:r>
      <w:r>
        <w:rPr>
          <w:color w:val="231F20"/>
          <w:spacing w:val="50"/>
          <w:w w:val="95"/>
          <w:sz w:val="24"/>
        </w:rPr>
        <w:t> </w:t>
      </w:r>
      <w:r>
        <w:rPr>
          <w:color w:val="231F20"/>
          <w:w w:val="95"/>
          <w:sz w:val="24"/>
        </w:rPr>
        <w:t>Maracaibo,</w:t>
      </w:r>
      <w:r>
        <w:rPr>
          <w:color w:val="231F20"/>
          <w:spacing w:val="47"/>
          <w:w w:val="95"/>
          <w:sz w:val="24"/>
        </w:rPr>
        <w:t> </w:t>
      </w:r>
      <w:r>
        <w:rPr>
          <w:color w:val="231F20"/>
          <w:w w:val="95"/>
          <w:sz w:val="24"/>
        </w:rPr>
        <w:t>Venezuela.</w:t>
      </w:r>
      <w:r>
        <w:rPr>
          <w:color w:val="231F20"/>
          <w:spacing w:val="50"/>
          <w:w w:val="95"/>
          <w:sz w:val="24"/>
        </w:rPr>
        <w:t> </w:t>
      </w:r>
      <w:r>
        <w:rPr>
          <w:color w:val="231F20"/>
          <w:w w:val="95"/>
          <w:sz w:val="24"/>
        </w:rPr>
        <w:t>v.14</w:t>
      </w:r>
    </w:p>
    <w:p>
      <w:pPr>
        <w:spacing w:before="4"/>
        <w:ind w:left="724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n.46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p.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169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–182.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Versión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impresa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ISSN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1315-9984.</w:t>
      </w:r>
    </w:p>
    <w:p>
      <w:pPr>
        <w:spacing w:line="268" w:lineRule="auto" w:before="34"/>
        <w:ind w:left="724" w:right="151" w:hanging="284"/>
        <w:jc w:val="both"/>
        <w:rPr>
          <w:sz w:val="24"/>
        </w:rPr>
      </w:pPr>
      <w:r>
        <w:rPr>
          <w:color w:val="231F20"/>
          <w:w w:val="95"/>
          <w:sz w:val="24"/>
        </w:rPr>
        <w:t>Franciskovic Ingunza, Millitza. (2012). “Desarrollo sostenible, un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concepto de este tiempo” VOX JURIS, Lima (Perú) 24(2): 125-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142, 2012. ISSN: 1812-6804. Disponible en: </w:t>
      </w:r>
      <w:hyperlink r:id="rId118">
        <w:r>
          <w:rPr>
            <w:color w:val="231F20"/>
            <w:sz w:val="24"/>
          </w:rPr>
          <w:t>https://dialnet.</w:t>
        </w:r>
      </w:hyperlink>
      <w:r>
        <w:rPr>
          <w:color w:val="231F20"/>
          <w:spacing w:val="1"/>
          <w:sz w:val="24"/>
        </w:rPr>
        <w:t> </w:t>
      </w:r>
      <w:hyperlink r:id="rId118">
        <w:r>
          <w:rPr>
            <w:color w:val="231F20"/>
            <w:sz w:val="24"/>
          </w:rPr>
          <w:t>unirioja.es/descarga/articulo/5171117.pdf</w:t>
        </w:r>
      </w:hyperlink>
    </w:p>
    <w:p>
      <w:pPr>
        <w:spacing w:line="261" w:lineRule="auto" w:before="0"/>
        <w:ind w:left="724" w:right="151" w:hanging="284"/>
        <w:jc w:val="both"/>
        <w:rPr>
          <w:sz w:val="24"/>
        </w:rPr>
      </w:pPr>
      <w:r>
        <w:rPr>
          <w:color w:val="231F20"/>
          <w:sz w:val="24"/>
        </w:rPr>
        <w:t>Ferrer Castellanos, </w:t>
      </w:r>
      <w:r>
        <w:rPr>
          <w:rFonts w:ascii="Calibri" w:hAnsi="Calibri"/>
          <w:color w:val="231F20"/>
          <w:sz w:val="24"/>
        </w:rPr>
        <w:t>Luis Eduardo;</w:t>
      </w:r>
      <w:r>
        <w:rPr>
          <w:rFonts w:ascii="Calibri" w:hAnsi="Calibri"/>
          <w:color w:val="231F20"/>
          <w:spacing w:val="1"/>
          <w:sz w:val="24"/>
        </w:rPr>
        <w:t> </w:t>
      </w:r>
      <w:r>
        <w:rPr>
          <w:color w:val="231F20"/>
          <w:sz w:val="24"/>
        </w:rPr>
        <w:t>González Insignares, </w:t>
      </w:r>
      <w:r>
        <w:rPr>
          <w:rFonts w:ascii="Calibri" w:hAnsi="Calibri"/>
          <w:color w:val="231F20"/>
          <w:sz w:val="24"/>
        </w:rPr>
        <w:t>Karina</w:t>
      </w:r>
      <w:r>
        <w:rPr>
          <w:rFonts w:ascii="Calibri" w:hAnsi="Calibri"/>
          <w:color w:val="231F20"/>
          <w:spacing w:val="1"/>
          <w:sz w:val="24"/>
        </w:rPr>
        <w:t> </w:t>
      </w:r>
      <w:r>
        <w:rPr>
          <w:rFonts w:ascii="Calibri" w:hAnsi="Calibri"/>
          <w:color w:val="231F20"/>
          <w:w w:val="95"/>
          <w:sz w:val="24"/>
        </w:rPr>
        <w:t>Patricia; </w:t>
      </w:r>
      <w:r>
        <w:rPr>
          <w:color w:val="231F20"/>
          <w:w w:val="95"/>
          <w:sz w:val="24"/>
        </w:rPr>
        <w:t>Mendoza Vega, </w:t>
      </w:r>
      <w:r>
        <w:rPr>
          <w:rFonts w:ascii="Calibri" w:hAnsi="Calibri"/>
          <w:color w:val="231F20"/>
          <w:w w:val="95"/>
          <w:sz w:val="24"/>
        </w:rPr>
        <w:t>Lilia Mercedes. (2015).</w:t>
      </w:r>
      <w:r>
        <w:rPr>
          <w:rFonts w:ascii="Calibri" w:hAnsi="Calibri"/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“La innovación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5"/>
          <w:sz w:val="24"/>
        </w:rPr>
        <w:t>como factor clave para mejorar la competitividad de las PyMES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en el departamento del Atlántico, Colombia” Dictamen Libre,</w:t>
      </w:r>
      <w:r>
        <w:rPr>
          <w:color w:val="231F20"/>
          <w:spacing w:val="-57"/>
          <w:sz w:val="24"/>
        </w:rPr>
        <w:t> </w:t>
      </w:r>
      <w:r>
        <w:rPr>
          <w:color w:val="231F20"/>
          <w:w w:val="95"/>
          <w:sz w:val="24"/>
        </w:rPr>
        <w:t>16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pp.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21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36.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Edición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No.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16.</w:t>
      </w:r>
      <w:r>
        <w:rPr>
          <w:color w:val="231F20"/>
          <w:spacing w:val="11"/>
          <w:w w:val="95"/>
          <w:sz w:val="24"/>
        </w:rPr>
        <w:t> </w:t>
      </w:r>
      <w:r>
        <w:rPr>
          <w:color w:val="231F20"/>
          <w:w w:val="95"/>
          <w:sz w:val="24"/>
        </w:rPr>
        <w:t>Barranquilla,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Colombia.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ISSN</w:t>
      </w:r>
    </w:p>
    <w:p>
      <w:pPr>
        <w:spacing w:before="12"/>
        <w:ind w:left="724" w:right="0" w:firstLine="0"/>
        <w:jc w:val="both"/>
        <w:rPr>
          <w:sz w:val="24"/>
        </w:rPr>
      </w:pPr>
      <w:r>
        <w:rPr>
          <w:color w:val="231F20"/>
          <w:sz w:val="24"/>
        </w:rPr>
        <w:t>0124-0099.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Enero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-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Junio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2015.</w:t>
      </w:r>
    </w:p>
    <w:p>
      <w:pPr>
        <w:spacing w:after="0"/>
        <w:jc w:val="both"/>
        <w:rPr>
          <w:sz w:val="24"/>
        </w:rPr>
        <w:sectPr>
          <w:pgSz w:w="9080" w:h="13330"/>
          <w:pgMar w:header="0" w:footer="890" w:top="1240" w:bottom="1080" w:left="1260" w:right="980"/>
        </w:sectPr>
      </w:pPr>
    </w:p>
    <w:p>
      <w:pPr>
        <w:spacing w:line="256" w:lineRule="auto" w:before="109"/>
        <w:ind w:left="397" w:right="438" w:hanging="284"/>
        <w:jc w:val="both"/>
        <w:rPr>
          <w:sz w:val="24"/>
        </w:rPr>
      </w:pPr>
      <w:r>
        <w:rPr>
          <w:color w:val="231F20"/>
          <w:w w:val="95"/>
          <w:sz w:val="24"/>
        </w:rPr>
        <w:t>Gasiorowski,</w:t>
      </w:r>
      <w:r>
        <w:rPr>
          <w:color w:val="231F20"/>
          <w:spacing w:val="24"/>
          <w:w w:val="95"/>
          <w:sz w:val="24"/>
        </w:rPr>
        <w:t> </w:t>
      </w:r>
      <w:r>
        <w:rPr>
          <w:rFonts w:ascii="Calibri"/>
          <w:color w:val="231F20"/>
          <w:w w:val="95"/>
          <w:sz w:val="24"/>
        </w:rPr>
        <w:t>Elizabeth</w:t>
      </w:r>
      <w:r>
        <w:rPr>
          <w:color w:val="231F20"/>
          <w:w w:val="95"/>
          <w:sz w:val="24"/>
        </w:rPr>
        <w:t>.</w:t>
      </w:r>
      <w:r>
        <w:rPr>
          <w:color w:val="231F20"/>
          <w:spacing w:val="25"/>
          <w:w w:val="95"/>
          <w:sz w:val="24"/>
        </w:rPr>
        <w:t> </w:t>
      </w:r>
      <w:r>
        <w:rPr>
          <w:color w:val="231F20"/>
          <w:w w:val="95"/>
          <w:sz w:val="24"/>
        </w:rPr>
        <w:t>(2013).</w:t>
      </w:r>
      <w:r>
        <w:rPr>
          <w:color w:val="231F20"/>
          <w:spacing w:val="25"/>
          <w:w w:val="95"/>
          <w:sz w:val="24"/>
        </w:rPr>
        <w:t> </w:t>
      </w:r>
      <w:r>
        <w:rPr>
          <w:color w:val="231F20"/>
          <w:w w:val="95"/>
          <w:sz w:val="24"/>
        </w:rPr>
        <w:t>Latest</w:t>
      </w:r>
      <w:r>
        <w:rPr>
          <w:color w:val="231F20"/>
          <w:spacing w:val="25"/>
          <w:w w:val="95"/>
          <w:sz w:val="24"/>
        </w:rPr>
        <w:t> </w:t>
      </w:r>
      <w:r>
        <w:rPr>
          <w:color w:val="231F20"/>
          <w:w w:val="95"/>
          <w:sz w:val="24"/>
        </w:rPr>
        <w:t>ISO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Survey</w:t>
      </w:r>
      <w:r>
        <w:rPr>
          <w:color w:val="231F20"/>
          <w:spacing w:val="25"/>
          <w:w w:val="95"/>
          <w:sz w:val="24"/>
        </w:rPr>
        <w:t> </w:t>
      </w:r>
      <w:r>
        <w:rPr>
          <w:color w:val="231F20"/>
          <w:w w:val="95"/>
          <w:sz w:val="24"/>
        </w:rPr>
        <w:t>confirms</w:t>
      </w:r>
      <w:r>
        <w:rPr>
          <w:color w:val="231F20"/>
          <w:spacing w:val="25"/>
          <w:w w:val="95"/>
          <w:sz w:val="24"/>
        </w:rPr>
        <w:t> </w:t>
      </w:r>
      <w:r>
        <w:rPr>
          <w:color w:val="231F20"/>
          <w:w w:val="95"/>
          <w:sz w:val="24"/>
        </w:rPr>
        <w:t>boost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management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systems.</w:t>
      </w:r>
    </w:p>
    <w:p>
      <w:pPr>
        <w:spacing w:line="268" w:lineRule="auto" w:before="16"/>
        <w:ind w:left="397" w:right="438" w:hanging="284"/>
        <w:jc w:val="both"/>
        <w:rPr>
          <w:sz w:val="24"/>
        </w:rPr>
      </w:pPr>
      <w:r>
        <w:rPr>
          <w:color w:val="231F20"/>
          <w:sz w:val="24"/>
        </w:rPr>
        <w:t>Gil,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Ivonne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Ibarra,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Sait.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(2014).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“Incidencia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liderazgo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factores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críticos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éxito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estrategia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competitiva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empresarial”.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Revista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Dimensión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Empresarial,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vol.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12,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núm.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2,</w:t>
      </w:r>
    </w:p>
    <w:p>
      <w:pPr>
        <w:spacing w:before="3"/>
        <w:ind w:left="397" w:right="0" w:firstLine="0"/>
        <w:jc w:val="both"/>
        <w:rPr>
          <w:sz w:val="24"/>
        </w:rPr>
      </w:pPr>
      <w:r>
        <w:rPr>
          <w:color w:val="231F20"/>
          <w:sz w:val="24"/>
        </w:rPr>
        <w:t>p.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117-126.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Colombia.</w:t>
      </w:r>
    </w:p>
    <w:p>
      <w:pPr>
        <w:spacing w:line="268" w:lineRule="auto" w:before="34"/>
        <w:ind w:left="397" w:right="438" w:hanging="284"/>
        <w:jc w:val="both"/>
        <w:rPr>
          <w:sz w:val="24"/>
        </w:rPr>
      </w:pPr>
      <w:r>
        <w:rPr>
          <w:color w:val="231F20"/>
          <w:sz w:val="24"/>
        </w:rPr>
        <w:t>Graglia, Emilio. (2005). “Diseño y gestión de políticas públicas.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Hacia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modelo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relacional”.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Editorial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EDUCC.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Córdoba.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2"/>
        <w:ind w:left="397" w:right="438" w:hanging="284"/>
        <w:jc w:val="both"/>
        <w:rPr>
          <w:sz w:val="24"/>
        </w:rPr>
      </w:pPr>
      <w:r>
        <w:rPr>
          <w:color w:val="231F20"/>
          <w:spacing w:val="-1"/>
          <w:sz w:val="24"/>
        </w:rPr>
        <w:t>Goyzueta Rivera, Samuel Israel </w:t>
      </w:r>
      <w:r>
        <w:rPr>
          <w:color w:val="231F20"/>
          <w:sz w:val="24"/>
        </w:rPr>
        <w:t>(2013). “Modelo de gestión para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las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empresas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familiares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perspectivas</w:t>
      </w:r>
      <w:r>
        <w:rPr>
          <w:color w:val="231F20"/>
          <w:spacing w:val="5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crecimiento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58"/>
          <w:sz w:val="24"/>
        </w:rPr>
        <w:t> </w:t>
      </w:r>
      <w:r>
        <w:rPr>
          <w:color w:val="231F20"/>
          <w:w w:val="95"/>
          <w:sz w:val="24"/>
        </w:rPr>
        <w:t>sostenibilidad”.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Perspectivas,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Año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16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N°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31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-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abril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2013.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pp.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87-</w:t>
      </w:r>
    </w:p>
    <w:p>
      <w:pPr>
        <w:spacing w:line="268" w:lineRule="auto" w:before="3"/>
        <w:ind w:left="113" w:right="438" w:firstLine="283"/>
        <w:jc w:val="right"/>
        <w:rPr>
          <w:sz w:val="24"/>
        </w:rPr>
      </w:pPr>
      <w:r>
        <w:rPr>
          <w:color w:val="231F20"/>
          <w:w w:val="95"/>
          <w:sz w:val="24"/>
        </w:rPr>
        <w:t>132.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Universidad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Católica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Boliviana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“San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Pablo”.</w:t>
      </w:r>
      <w:r>
        <w:rPr>
          <w:color w:val="231F20"/>
          <w:spacing w:val="6"/>
          <w:w w:val="95"/>
          <w:sz w:val="24"/>
        </w:rPr>
        <w:t> </w:t>
      </w:r>
      <w:r>
        <w:rPr>
          <w:color w:val="231F20"/>
          <w:w w:val="95"/>
          <w:sz w:val="24"/>
        </w:rPr>
        <w:t>Cochabamba.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Guimaräes,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Roberto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(2003).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“Tierra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sombras: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desafío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sustentabilidad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desarrollo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territorial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local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ante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globalización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corporativa”.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Serie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Medio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Ambiente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Desarrollo</w:t>
      </w:r>
    </w:p>
    <w:p>
      <w:pPr>
        <w:spacing w:before="4"/>
        <w:ind w:left="397" w:right="0" w:firstLine="0"/>
        <w:jc w:val="both"/>
        <w:rPr>
          <w:sz w:val="24"/>
        </w:rPr>
      </w:pPr>
      <w:r>
        <w:rPr>
          <w:color w:val="231F20"/>
          <w:w w:val="95"/>
          <w:sz w:val="24"/>
        </w:rPr>
        <w:t>Nº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67.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Naciones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Unidas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CEPAL.</w:t>
      </w:r>
      <w:r>
        <w:rPr>
          <w:color w:val="231F20"/>
          <w:spacing w:val="12"/>
          <w:w w:val="95"/>
          <w:sz w:val="24"/>
        </w:rPr>
        <w:t> </w:t>
      </w:r>
      <w:r>
        <w:rPr>
          <w:color w:val="231F20"/>
          <w:w w:val="95"/>
          <w:sz w:val="24"/>
        </w:rPr>
        <w:t>Santiago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Chile.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Chile.</w:t>
      </w:r>
    </w:p>
    <w:p>
      <w:pPr>
        <w:spacing w:line="268" w:lineRule="auto" w:before="34"/>
        <w:ind w:left="397" w:right="438" w:hanging="284"/>
        <w:jc w:val="both"/>
        <w:rPr>
          <w:sz w:val="24"/>
        </w:rPr>
      </w:pPr>
      <w:r>
        <w:rPr>
          <w:color w:val="231F20"/>
          <w:spacing w:val="-2"/>
          <w:sz w:val="24"/>
        </w:rPr>
        <w:t>Gutiérrez </w:t>
      </w:r>
      <w:r>
        <w:rPr>
          <w:color w:val="231F20"/>
          <w:spacing w:val="-1"/>
          <w:sz w:val="24"/>
        </w:rPr>
        <w:t>Tamayo, Alberto León y Sánchez Mazo, Liliana María.</w:t>
      </w:r>
      <w:r>
        <w:rPr>
          <w:color w:val="231F20"/>
          <w:spacing w:val="-57"/>
          <w:sz w:val="24"/>
        </w:rPr>
        <w:t> </w:t>
      </w:r>
      <w:r>
        <w:rPr>
          <w:color w:val="231F20"/>
          <w:w w:val="95"/>
          <w:sz w:val="24"/>
        </w:rPr>
        <w:t>(2009). “Planeación para el desarrollo del territorio: perspectiva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contemporánea”. Editorial de la Universidad de Antioquia.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Medellín.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Colombia.</w:t>
      </w:r>
    </w:p>
    <w:p>
      <w:pPr>
        <w:spacing w:line="268" w:lineRule="auto" w:before="3"/>
        <w:ind w:left="397" w:right="438" w:hanging="284"/>
        <w:jc w:val="both"/>
        <w:rPr>
          <w:sz w:val="24"/>
        </w:rPr>
      </w:pPr>
      <w:r>
        <w:rPr>
          <w:w w:val="95"/>
          <w:sz w:val="24"/>
        </w:rPr>
        <w:t>Hernández Sampieri, Roberto; Fernández Collado, Carlos.; Baptista</w:t>
      </w:r>
      <w:r>
        <w:rPr>
          <w:spacing w:val="-54"/>
          <w:w w:val="95"/>
          <w:sz w:val="24"/>
        </w:rPr>
        <w:t> </w:t>
      </w:r>
      <w:r>
        <w:rPr>
          <w:w w:val="95"/>
          <w:sz w:val="24"/>
        </w:rPr>
        <w:t>Lucio, Maria del Pilar. (2014). </w:t>
      </w:r>
      <w:r>
        <w:rPr>
          <w:i/>
          <w:w w:val="95"/>
          <w:sz w:val="24"/>
        </w:rPr>
        <w:t>Metodología de la Investigación</w:t>
      </w:r>
      <w:r>
        <w:rPr>
          <w:w w:val="95"/>
          <w:sz w:val="24"/>
        </w:rPr>
        <w:t>.</w:t>
      </w:r>
      <w:r>
        <w:rPr>
          <w:spacing w:val="1"/>
          <w:w w:val="95"/>
          <w:sz w:val="24"/>
        </w:rPr>
        <w:t> </w:t>
      </w:r>
      <w:r>
        <w:rPr>
          <w:sz w:val="24"/>
        </w:rPr>
        <w:t>Cuarta</w:t>
      </w:r>
      <w:r>
        <w:rPr>
          <w:spacing w:val="-8"/>
          <w:sz w:val="24"/>
        </w:rPr>
        <w:t> </w:t>
      </w:r>
      <w:r>
        <w:rPr>
          <w:sz w:val="24"/>
        </w:rPr>
        <w:t>edición.</w:t>
      </w:r>
      <w:r>
        <w:rPr>
          <w:spacing w:val="-8"/>
          <w:sz w:val="24"/>
        </w:rPr>
        <w:t> </w:t>
      </w:r>
      <w:r>
        <w:rPr>
          <w:sz w:val="24"/>
        </w:rPr>
        <w:t>México.</w:t>
      </w:r>
      <w:r>
        <w:rPr>
          <w:spacing w:val="-7"/>
          <w:sz w:val="24"/>
        </w:rPr>
        <w:t> </w:t>
      </w:r>
      <w:r>
        <w:rPr>
          <w:sz w:val="24"/>
        </w:rPr>
        <w:t>Editorial</w:t>
      </w:r>
      <w:r>
        <w:rPr>
          <w:spacing w:val="-8"/>
          <w:sz w:val="24"/>
        </w:rPr>
        <w:t> </w:t>
      </w:r>
      <w:r>
        <w:rPr>
          <w:sz w:val="24"/>
        </w:rPr>
        <w:t>Mc</w:t>
      </w:r>
      <w:r>
        <w:rPr>
          <w:spacing w:val="-7"/>
          <w:sz w:val="24"/>
        </w:rPr>
        <w:t> </w:t>
      </w:r>
      <w:r>
        <w:rPr>
          <w:sz w:val="24"/>
        </w:rPr>
        <w:t>Graw</w:t>
      </w:r>
      <w:r>
        <w:rPr>
          <w:spacing w:val="-8"/>
          <w:sz w:val="24"/>
        </w:rPr>
        <w:t> </w:t>
      </w:r>
      <w:r>
        <w:rPr>
          <w:sz w:val="24"/>
        </w:rPr>
        <w:t>Hill.</w:t>
      </w:r>
      <w:r>
        <w:rPr>
          <w:spacing w:val="-7"/>
          <w:sz w:val="24"/>
        </w:rPr>
        <w:t> </w:t>
      </w:r>
      <w:r>
        <w:rPr>
          <w:sz w:val="24"/>
        </w:rPr>
        <w:t>600</w:t>
      </w:r>
      <w:r>
        <w:rPr>
          <w:spacing w:val="-8"/>
          <w:sz w:val="24"/>
        </w:rPr>
        <w:t> </w:t>
      </w:r>
      <w:r>
        <w:rPr>
          <w:sz w:val="24"/>
        </w:rPr>
        <w:t>p.</w:t>
      </w:r>
    </w:p>
    <w:p>
      <w:pPr>
        <w:spacing w:line="268" w:lineRule="auto" w:before="3"/>
        <w:ind w:left="113" w:right="438" w:firstLine="0"/>
        <w:jc w:val="right"/>
        <w:rPr>
          <w:sz w:val="24"/>
        </w:rPr>
      </w:pPr>
      <w:r>
        <w:rPr>
          <w:color w:val="231F20"/>
          <w:w w:val="95"/>
          <w:sz w:val="24"/>
        </w:rPr>
        <w:t>International</w:t>
      </w:r>
      <w:r>
        <w:rPr>
          <w:color w:val="231F20"/>
          <w:spacing w:val="30"/>
          <w:w w:val="95"/>
          <w:sz w:val="24"/>
        </w:rPr>
        <w:t> </w:t>
      </w:r>
      <w:r>
        <w:rPr>
          <w:color w:val="231F20"/>
          <w:w w:val="95"/>
          <w:sz w:val="24"/>
        </w:rPr>
        <w:t>Organization</w:t>
      </w:r>
      <w:r>
        <w:rPr>
          <w:color w:val="231F20"/>
          <w:spacing w:val="29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30"/>
          <w:w w:val="95"/>
          <w:sz w:val="24"/>
        </w:rPr>
        <w:t> </w:t>
      </w:r>
      <w:r>
        <w:rPr>
          <w:color w:val="231F20"/>
          <w:w w:val="95"/>
          <w:sz w:val="24"/>
        </w:rPr>
        <w:t>Standardization,</w:t>
      </w:r>
      <w:r>
        <w:rPr>
          <w:color w:val="231F20"/>
          <w:spacing w:val="30"/>
          <w:w w:val="95"/>
          <w:sz w:val="24"/>
        </w:rPr>
        <w:t> </w:t>
      </w:r>
      <w:r>
        <w:rPr>
          <w:color w:val="231F20"/>
          <w:w w:val="95"/>
          <w:sz w:val="24"/>
        </w:rPr>
        <w:t>(2009).ISO</w:t>
      </w:r>
      <w:r>
        <w:rPr>
          <w:color w:val="231F20"/>
          <w:spacing w:val="30"/>
          <w:w w:val="95"/>
          <w:sz w:val="24"/>
        </w:rPr>
        <w:t> </w:t>
      </w:r>
      <w:r>
        <w:rPr>
          <w:color w:val="231F20"/>
          <w:w w:val="95"/>
          <w:sz w:val="24"/>
        </w:rPr>
        <w:t>31000.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5"/>
          <w:sz w:val="24"/>
        </w:rPr>
        <w:t>Risk Management – </w:t>
      </w:r>
      <w:r>
        <w:rPr>
          <w:i/>
          <w:color w:val="231F20"/>
          <w:w w:val="95"/>
          <w:sz w:val="24"/>
        </w:rPr>
        <w:t>Principlesand Guideline</w:t>
      </w:r>
      <w:r>
        <w:rPr>
          <w:color w:val="231F20"/>
          <w:w w:val="95"/>
          <w:sz w:val="24"/>
        </w:rPr>
        <w:t>s, Suiza, ISO, 2009.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Liendo,</w:t>
      </w:r>
      <w:r>
        <w:rPr>
          <w:color w:val="231F20"/>
          <w:spacing w:val="23"/>
          <w:w w:val="95"/>
          <w:sz w:val="24"/>
        </w:rPr>
        <w:t> </w:t>
      </w:r>
      <w:r>
        <w:rPr>
          <w:color w:val="231F20"/>
          <w:w w:val="95"/>
          <w:sz w:val="24"/>
        </w:rPr>
        <w:t>Mónica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Martínez,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Adriana.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(2001).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“Asociatividad:</w:t>
      </w:r>
      <w:r>
        <w:rPr>
          <w:color w:val="231F20"/>
          <w:spacing w:val="24"/>
          <w:w w:val="95"/>
          <w:sz w:val="24"/>
        </w:rPr>
        <w:t> </w:t>
      </w:r>
      <w:r>
        <w:rPr>
          <w:color w:val="231F20"/>
          <w:w w:val="95"/>
          <w:sz w:val="24"/>
        </w:rPr>
        <w:t>Una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w w:val="90"/>
          <w:sz w:val="24"/>
        </w:rPr>
        <w:t>alternativa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para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el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desarrollo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y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crecimiento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las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PYMES”.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Sextas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Jornadas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Investigaciones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Facultad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Ciencias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Económicas</w:t>
      </w:r>
    </w:p>
    <w:p>
      <w:pPr>
        <w:spacing w:line="268" w:lineRule="auto" w:before="5"/>
        <w:ind w:left="397" w:right="439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y Estadística de </w:t>
      </w:r>
      <w:r>
        <w:rPr>
          <w:color w:val="231F20"/>
          <w:sz w:val="24"/>
        </w:rPr>
        <w:t>la Universidad Nacional de Rosario. Rosario.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1"/>
        <w:ind w:left="397" w:right="438" w:hanging="284"/>
        <w:jc w:val="both"/>
        <w:rPr>
          <w:sz w:val="24"/>
        </w:rPr>
      </w:pPr>
      <w:r>
        <w:rPr>
          <w:color w:val="231F20"/>
          <w:sz w:val="24"/>
        </w:rPr>
        <w:t>Lozano,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María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Angélica.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(2010).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“Modelos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asociatividad:</w:t>
      </w:r>
      <w:r>
        <w:rPr>
          <w:color w:val="231F20"/>
          <w:spacing w:val="-57"/>
          <w:sz w:val="24"/>
        </w:rPr>
        <w:t> </w:t>
      </w:r>
      <w:r>
        <w:rPr>
          <w:color w:val="231F20"/>
          <w:w w:val="95"/>
          <w:sz w:val="24"/>
        </w:rPr>
        <w:t>estrategias</w:t>
      </w:r>
      <w:r>
        <w:rPr>
          <w:color w:val="231F20"/>
          <w:spacing w:val="41"/>
          <w:w w:val="95"/>
          <w:sz w:val="24"/>
        </w:rPr>
        <w:t> </w:t>
      </w:r>
      <w:r>
        <w:rPr>
          <w:color w:val="231F20"/>
          <w:w w:val="95"/>
          <w:sz w:val="24"/>
        </w:rPr>
        <w:t>efectivas</w:t>
      </w:r>
      <w:r>
        <w:rPr>
          <w:color w:val="231F20"/>
          <w:spacing w:val="41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42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41"/>
          <w:w w:val="95"/>
          <w:sz w:val="24"/>
        </w:rPr>
        <w:t> </w:t>
      </w:r>
      <w:r>
        <w:rPr>
          <w:color w:val="231F20"/>
          <w:w w:val="95"/>
          <w:sz w:val="24"/>
        </w:rPr>
        <w:t>desarrollo</w:t>
      </w:r>
      <w:r>
        <w:rPr>
          <w:color w:val="231F20"/>
          <w:spacing w:val="41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42"/>
          <w:w w:val="95"/>
          <w:sz w:val="24"/>
        </w:rPr>
        <w:t> </w:t>
      </w:r>
      <w:r>
        <w:rPr>
          <w:color w:val="231F20"/>
          <w:w w:val="95"/>
          <w:sz w:val="24"/>
        </w:rPr>
        <w:t>las</w:t>
      </w:r>
      <w:r>
        <w:rPr>
          <w:color w:val="231F20"/>
          <w:spacing w:val="41"/>
          <w:w w:val="95"/>
          <w:sz w:val="24"/>
        </w:rPr>
        <w:t> </w:t>
      </w:r>
      <w:r>
        <w:rPr>
          <w:color w:val="231F20"/>
          <w:w w:val="95"/>
          <w:sz w:val="24"/>
        </w:rPr>
        <w:t>Pymes”.</w:t>
      </w:r>
      <w:r>
        <w:rPr>
          <w:color w:val="231F20"/>
          <w:spacing w:val="42"/>
          <w:w w:val="95"/>
          <w:sz w:val="24"/>
        </w:rPr>
        <w:t> </w:t>
      </w:r>
      <w:r>
        <w:rPr>
          <w:color w:val="231F20"/>
          <w:w w:val="95"/>
          <w:sz w:val="24"/>
        </w:rPr>
        <w:t>Revista</w:t>
      </w:r>
    </w:p>
    <w:p>
      <w:pPr>
        <w:spacing w:after="0" w:line="268" w:lineRule="auto"/>
        <w:jc w:val="both"/>
        <w:rPr>
          <w:sz w:val="24"/>
        </w:rPr>
        <w:sectPr>
          <w:pgSz w:w="9080" w:h="13330"/>
          <w:pgMar w:header="0" w:footer="894" w:top="1240" w:bottom="1080" w:left="1020" w:right="1260"/>
        </w:sectPr>
      </w:pPr>
    </w:p>
    <w:p>
      <w:pPr>
        <w:spacing w:line="268" w:lineRule="auto" w:before="108"/>
        <w:ind w:left="724" w:right="112" w:firstLine="0"/>
        <w:jc w:val="both"/>
        <w:rPr>
          <w:sz w:val="24"/>
        </w:rPr>
      </w:pPr>
      <w:r>
        <w:rPr>
          <w:color w:val="231F20"/>
          <w:w w:val="95"/>
          <w:sz w:val="24"/>
        </w:rPr>
        <w:t>Escuela de Administración de Negocios 2010, Bogotá, Pag. 175-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178.</w:t>
      </w:r>
    </w:p>
    <w:p>
      <w:pPr>
        <w:spacing w:line="268" w:lineRule="auto" w:before="1"/>
        <w:ind w:left="724" w:right="111" w:hanging="284"/>
        <w:jc w:val="both"/>
        <w:rPr>
          <w:sz w:val="24"/>
        </w:rPr>
      </w:pPr>
      <w:r>
        <w:rPr>
          <w:color w:val="221F1F"/>
          <w:sz w:val="24"/>
        </w:rPr>
        <w:t>Lozano Monroy, Félix David. (2010). La asociatividad como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modelo de gestión para promover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las exportaciones en las</w:t>
      </w:r>
      <w:r>
        <w:rPr>
          <w:color w:val="221F1F"/>
          <w:spacing w:val="1"/>
          <w:sz w:val="24"/>
        </w:rPr>
        <w:t> </w:t>
      </w:r>
      <w:r>
        <w:rPr>
          <w:color w:val="221F1F"/>
          <w:w w:val="90"/>
          <w:sz w:val="24"/>
        </w:rPr>
        <w:t>pequeñas y medianas empresas en Colombia. </w:t>
      </w:r>
      <w:r>
        <w:rPr>
          <w:i/>
          <w:color w:val="221F1F"/>
          <w:w w:val="90"/>
          <w:sz w:val="24"/>
        </w:rPr>
        <w:t>Revista de Relaciones</w:t>
      </w:r>
      <w:r>
        <w:rPr>
          <w:i/>
          <w:color w:val="221F1F"/>
          <w:spacing w:val="1"/>
          <w:w w:val="90"/>
          <w:sz w:val="24"/>
        </w:rPr>
        <w:t> </w:t>
      </w:r>
      <w:r>
        <w:rPr>
          <w:i/>
          <w:color w:val="221F1F"/>
          <w:w w:val="90"/>
          <w:sz w:val="24"/>
        </w:rPr>
        <w:t>Internacionales, Estrategia Y Seguridad</w:t>
      </w:r>
      <w:r>
        <w:rPr>
          <w:color w:val="221F1F"/>
          <w:w w:val="90"/>
          <w:sz w:val="24"/>
        </w:rPr>
        <w:t>. Bogotá (Colombia). v.5. n</w:t>
      </w:r>
      <w:r>
        <w:rPr>
          <w:color w:val="221F1F"/>
          <w:spacing w:val="1"/>
          <w:w w:val="90"/>
          <w:sz w:val="24"/>
        </w:rPr>
        <w:t> </w:t>
      </w:r>
      <w:r>
        <w:rPr>
          <w:color w:val="221F1F"/>
          <w:sz w:val="24"/>
        </w:rPr>
        <w:t>2.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p. 161 – 191.</w:t>
      </w:r>
    </w:p>
    <w:p>
      <w:pPr>
        <w:spacing w:line="268" w:lineRule="auto" w:before="5"/>
        <w:ind w:left="724" w:right="111" w:hanging="284"/>
        <w:jc w:val="both"/>
        <w:rPr>
          <w:sz w:val="24"/>
        </w:rPr>
      </w:pPr>
      <w:r>
        <w:rPr>
          <w:color w:val="231F20"/>
          <w:w w:val="95"/>
          <w:sz w:val="24"/>
        </w:rPr>
        <w:t>Mejía Quijano, Rubi Consuelo. (2013). </w:t>
      </w:r>
      <w:r>
        <w:rPr>
          <w:i/>
          <w:color w:val="231F20"/>
          <w:w w:val="95"/>
          <w:sz w:val="24"/>
        </w:rPr>
        <w:t>Identificación de riesgos.</w:t>
      </w:r>
      <w:r>
        <w:rPr>
          <w:i/>
          <w:color w:val="231F20"/>
          <w:spacing w:val="1"/>
          <w:w w:val="95"/>
          <w:sz w:val="24"/>
        </w:rPr>
        <w:t> </w:t>
      </w:r>
      <w:r>
        <w:rPr>
          <w:color w:val="231F20"/>
          <w:spacing w:val="-2"/>
          <w:sz w:val="24"/>
        </w:rPr>
        <w:t>Fondo Editorial Universidad </w:t>
      </w:r>
      <w:r>
        <w:rPr>
          <w:color w:val="231F20"/>
          <w:spacing w:val="-1"/>
          <w:sz w:val="24"/>
        </w:rPr>
        <w:t>EAFIT, (Colección Académica).</w:t>
      </w:r>
      <w:r>
        <w:rPr>
          <w:color w:val="231F20"/>
          <w:sz w:val="24"/>
        </w:rPr>
        <w:t> Medellín.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ISBN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978-958-720-171-0.</w:t>
      </w:r>
    </w:p>
    <w:p>
      <w:pPr>
        <w:spacing w:line="268" w:lineRule="auto" w:before="3"/>
        <w:ind w:left="724" w:right="111" w:hanging="284"/>
        <w:jc w:val="both"/>
        <w:rPr>
          <w:sz w:val="24"/>
        </w:rPr>
      </w:pPr>
      <w:r>
        <w:rPr>
          <w:color w:val="231F20"/>
          <w:sz w:val="24"/>
        </w:rPr>
        <w:t>Mirabal, Javier. (2004), La Auditoría interna y la administración</w:t>
      </w:r>
      <w:r>
        <w:rPr>
          <w:color w:val="231F20"/>
          <w:spacing w:val="-57"/>
          <w:sz w:val="24"/>
        </w:rPr>
        <w:t> </w:t>
      </w:r>
      <w:r>
        <w:rPr>
          <w:color w:val="231F20"/>
          <w:w w:val="95"/>
          <w:sz w:val="24"/>
        </w:rPr>
        <w:t>de riesgos. Administración de riesgos y seguros latinoamericana,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Buenos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Aires,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año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núm.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pag.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8-17</w:t>
      </w:r>
    </w:p>
    <w:p>
      <w:pPr>
        <w:spacing w:line="268" w:lineRule="auto" w:before="2"/>
        <w:ind w:left="724" w:right="111" w:hanging="284"/>
        <w:jc w:val="both"/>
        <w:rPr>
          <w:sz w:val="24"/>
        </w:rPr>
      </w:pPr>
      <w:r>
        <w:rPr>
          <w:color w:val="231F20"/>
          <w:w w:val="95"/>
          <w:sz w:val="24"/>
        </w:rPr>
        <w:t>Miropolsky, Ariel; Tavella, Marcelo; González, Gustavo. (2010).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Nueva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metodología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localización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óptima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grandes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plantas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w w:val="95"/>
          <w:sz w:val="24"/>
        </w:rPr>
        <w:t>industriales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bajo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un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criterio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sustentabilidad.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Congreso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Mundial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Exposición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Ingeniería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2010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Buenos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Aires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4"/>
        <w:ind w:left="724" w:right="111" w:hanging="284"/>
        <w:jc w:val="both"/>
        <w:rPr>
          <w:sz w:val="24"/>
        </w:rPr>
      </w:pPr>
      <w:r>
        <w:rPr>
          <w:color w:val="231F20"/>
          <w:spacing w:val="-1"/>
          <w:sz w:val="24"/>
        </w:rPr>
        <w:t>Miropolsky, </w:t>
      </w:r>
      <w:r>
        <w:rPr>
          <w:color w:val="231F20"/>
          <w:sz w:val="24"/>
        </w:rPr>
        <w:t>Ariel; Tavella, Marcelo; Manera, Roxana. (2016).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“La importancia del asociativismo como factor de éxito para la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sustentabilidad del desarrollo industrial regional”.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III Congreso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Argentino de Ingeniería – IX Congreso de Enseñanza de 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Ingeniería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Resistencia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5"/>
        <w:ind w:left="724" w:right="112" w:hanging="284"/>
        <w:jc w:val="both"/>
        <w:rPr>
          <w:sz w:val="24"/>
        </w:rPr>
      </w:pPr>
      <w:r>
        <w:rPr>
          <w:color w:val="231F20"/>
          <w:w w:val="95"/>
          <w:sz w:val="24"/>
        </w:rPr>
        <w:t>Mitnik, Felix. (2011). “Desarrollo de cadenas productivas, clústeres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redes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empresariales.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Herramientas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desarrollo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territorial”.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w w:val="95"/>
          <w:sz w:val="24"/>
        </w:rPr>
        <w:t>Banco Interamericano de Desarrollo. Agencia para el Desarrollo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Económico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Córdoba.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Córdoba.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3"/>
        <w:ind w:left="724" w:right="111" w:hanging="284"/>
        <w:jc w:val="both"/>
        <w:rPr>
          <w:sz w:val="24"/>
        </w:rPr>
      </w:pPr>
      <w:r>
        <w:rPr>
          <w:color w:val="231F20"/>
          <w:w w:val="95"/>
          <w:sz w:val="24"/>
        </w:rPr>
        <w:t>Moran Esparza, Jose Luis. (2008). “La economía social solidaria: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Redes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productivas”.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Revista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Académica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Virtual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Contribuciones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Economía.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Enero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2008.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Grupo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eumed.net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Universidad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Málaga.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España.</w:t>
      </w:r>
    </w:p>
    <w:p>
      <w:pPr>
        <w:spacing w:line="268" w:lineRule="auto" w:before="4"/>
        <w:ind w:left="724" w:right="111" w:hanging="284"/>
        <w:jc w:val="both"/>
        <w:rPr>
          <w:sz w:val="24"/>
        </w:rPr>
      </w:pPr>
      <w:r>
        <w:rPr>
          <w:color w:val="231F20"/>
          <w:w w:val="95"/>
          <w:sz w:val="24"/>
        </w:rPr>
        <w:t>Olave Gutiérrez, Jorge. (2005). “Propuesta de un modelo asociativo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gestión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exportadora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partir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análisis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sector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confecciones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departamento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Atlántico.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Pensamiento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&amp;</w:t>
      </w:r>
    </w:p>
    <w:p>
      <w:pPr>
        <w:spacing w:after="0" w:line="268" w:lineRule="auto"/>
        <w:jc w:val="both"/>
        <w:rPr>
          <w:sz w:val="24"/>
        </w:rPr>
        <w:sectPr>
          <w:pgSz w:w="9080" w:h="13330"/>
          <w:pgMar w:header="0" w:footer="890" w:top="1240" w:bottom="1080" w:left="1260" w:right="1020"/>
        </w:sectPr>
      </w:pPr>
    </w:p>
    <w:p>
      <w:pPr>
        <w:spacing w:line="268" w:lineRule="auto" w:before="108"/>
        <w:ind w:left="113" w:right="439" w:firstLine="283"/>
        <w:jc w:val="both"/>
        <w:rPr>
          <w:sz w:val="24"/>
        </w:rPr>
      </w:pPr>
      <w:r>
        <w:rPr>
          <w:color w:val="231F20"/>
          <w:sz w:val="24"/>
        </w:rPr>
        <w:t>Gestión”.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Colombia,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Universidad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Norte.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19.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141-199.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Penrose, Edith (1959).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“The theory of the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growth of the firm”. New</w:t>
      </w:r>
    </w:p>
    <w:p>
      <w:pPr>
        <w:spacing w:before="1"/>
        <w:ind w:left="397" w:right="0" w:firstLine="0"/>
        <w:jc w:val="both"/>
        <w:rPr>
          <w:sz w:val="24"/>
        </w:rPr>
      </w:pPr>
      <w:r>
        <w:rPr>
          <w:color w:val="231F20"/>
          <w:w w:val="95"/>
          <w:sz w:val="24"/>
        </w:rPr>
        <w:t>York.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John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Wiley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Sons.</w:t>
      </w:r>
    </w:p>
    <w:p>
      <w:pPr>
        <w:spacing w:before="34"/>
        <w:ind w:left="113" w:right="0" w:firstLine="0"/>
        <w:jc w:val="both"/>
        <w:rPr>
          <w:sz w:val="24"/>
        </w:rPr>
      </w:pPr>
      <w:r>
        <w:rPr>
          <w:color w:val="231F20"/>
          <w:spacing w:val="-1"/>
          <w:sz w:val="24"/>
        </w:rPr>
        <w:t>Porter,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Michael.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(1991).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“The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competitive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advantage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nations”.</w:t>
      </w:r>
    </w:p>
    <w:p>
      <w:pPr>
        <w:spacing w:before="34"/>
        <w:ind w:left="397" w:right="0" w:firstLine="0"/>
        <w:jc w:val="both"/>
        <w:rPr>
          <w:sz w:val="24"/>
        </w:rPr>
      </w:pPr>
      <w:r>
        <w:rPr>
          <w:color w:val="231F20"/>
          <w:spacing w:val="-3"/>
          <w:w w:val="95"/>
          <w:sz w:val="24"/>
        </w:rPr>
        <w:t>New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York.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spacing w:val="-3"/>
          <w:w w:val="95"/>
          <w:sz w:val="24"/>
        </w:rPr>
        <w:t>Press.</w:t>
      </w:r>
    </w:p>
    <w:p>
      <w:pPr>
        <w:spacing w:line="268" w:lineRule="auto" w:before="34"/>
        <w:ind w:left="397" w:right="427" w:hanging="284"/>
        <w:jc w:val="both"/>
        <w:rPr>
          <w:sz w:val="24"/>
        </w:rPr>
      </w:pPr>
      <w:r>
        <w:rPr>
          <w:color w:val="231F20"/>
          <w:sz w:val="24"/>
        </w:rPr>
        <w:t>Sainz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Vicuña,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José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María.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(2009).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Cómo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lograr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éxito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en la innovación: innovación en valor. Fecha de consulta: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18/06/2019. Disponible en: </w:t>
      </w:r>
      <w:hyperlink r:id="rId119">
        <w:r>
          <w:rPr>
            <w:color w:val="231F20"/>
            <w:spacing w:val="-1"/>
            <w:sz w:val="24"/>
          </w:rPr>
          <w:t>http://www.spri.eus/euskadinnova/</w:t>
        </w:r>
      </w:hyperlink>
      <w:r>
        <w:rPr>
          <w:color w:val="231F20"/>
          <w:spacing w:val="-57"/>
          <w:sz w:val="24"/>
        </w:rPr>
        <w:t> </w:t>
      </w:r>
      <w:r>
        <w:rPr>
          <w:color w:val="231F20"/>
          <w:spacing w:val="9"/>
          <w:w w:val="95"/>
          <w:sz w:val="24"/>
        </w:rPr>
        <w:t>es/transformacion-empresarial/noticias/como-lograr-exito-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sz w:val="24"/>
        </w:rPr>
        <w:t>innovacion-innovacion-valor/4775.aspx.</w:t>
      </w:r>
    </w:p>
    <w:p>
      <w:pPr>
        <w:spacing w:line="268" w:lineRule="auto" w:before="5"/>
        <w:ind w:left="397" w:right="438" w:hanging="284"/>
        <w:jc w:val="both"/>
        <w:rPr>
          <w:sz w:val="24"/>
        </w:rPr>
      </w:pPr>
      <w:r>
        <w:rPr>
          <w:sz w:val="24"/>
        </w:rPr>
        <w:t>Surraco, Genoveva. (2004). Las PyMEs argentinas y el apoyo</w:t>
      </w:r>
      <w:r>
        <w:rPr>
          <w:spacing w:val="1"/>
          <w:sz w:val="24"/>
        </w:rPr>
        <w:t> </w:t>
      </w:r>
      <w:r>
        <w:rPr>
          <w:w w:val="90"/>
          <w:sz w:val="24"/>
        </w:rPr>
        <w:t>estatal.</w:t>
      </w:r>
      <w:r>
        <w:rPr>
          <w:spacing w:val="39"/>
          <w:w w:val="90"/>
          <w:sz w:val="24"/>
        </w:rPr>
        <w:t> </w:t>
      </w:r>
      <w:r>
        <w:rPr>
          <w:i/>
          <w:w w:val="90"/>
          <w:sz w:val="24"/>
        </w:rPr>
        <w:t>Anuario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investigaciones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la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Facultad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de</w:t>
      </w:r>
      <w:r>
        <w:rPr>
          <w:i/>
          <w:spacing w:val="39"/>
          <w:w w:val="90"/>
          <w:sz w:val="24"/>
        </w:rPr>
        <w:t> </w:t>
      </w:r>
      <w:r>
        <w:rPr>
          <w:i/>
          <w:w w:val="90"/>
          <w:sz w:val="24"/>
        </w:rPr>
        <w:t>Periodismo</w:t>
      </w:r>
      <w:r>
        <w:rPr>
          <w:i/>
          <w:spacing w:val="-51"/>
          <w:w w:val="90"/>
          <w:sz w:val="24"/>
        </w:rPr>
        <w:t> </w:t>
      </w:r>
      <w:r>
        <w:rPr>
          <w:i/>
          <w:sz w:val="24"/>
        </w:rPr>
        <w:t>y Comunicación Social de la UNLP</w:t>
      </w:r>
      <w:r>
        <w:rPr>
          <w:sz w:val="24"/>
        </w:rPr>
        <w:t>. La Plata. Pág. 127 a 131.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Disponible en: </w:t>
      </w:r>
      <w:hyperlink r:id="rId120">
        <w:r>
          <w:rPr>
            <w:color w:val="231F20"/>
            <w:spacing w:val="-1"/>
            <w:sz w:val="24"/>
          </w:rPr>
          <w:t>www.mp.gba.gov.ar.</w:t>
        </w:r>
      </w:hyperlink>
      <w:r>
        <w:rPr>
          <w:color w:val="231F20"/>
          <w:spacing w:val="-1"/>
          <w:sz w:val="24"/>
        </w:rPr>
        <w:t> </w:t>
      </w:r>
      <w:r>
        <w:rPr>
          <w:sz w:val="24"/>
        </w:rPr>
        <w:t>Fecha de consulta 17 de</w:t>
      </w:r>
      <w:r>
        <w:rPr>
          <w:spacing w:val="1"/>
          <w:sz w:val="24"/>
        </w:rPr>
        <w:t> </w:t>
      </w:r>
      <w:r>
        <w:rPr>
          <w:sz w:val="24"/>
        </w:rPr>
        <w:t>Junio</w:t>
      </w:r>
      <w:r>
        <w:rPr>
          <w:spacing w:val="-1"/>
          <w:sz w:val="24"/>
        </w:rPr>
        <w:t> </w:t>
      </w:r>
      <w:r>
        <w:rPr>
          <w:sz w:val="24"/>
        </w:rPr>
        <w:t>de 2016.</w:t>
      </w:r>
    </w:p>
    <w:p>
      <w:pPr>
        <w:spacing w:line="268" w:lineRule="auto" w:before="5"/>
        <w:ind w:left="397" w:right="438" w:hanging="284"/>
        <w:jc w:val="both"/>
        <w:rPr>
          <w:sz w:val="24"/>
        </w:rPr>
      </w:pPr>
      <w:r>
        <w:rPr>
          <w:color w:val="231F20"/>
          <w:w w:val="95"/>
          <w:sz w:val="24"/>
        </w:rPr>
        <w:t>Tavella,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Marcelo;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Miropolsky,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Ariel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Rosalin,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Juan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Ignacio.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(2010).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z w:val="24"/>
        </w:rPr>
        <w:t>“Indicadores de sustentabilidad en la producción de bienes y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servicios”. Actas del V Congreso Iberoamericano de Ambiente y</w:t>
      </w:r>
      <w:r>
        <w:rPr>
          <w:color w:val="231F20"/>
          <w:spacing w:val="-54"/>
          <w:w w:val="95"/>
          <w:sz w:val="24"/>
        </w:rPr>
        <w:t> </w:t>
      </w:r>
      <w:r>
        <w:rPr>
          <w:color w:val="231F20"/>
          <w:spacing w:val="-1"/>
          <w:sz w:val="24"/>
        </w:rPr>
        <w:t>Calidad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de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Vida,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Línea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Científica.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Catamarca.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3"/>
        <w:ind w:left="397" w:right="438" w:hanging="284"/>
        <w:jc w:val="both"/>
        <w:rPr>
          <w:sz w:val="24"/>
        </w:rPr>
      </w:pPr>
      <w:r>
        <w:rPr>
          <w:color w:val="231F20"/>
          <w:spacing w:val="-2"/>
          <w:w w:val="95"/>
          <w:sz w:val="24"/>
        </w:rPr>
        <w:t>Tavella,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Marcelo;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2"/>
          <w:w w:val="95"/>
          <w:sz w:val="24"/>
        </w:rPr>
        <w:t>González,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Gustavo;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Miropolsky,</w:t>
      </w:r>
      <w:r>
        <w:rPr>
          <w:color w:val="231F20"/>
          <w:spacing w:val="-21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Ariel.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(2008).</w:t>
      </w:r>
      <w:r>
        <w:rPr>
          <w:color w:val="231F20"/>
          <w:spacing w:val="-22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“Los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w w:val="95"/>
          <w:sz w:val="24"/>
        </w:rPr>
        <w:t>parques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industriales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como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estrategia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para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el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desarrollo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sustentable</w:t>
      </w:r>
      <w:r>
        <w:rPr>
          <w:color w:val="231F20"/>
          <w:spacing w:val="-55"/>
          <w:w w:val="95"/>
          <w:sz w:val="24"/>
        </w:rPr>
        <w:t> </w:t>
      </w:r>
      <w:r>
        <w:rPr>
          <w:color w:val="231F20"/>
          <w:sz w:val="24"/>
        </w:rPr>
        <w:t>en ciudades de la Provincia de Córdoba”. En municipios y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servicios públicos: Herramientas para el desarrollo. Francisco A.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Delgadino,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Coord.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FCEFyN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U.N.C.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Córdoba.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Argentina.</w:t>
      </w:r>
    </w:p>
    <w:p>
      <w:pPr>
        <w:spacing w:line="268" w:lineRule="auto" w:before="5"/>
        <w:ind w:left="397" w:right="439" w:hanging="284"/>
        <w:jc w:val="both"/>
        <w:rPr>
          <w:sz w:val="24"/>
        </w:rPr>
      </w:pPr>
      <w:r>
        <w:rPr>
          <w:color w:val="231F20"/>
          <w:sz w:val="24"/>
        </w:rPr>
        <w:t>Wandemberg,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J.C.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(2015).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“Sostenible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diseño: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desarrollo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económico,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social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ambiental”.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EEUU.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CreateSpace.</w:t>
      </w:r>
    </w:p>
    <w:p>
      <w:pPr>
        <w:spacing w:after="0" w:line="268" w:lineRule="auto"/>
        <w:jc w:val="both"/>
        <w:rPr>
          <w:sz w:val="24"/>
        </w:rPr>
        <w:sectPr>
          <w:pgSz w:w="9080" w:h="13330"/>
          <w:pgMar w:header="0" w:footer="894" w:top="1240" w:bottom="1080" w:left="10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7"/>
        <w:ind w:left="185" w:right="0" w:firstLine="0"/>
        <w:jc w:val="left"/>
        <w:rPr>
          <w:sz w:val="24"/>
        </w:rPr>
      </w:pPr>
      <w:r>
        <w:rPr>
          <w:color w:val="231F20"/>
          <w:w w:val="95"/>
          <w:sz w:val="24"/>
        </w:rPr>
        <w:t>Impreso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por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Editorial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Brujas</w:t>
      </w:r>
      <w:r>
        <w:rPr>
          <w:color w:val="231F20"/>
          <w:spacing w:val="15"/>
          <w:w w:val="95"/>
          <w:sz w:val="24"/>
        </w:rPr>
        <w:t> </w:t>
      </w:r>
      <w:r>
        <w:rPr>
          <w:color w:val="231F20"/>
          <w:w w:val="95"/>
          <w:sz w:val="24"/>
        </w:rPr>
        <w:t>•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septiembre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5"/>
          <w:w w:val="95"/>
          <w:sz w:val="24"/>
        </w:rPr>
        <w:t> </w:t>
      </w:r>
      <w:r>
        <w:rPr>
          <w:color w:val="231F20"/>
          <w:w w:val="95"/>
          <w:sz w:val="24"/>
        </w:rPr>
        <w:t>2019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•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Córdoba–Argentina</w:t>
      </w:r>
    </w:p>
    <w:sectPr>
      <w:footerReference w:type="even" r:id="rId121"/>
      <w:pgSz w:w="9080" w:h="13330"/>
      <w:pgMar w:footer="0" w:header="0" w:top="1240" w:bottom="280" w:left="12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ndara">
    <w:altName w:val="Candar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PMingLiU-ExtB">
    <w:altName w:val="PMingLiU-ExtB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70.660004pt;margin-top:611.630371pt;width:1pt;height:40.3386pt;mso-position-horizontal-relative:page;mso-position-vertical-relative:page;z-index:-16738304" filled="true" fillcolor="#939598" stroked="false">
          <v:fill type="solid"/>
          <w10:wrap type="none"/>
        </v:rect>
      </w:pict>
    </w:r>
    <w:r>
      <w:rPr/>
      <w:pict>
        <v:shape style="position:absolute;margin-left:361.097504pt;margin-top:610.439514pt;width:21.5pt;height:14.4pt;mso-position-horizontal-relative:page;mso-position-vertical-relative:page;z-index:-16737792" type="#_x0000_t202" filled="false" stroked="false">
          <v:textbox inset="0,0,0,0">
            <w:txbxContent>
              <w:p>
                <w:pPr>
                  <w:spacing w:line="287" w:lineRule="exact" w:before="0"/>
                  <w:ind w:left="60" w:right="0" w:firstLine="0"/>
                  <w:jc w:val="left"/>
                  <w:rPr>
                    <w:rFonts w:ascii="PMingLiU-ExtB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PMingLiU-ExtB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1.718002pt;margin-top:611.843018pt;width:1pt;height:40.125999pt;mso-position-horizontal-relative:page;mso-position-vertical-relative:page;z-index:-16737280" filled="true" fillcolor="#939598" stroked="false">
          <v:fill type="solid"/>
          <w10:wrap type="none"/>
        </v:rect>
      </w:pict>
    </w:r>
    <w:r>
      <w:rPr/>
      <w:pict>
        <v:shape style="position:absolute;margin-left:42.465302pt;margin-top:610.6521pt;width:16.3500pt;height:14.4pt;mso-position-horizontal-relative:page;mso-position-vertical-relative:page;z-index:-16736768" type="#_x0000_t202" filled="false" stroked="false">
          <v:textbox inset="0,0,0,0">
            <w:txbxContent>
              <w:p>
                <w:pPr>
                  <w:spacing w:line="288" w:lineRule="exact" w:before="0"/>
                  <w:ind w:left="60" w:right="0" w:firstLine="0"/>
                  <w:jc w:val="left"/>
                  <w:rPr>
                    <w:rFonts w:ascii="PMingLiU-ExtB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PMingLiU-ExtB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65.503815pt;margin-top:611.630371pt;width:1pt;height:40.3386pt;mso-position-horizontal-relative:page;mso-position-vertical-relative:page;z-index:-16736256" filled="true" fillcolor="#939598" stroked="false">
          <v:fill type="solid"/>
          <w10:wrap type="none"/>
        </v:rect>
      </w:pict>
    </w:r>
    <w:r>
      <w:rPr/>
      <w:pict>
        <v:shape style="position:absolute;margin-left:366.253693pt;margin-top:610.439514pt;width:16.3500pt;height:14.4pt;mso-position-horizontal-relative:page;mso-position-vertical-relative:page;z-index:-16735744" type="#_x0000_t202" filled="false" stroked="false">
          <v:textbox inset="0,0,0,0">
            <w:txbxContent>
              <w:p>
                <w:pPr>
                  <w:spacing w:line="287" w:lineRule="exact" w:before="0"/>
                  <w:ind w:left="60" w:right="0" w:firstLine="0"/>
                  <w:jc w:val="left"/>
                  <w:rPr>
                    <w:rFonts w:ascii="PMingLiU-ExtB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PMingLiU-ExtB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6.874298pt;margin-top:611.843018pt;width:1pt;height:40.125999pt;mso-position-horizontal-relative:page;mso-position-vertical-relative:page;z-index:-16735232" filled="true" fillcolor="#939598" stroked="false">
          <v:fill type="solid"/>
          <w10:wrap type="none"/>
        </v:rect>
      </w:pict>
    </w:r>
    <w:r>
      <w:rPr/>
      <w:pict>
        <v:shape style="position:absolute;margin-left:42.465302pt;margin-top:610.6521pt;width:21.5pt;height:14.4pt;mso-position-horizontal-relative:page;mso-position-vertical-relative:page;z-index:-16734720" type="#_x0000_t202" filled="false" stroked="false">
          <v:textbox inset="0,0,0,0">
            <w:txbxContent>
              <w:p>
                <w:pPr>
                  <w:spacing w:line="288" w:lineRule="exact" w:before="0"/>
                  <w:ind w:left="60" w:right="0" w:firstLine="0"/>
                  <w:jc w:val="left"/>
                  <w:rPr>
                    <w:rFonts w:ascii="PMingLiU-ExtB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PMingLiU-ExtB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–"/>
      <w:lvlJc w:val="left"/>
      <w:pPr>
        <w:ind w:left="1040" w:hanging="360"/>
      </w:pPr>
      <w:rPr>
        <w:rFonts w:hint="default" w:ascii="Times New Roman" w:hAnsi="Times New Roman" w:eastAsia="Times New Roman" w:cs="Times New Roman"/>
        <w:color w:val="231F20"/>
        <w:w w:val="100"/>
        <w:sz w:val="25"/>
        <w:szCs w:val="2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1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9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3"/>
      <w:numFmt w:val="lowerLetter"/>
      <w:lvlText w:val="%1)"/>
      <w:lvlJc w:val="left"/>
      <w:pPr>
        <w:ind w:left="2600" w:hanging="360"/>
        <w:jc w:val="right"/>
      </w:pPr>
      <w:rPr>
        <w:rFonts w:hint="default" w:ascii="Times New Roman" w:hAnsi="Times New Roman" w:eastAsia="Times New Roman" w:cs="Times New Roman"/>
        <w:color w:val="231F20"/>
        <w:w w:val="92"/>
        <w:sz w:val="25"/>
        <w:szCs w:val="2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9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5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)"/>
      <w:lvlJc w:val="left"/>
      <w:pPr>
        <w:ind w:left="1880" w:hanging="360"/>
        <w:jc w:val="right"/>
      </w:pPr>
      <w:rPr>
        <w:rFonts w:hint="default" w:ascii="Times New Roman" w:hAnsi="Times New Roman" w:eastAsia="Times New Roman" w:cs="Times New Roman"/>
        <w:color w:val="231F20"/>
        <w:w w:val="98"/>
        <w:sz w:val="25"/>
        <w:szCs w:val="2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40" w:hanging="360"/>
        <w:jc w:val="left"/>
      </w:pPr>
      <w:rPr>
        <w:rFonts w:hint="default" w:ascii="Times New Roman" w:hAnsi="Times New Roman" w:eastAsia="Times New Roman" w:cs="Times New Roman"/>
        <w:color w:val="231F20"/>
        <w:w w:val="93"/>
        <w:sz w:val="25"/>
        <w:szCs w:val="2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59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)"/>
      <w:lvlJc w:val="left"/>
      <w:pPr>
        <w:ind w:left="397" w:hanging="284"/>
        <w:jc w:val="righ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1553" w:hanging="360"/>
        <w:jc w:val="right"/>
      </w:pPr>
      <w:rPr>
        <w:rFonts w:hint="default" w:ascii="Times New Roman" w:hAnsi="Times New Roman" w:eastAsia="Times New Roman" w:cs="Times New Roman"/>
        <w:color w:val="231F20"/>
        <w:w w:val="98"/>
        <w:sz w:val="25"/>
        <w:szCs w:val="2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13" w:hanging="360"/>
        <w:jc w:val="right"/>
      </w:pPr>
      <w:rPr>
        <w:rFonts w:hint="default" w:ascii="Times New Roman" w:hAnsi="Times New Roman" w:eastAsia="Times New Roman" w:cs="Times New Roman"/>
        <w:color w:val="231F20"/>
        <w:w w:val="93"/>
        <w:sz w:val="25"/>
        <w:szCs w:val="25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4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5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5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040" w:hanging="360"/>
      </w:pPr>
      <w:rPr>
        <w:rFonts w:hint="default" w:ascii="Times New Roman" w:hAnsi="Times New Roman" w:eastAsia="Times New Roman" w:cs="Times New Roman"/>
        <w:color w:val="231F20"/>
        <w:w w:val="100"/>
        <w:sz w:val="25"/>
        <w:szCs w:val="25"/>
        <w:lang w:val="es-ES" w:eastAsia="en-US" w:bidi="ar-SA"/>
      </w:rPr>
    </w:lvl>
    <w:lvl w:ilvl="1">
      <w:start w:val="0"/>
      <w:numFmt w:val="bullet"/>
      <w:lvlText w:val="–"/>
      <w:lvlJc w:val="left"/>
      <w:pPr>
        <w:ind w:left="1367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2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6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29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800" w:hanging="360"/>
      </w:pPr>
      <w:rPr>
        <w:rFonts w:hint="default" w:ascii="Times New Roman" w:hAnsi="Times New Roman" w:eastAsia="Times New Roman" w:cs="Times New Roman"/>
        <w:color w:val="231F20"/>
        <w:w w:val="100"/>
        <w:sz w:val="25"/>
        <w:szCs w:val="25"/>
        <w:lang w:val="es-ES" w:eastAsia="en-US" w:bidi="ar-SA"/>
      </w:rPr>
    </w:lvl>
    <w:lvl w:ilvl="1">
      <w:start w:val="0"/>
      <w:numFmt w:val="bullet"/>
      <w:lvlText w:val="–"/>
      <w:lvlJc w:val="left"/>
      <w:pPr>
        <w:ind w:left="1367" w:hanging="360"/>
      </w:pPr>
      <w:rPr>
        <w:rFonts w:hint="default" w:ascii="Times New Roman" w:hAnsi="Times New Roman" w:eastAsia="Times New Roman" w:cs="Times New Roman"/>
        <w:color w:val="231F20"/>
        <w:w w:val="100"/>
        <w:sz w:val="25"/>
        <w:szCs w:val="2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3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367" w:hanging="360"/>
      </w:pPr>
      <w:rPr>
        <w:rFonts w:hint="default" w:ascii="Times New Roman" w:hAnsi="Times New Roman" w:eastAsia="Times New Roman" w:cs="Times New Roman"/>
        <w:color w:val="231F20"/>
        <w:w w:val="100"/>
        <w:sz w:val="25"/>
        <w:szCs w:val="2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3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7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6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4" w:hanging="360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440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17"/>
      <w:ind w:left="1007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6"/>
      <w:ind w:left="115" w:right="439"/>
      <w:jc w:val="center"/>
      <w:outlineLvl w:val="1"/>
    </w:pPr>
    <w:rPr>
      <w:rFonts w:ascii="Cambria" w:hAnsi="Cambria" w:eastAsia="Cambria" w:cs="Cambria"/>
      <w:sz w:val="40"/>
      <w:szCs w:val="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371"/>
      <w:ind w:left="115" w:right="439"/>
      <w:jc w:val="center"/>
      <w:outlineLvl w:val="2"/>
    </w:pPr>
    <w:rPr>
      <w:rFonts w:ascii="Tahoma" w:hAnsi="Tahoma" w:eastAsia="Tahoma" w:cs="Tahoma"/>
      <w:b/>
      <w:bCs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270"/>
      <w:outlineLvl w:val="3"/>
    </w:pPr>
    <w:rPr>
      <w:rFonts w:ascii="Times New Roman" w:hAnsi="Times New Roman" w:eastAsia="Times New Roman" w:cs="Times New Roman"/>
      <w:b/>
      <w:bCs/>
      <w:sz w:val="25"/>
      <w:szCs w:val="25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left="109" w:right="614"/>
      <w:jc w:val="center"/>
    </w:pPr>
    <w:rPr>
      <w:rFonts w:ascii="Tahoma" w:hAnsi="Tahoma" w:eastAsia="Tahoma" w:cs="Tahoma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040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2"/>
      <w:ind w:left="80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hyperlink" Target="http://www.bibliotecadigital.editorialbrujas.com.ar/" TargetMode="External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footer" Target="footer1.xml"/><Relationship Id="rId44" Type="http://schemas.openxmlformats.org/officeDocument/2006/relationships/footer" Target="footer2.xml"/><Relationship Id="rId45" Type="http://schemas.openxmlformats.org/officeDocument/2006/relationships/hyperlink" Target="https://drive.google.com/file/d/1bWYpLP6YMR0MTWMzfcn1jOktUVvvJSdH/view" TargetMode="External"/><Relationship Id="rId46" Type="http://schemas.openxmlformats.org/officeDocument/2006/relationships/hyperlink" Target="mailto:cited.utn@gmail.com" TargetMode="External"/><Relationship Id="rId47" Type="http://schemas.openxmlformats.org/officeDocument/2006/relationships/hyperlink" Target="http://www.investigacion.frc.utn.edu.ar/cited/" TargetMode="External"/><Relationship Id="rId48" Type="http://schemas.openxmlformats.org/officeDocument/2006/relationships/footer" Target="footer3.xml"/><Relationship Id="rId49" Type="http://schemas.openxmlformats.org/officeDocument/2006/relationships/footer" Target="footer4.xml"/><Relationship Id="rId50" Type="http://schemas.openxmlformats.org/officeDocument/2006/relationships/footer" Target="footer5.xml"/><Relationship Id="rId51" Type="http://schemas.openxmlformats.org/officeDocument/2006/relationships/hyperlink" Target="http://www.ciiecca.org.ar/" TargetMode="External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jpe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jpeg"/><Relationship Id="rId94" Type="http://schemas.openxmlformats.org/officeDocument/2006/relationships/image" Target="media/image80.jpeg"/><Relationship Id="rId95" Type="http://schemas.openxmlformats.org/officeDocument/2006/relationships/image" Target="media/image81.jpeg"/><Relationship Id="rId96" Type="http://schemas.openxmlformats.org/officeDocument/2006/relationships/image" Target="media/image82.jpeg"/><Relationship Id="rId97" Type="http://schemas.openxmlformats.org/officeDocument/2006/relationships/image" Target="media/image83.jpe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jpeg"/><Relationship Id="rId101" Type="http://schemas.openxmlformats.org/officeDocument/2006/relationships/image" Target="media/image87.jpeg"/><Relationship Id="rId102" Type="http://schemas.openxmlformats.org/officeDocument/2006/relationships/image" Target="media/image88.jpeg"/><Relationship Id="rId103" Type="http://schemas.openxmlformats.org/officeDocument/2006/relationships/image" Target="media/image89.jpeg"/><Relationship Id="rId104" Type="http://schemas.openxmlformats.org/officeDocument/2006/relationships/image" Target="media/image90.jpe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jpeg"/><Relationship Id="rId109" Type="http://schemas.openxmlformats.org/officeDocument/2006/relationships/image" Target="media/image95.jpe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hyperlink" Target="https://www.linkedin.com/in/luisa-fernanda-barbosa/" TargetMode="External"/><Relationship Id="rId114" Type="http://schemas.openxmlformats.org/officeDocument/2006/relationships/hyperlink" Target="http://riconfigure.eu/" TargetMode="External"/><Relationship Id="rId115" Type="http://schemas.openxmlformats.org/officeDocument/2006/relationships/hyperlink" Target="http://ccs.upf.edu/la-cuarta-helice-ciudadania-" TargetMode="External"/><Relationship Id="rId116" Type="http://schemas.openxmlformats.org/officeDocument/2006/relationships/hyperlink" Target="https://www.google.com.ar/url?sa=t&amp;rct=j&amp;q&amp;esrc=s&amp;source=web&amp;cd=5&amp;ved=2ahUKEwjc2ovJm_PiAhWGGbkGHcQPBhoQFjAEegQIARAC&amp;url=http%3A%2F%2Frevistas.pucp.edu.pe%2Findex.php%2Finnovag%2Farticle%2Fdownload%2F18751%2F18991&amp;usg=AOvVaw21eWu_r3cVL7dN5o1eApne" TargetMode="External"/><Relationship Id="rId117" Type="http://schemas.openxmlformats.org/officeDocument/2006/relationships/hyperlink" Target="http://www.caf.com/publicaciones" TargetMode="External"/><Relationship Id="rId118" Type="http://schemas.openxmlformats.org/officeDocument/2006/relationships/hyperlink" Target="https://dialnet.unirioja.es/descarga/articulo/5171117.pdf" TargetMode="External"/><Relationship Id="rId119" Type="http://schemas.openxmlformats.org/officeDocument/2006/relationships/hyperlink" Target="http://www.spri.eus/euskadinnova/" TargetMode="External"/><Relationship Id="rId120" Type="http://schemas.openxmlformats.org/officeDocument/2006/relationships/hyperlink" Target="http://www.mp.gba.gov.ar/" TargetMode="External"/><Relationship Id="rId121" Type="http://schemas.openxmlformats.org/officeDocument/2006/relationships/footer" Target="footer6.xm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2024-04-22T21:19:48Z</dcterms:created>
  <dcterms:modified xsi:type="dcterms:W3CDTF">2024-04-22T21:19:48Z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2024-04-22T00:00:00Z</vt:filetime>
  </property>
</Properties>
</file>